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6B" w:rsidRPr="00572C0D" w:rsidRDefault="0002746B" w:rsidP="00572C0D">
      <w:pPr>
        <w:autoSpaceDE w:val="0"/>
        <w:autoSpaceDN w:val="0"/>
        <w:adjustRightInd w:val="0"/>
        <w:ind w:firstLine="720"/>
        <w:jc w:val="center"/>
        <w:rPr>
          <w:b/>
          <w:bCs/>
          <w:sz w:val="22"/>
          <w:szCs w:val="22"/>
        </w:rPr>
      </w:pPr>
      <w:r w:rsidRPr="00572C0D">
        <w:rPr>
          <w:b/>
          <w:bCs/>
          <w:sz w:val="22"/>
          <w:szCs w:val="22"/>
        </w:rPr>
        <w:t>Business Model Innovations for ICT Based Services</w:t>
      </w:r>
      <w:r w:rsidR="00B84B35" w:rsidRPr="00572C0D">
        <w:rPr>
          <w:b/>
          <w:bCs/>
          <w:sz w:val="22"/>
          <w:szCs w:val="22"/>
        </w:rPr>
        <w:t xml:space="preserve"> </w:t>
      </w:r>
      <w:r w:rsidRPr="00572C0D">
        <w:rPr>
          <w:b/>
          <w:bCs/>
          <w:sz w:val="22"/>
          <w:szCs w:val="22"/>
        </w:rPr>
        <w:t>for Low Income Segments in Emerging Economies</w:t>
      </w:r>
    </w:p>
    <w:p w:rsidR="0002746B" w:rsidRPr="00572C0D" w:rsidRDefault="0002746B" w:rsidP="00572C0D">
      <w:pPr>
        <w:rPr>
          <w:rStyle w:val="SubtleReference"/>
          <w:sz w:val="22"/>
          <w:szCs w:val="22"/>
        </w:rPr>
      </w:pPr>
    </w:p>
    <w:p w:rsidR="0002746B" w:rsidRPr="00572C0D" w:rsidRDefault="0002746B" w:rsidP="00572C0D">
      <w:pPr>
        <w:jc w:val="center"/>
        <w:rPr>
          <w:b/>
          <w:bCs/>
          <w:sz w:val="22"/>
          <w:szCs w:val="22"/>
        </w:rPr>
      </w:pPr>
    </w:p>
    <w:p w:rsidR="003D5727" w:rsidRPr="00572C0D" w:rsidRDefault="003D5727" w:rsidP="00572C0D">
      <w:pPr>
        <w:jc w:val="center"/>
        <w:rPr>
          <w:b/>
          <w:bCs/>
          <w:sz w:val="22"/>
          <w:szCs w:val="22"/>
        </w:rPr>
      </w:pPr>
    </w:p>
    <w:p w:rsidR="0002746B" w:rsidRPr="00572C0D" w:rsidRDefault="0002746B" w:rsidP="00572C0D">
      <w:pPr>
        <w:jc w:val="center"/>
        <w:rPr>
          <w:b/>
          <w:bCs/>
          <w:sz w:val="22"/>
          <w:szCs w:val="22"/>
        </w:rPr>
      </w:pPr>
      <w:r w:rsidRPr="00572C0D">
        <w:rPr>
          <w:b/>
          <w:bCs/>
          <w:sz w:val="22"/>
          <w:szCs w:val="22"/>
        </w:rPr>
        <w:t>Dr Rekha Jain</w:t>
      </w:r>
    </w:p>
    <w:p w:rsidR="0002746B" w:rsidRPr="00572C0D" w:rsidRDefault="0002746B" w:rsidP="00572C0D">
      <w:pPr>
        <w:jc w:val="center"/>
        <w:rPr>
          <w:b/>
          <w:bCs/>
          <w:sz w:val="22"/>
          <w:szCs w:val="22"/>
        </w:rPr>
      </w:pPr>
      <w:r w:rsidRPr="00572C0D">
        <w:rPr>
          <w:b/>
          <w:bCs/>
          <w:sz w:val="22"/>
          <w:szCs w:val="22"/>
        </w:rPr>
        <w:t>Executive Chair</w:t>
      </w:r>
    </w:p>
    <w:p w:rsidR="0002746B" w:rsidRPr="00572C0D" w:rsidRDefault="0002746B" w:rsidP="00572C0D">
      <w:pPr>
        <w:jc w:val="center"/>
        <w:rPr>
          <w:b/>
          <w:bCs/>
          <w:sz w:val="22"/>
          <w:szCs w:val="22"/>
        </w:rPr>
      </w:pPr>
      <w:r w:rsidRPr="00572C0D">
        <w:rPr>
          <w:b/>
          <w:bCs/>
          <w:sz w:val="22"/>
          <w:szCs w:val="22"/>
        </w:rPr>
        <w:t>IIMA-Idea Telecom Centre of Excellence</w:t>
      </w:r>
    </w:p>
    <w:p w:rsidR="0002746B" w:rsidRPr="00572C0D" w:rsidRDefault="0002746B" w:rsidP="00572C0D">
      <w:pPr>
        <w:jc w:val="center"/>
        <w:rPr>
          <w:b/>
          <w:bCs/>
          <w:sz w:val="22"/>
          <w:szCs w:val="22"/>
        </w:rPr>
      </w:pPr>
      <w:r w:rsidRPr="00572C0D">
        <w:rPr>
          <w:b/>
          <w:bCs/>
          <w:sz w:val="22"/>
          <w:szCs w:val="22"/>
        </w:rPr>
        <w:t>Indian Institute of Management, Ahmedabad</w:t>
      </w:r>
    </w:p>
    <w:p w:rsidR="0002746B" w:rsidRPr="00572C0D" w:rsidRDefault="0002746B" w:rsidP="00572C0D">
      <w:pPr>
        <w:jc w:val="center"/>
        <w:rPr>
          <w:b/>
          <w:bCs/>
          <w:sz w:val="22"/>
          <w:szCs w:val="22"/>
        </w:rPr>
      </w:pPr>
      <w:r w:rsidRPr="00572C0D">
        <w:rPr>
          <w:b/>
          <w:bCs/>
          <w:sz w:val="22"/>
          <w:szCs w:val="22"/>
        </w:rPr>
        <w:t>Gujarat, India-380015</w:t>
      </w:r>
    </w:p>
    <w:p w:rsidR="0002746B" w:rsidRPr="00572C0D" w:rsidRDefault="0002746B" w:rsidP="00572C0D">
      <w:pPr>
        <w:jc w:val="center"/>
        <w:rPr>
          <w:rStyle w:val="go"/>
          <w:sz w:val="22"/>
          <w:szCs w:val="22"/>
        </w:rPr>
      </w:pPr>
      <w:r w:rsidRPr="00572C0D">
        <w:rPr>
          <w:b/>
          <w:bCs/>
          <w:sz w:val="22"/>
          <w:szCs w:val="22"/>
        </w:rPr>
        <w:t xml:space="preserve">Email: </w:t>
      </w:r>
      <w:hyperlink r:id="rId8" w:history="1">
        <w:r w:rsidRPr="00572C0D">
          <w:rPr>
            <w:rStyle w:val="Hyperlink"/>
            <w:b/>
            <w:bCs/>
            <w:sz w:val="22"/>
            <w:szCs w:val="22"/>
          </w:rPr>
          <w:t>rekha@iimahd.ernet.in</w:t>
        </w:r>
      </w:hyperlink>
    </w:p>
    <w:p w:rsidR="0002746B" w:rsidRPr="00572C0D" w:rsidRDefault="0002746B" w:rsidP="00572C0D">
      <w:pPr>
        <w:jc w:val="center"/>
        <w:rPr>
          <w:b/>
          <w:bCs/>
          <w:sz w:val="22"/>
          <w:szCs w:val="22"/>
        </w:rPr>
      </w:pPr>
      <w:r w:rsidRPr="00572C0D">
        <w:rPr>
          <w:rStyle w:val="go"/>
          <w:b/>
          <w:bCs/>
          <w:sz w:val="22"/>
          <w:szCs w:val="22"/>
        </w:rPr>
        <w:t>Ph</w:t>
      </w:r>
      <w:r w:rsidRPr="00572C0D">
        <w:rPr>
          <w:rStyle w:val="go"/>
          <w:sz w:val="22"/>
          <w:szCs w:val="22"/>
        </w:rPr>
        <w:t>.</w:t>
      </w:r>
      <w:r w:rsidRPr="00572C0D">
        <w:rPr>
          <w:rStyle w:val="go"/>
          <w:b/>
          <w:bCs/>
          <w:sz w:val="22"/>
          <w:szCs w:val="22"/>
        </w:rPr>
        <w:t xml:space="preserve"> (O): +</w:t>
      </w:r>
      <w:r w:rsidRPr="00572C0D">
        <w:rPr>
          <w:rStyle w:val="hoenzb"/>
          <w:b/>
          <w:bCs/>
          <w:sz w:val="22"/>
          <w:szCs w:val="22"/>
        </w:rPr>
        <w:t>91-79-66324822</w:t>
      </w:r>
    </w:p>
    <w:p w:rsidR="0002746B" w:rsidRPr="00572C0D" w:rsidRDefault="0002746B" w:rsidP="00572C0D">
      <w:pPr>
        <w:jc w:val="center"/>
        <w:rPr>
          <w:rStyle w:val="hoenzb"/>
          <w:b/>
          <w:bCs/>
          <w:sz w:val="22"/>
          <w:szCs w:val="22"/>
        </w:rPr>
      </w:pPr>
      <w:r w:rsidRPr="00572C0D">
        <w:rPr>
          <w:b/>
          <w:bCs/>
          <w:sz w:val="22"/>
          <w:szCs w:val="22"/>
        </w:rPr>
        <w:t xml:space="preserve">(M): </w:t>
      </w:r>
      <w:r w:rsidRPr="00572C0D">
        <w:rPr>
          <w:rStyle w:val="hoenzb"/>
          <w:b/>
          <w:bCs/>
          <w:sz w:val="22"/>
          <w:szCs w:val="22"/>
        </w:rPr>
        <w:t>+91-9825325750</w:t>
      </w:r>
    </w:p>
    <w:p w:rsidR="00572C0D" w:rsidRPr="00572C0D" w:rsidRDefault="00572C0D" w:rsidP="00572C0D">
      <w:pPr>
        <w:autoSpaceDE w:val="0"/>
        <w:autoSpaceDN w:val="0"/>
        <w:adjustRightInd w:val="0"/>
        <w:ind w:firstLine="720"/>
        <w:jc w:val="center"/>
        <w:rPr>
          <w:b/>
          <w:bCs/>
          <w:sz w:val="22"/>
          <w:szCs w:val="22"/>
        </w:rPr>
      </w:pPr>
    </w:p>
    <w:p w:rsidR="00C560D0" w:rsidRPr="00572C0D" w:rsidRDefault="00C560D0" w:rsidP="00572C0D">
      <w:pPr>
        <w:autoSpaceDE w:val="0"/>
        <w:autoSpaceDN w:val="0"/>
        <w:adjustRightInd w:val="0"/>
        <w:ind w:firstLine="720"/>
        <w:jc w:val="center"/>
        <w:rPr>
          <w:sz w:val="22"/>
          <w:szCs w:val="22"/>
        </w:rPr>
      </w:pPr>
    </w:p>
    <w:p w:rsidR="009D7A51" w:rsidRDefault="00D33280" w:rsidP="00572C0D">
      <w:pPr>
        <w:pStyle w:val="Heading1"/>
        <w:rPr>
          <w:rFonts w:cs="Times New Roman"/>
          <w:sz w:val="22"/>
          <w:szCs w:val="22"/>
        </w:rPr>
      </w:pPr>
      <w:r w:rsidRPr="00572C0D">
        <w:rPr>
          <w:rFonts w:cs="Times New Roman"/>
          <w:sz w:val="22"/>
          <w:szCs w:val="22"/>
        </w:rPr>
        <w:t>ABSTRACT</w:t>
      </w:r>
    </w:p>
    <w:p w:rsidR="00D27EB5" w:rsidRPr="00D27EB5" w:rsidRDefault="00D27EB5" w:rsidP="00D27EB5"/>
    <w:p w:rsidR="005C653A" w:rsidRPr="00572C0D" w:rsidRDefault="00796FD1" w:rsidP="00D27EB5">
      <w:pPr>
        <w:rPr>
          <w:b/>
          <w:bCs/>
          <w:sz w:val="22"/>
          <w:szCs w:val="22"/>
        </w:rPr>
      </w:pPr>
      <w:r w:rsidRPr="00572C0D">
        <w:rPr>
          <w:sz w:val="22"/>
          <w:szCs w:val="22"/>
        </w:rPr>
        <w:t>Although proliferation of mobile services in emerging economies</w:t>
      </w:r>
      <w:r w:rsidR="00C13808" w:rsidRPr="00572C0D">
        <w:rPr>
          <w:sz w:val="22"/>
          <w:szCs w:val="22"/>
        </w:rPr>
        <w:t xml:space="preserve"> </w:t>
      </w:r>
      <w:r w:rsidRPr="00572C0D">
        <w:rPr>
          <w:sz w:val="22"/>
          <w:szCs w:val="22"/>
        </w:rPr>
        <w:t xml:space="preserve">like </w:t>
      </w:r>
      <w:r w:rsidR="00C13808" w:rsidRPr="00572C0D">
        <w:rPr>
          <w:sz w:val="22"/>
          <w:szCs w:val="22"/>
        </w:rPr>
        <w:t>India</w:t>
      </w:r>
      <w:r w:rsidRPr="00572C0D">
        <w:rPr>
          <w:sz w:val="22"/>
          <w:szCs w:val="22"/>
        </w:rPr>
        <w:t xml:space="preserve"> has made it possible to provide a variety of services such as banking, health, education etc., to low income segments (LIS) through mobiles, it is challenging to do so. This is owing to a variety of factors, including, low levels of digital infrastructure and literacy and poor propensity to pay. On the other hand, these networks offer a mechanism to improve this state.</w:t>
      </w:r>
      <w:r w:rsidR="009D7A51" w:rsidRPr="00572C0D">
        <w:rPr>
          <w:sz w:val="22"/>
          <w:szCs w:val="22"/>
        </w:rPr>
        <w:t xml:space="preserve"> </w:t>
      </w:r>
      <w:r w:rsidRPr="00572C0D">
        <w:rPr>
          <w:sz w:val="22"/>
          <w:szCs w:val="22"/>
        </w:rPr>
        <w:t>Therefore s</w:t>
      </w:r>
      <w:r w:rsidR="009D7A51" w:rsidRPr="00572C0D">
        <w:rPr>
          <w:sz w:val="22"/>
          <w:szCs w:val="22"/>
        </w:rPr>
        <w:t>tart-</w:t>
      </w:r>
      <w:r w:rsidR="00755560" w:rsidRPr="00572C0D">
        <w:rPr>
          <w:sz w:val="22"/>
          <w:szCs w:val="22"/>
        </w:rPr>
        <w:t>ups that</w:t>
      </w:r>
      <w:r w:rsidR="00E00074" w:rsidRPr="00572C0D">
        <w:rPr>
          <w:sz w:val="22"/>
          <w:szCs w:val="22"/>
        </w:rPr>
        <w:t xml:space="preserve"> develop contextual </w:t>
      </w:r>
      <w:r w:rsidR="009D7A51" w:rsidRPr="00572C0D">
        <w:rPr>
          <w:sz w:val="22"/>
          <w:szCs w:val="22"/>
        </w:rPr>
        <w:t>business model innovations (BMI)</w:t>
      </w:r>
      <w:r w:rsidR="00E6289E" w:rsidRPr="00572C0D">
        <w:rPr>
          <w:sz w:val="22"/>
          <w:szCs w:val="22"/>
        </w:rPr>
        <w:t xml:space="preserve"> are</w:t>
      </w:r>
      <w:r w:rsidR="009D7A51" w:rsidRPr="00572C0D">
        <w:rPr>
          <w:sz w:val="22"/>
          <w:szCs w:val="22"/>
        </w:rPr>
        <w:t xml:space="preserve"> important. Notwithstanding </w:t>
      </w:r>
      <w:r w:rsidR="00EF26F6" w:rsidRPr="00572C0D">
        <w:rPr>
          <w:sz w:val="22"/>
          <w:szCs w:val="22"/>
        </w:rPr>
        <w:t xml:space="preserve">its importance, </w:t>
      </w:r>
      <w:r w:rsidR="009D7A51" w:rsidRPr="00572C0D">
        <w:rPr>
          <w:sz w:val="22"/>
          <w:szCs w:val="22"/>
        </w:rPr>
        <w:t xml:space="preserve">there </w:t>
      </w:r>
      <w:r w:rsidR="00874A0F" w:rsidRPr="00572C0D">
        <w:rPr>
          <w:sz w:val="22"/>
          <w:szCs w:val="22"/>
        </w:rPr>
        <w:t xml:space="preserve">is </w:t>
      </w:r>
      <w:r w:rsidR="00234640" w:rsidRPr="00572C0D">
        <w:rPr>
          <w:sz w:val="22"/>
          <w:szCs w:val="22"/>
        </w:rPr>
        <w:t xml:space="preserve">very little </w:t>
      </w:r>
      <w:r w:rsidR="009D7A51" w:rsidRPr="00572C0D">
        <w:rPr>
          <w:sz w:val="22"/>
          <w:szCs w:val="22"/>
        </w:rPr>
        <w:t>work</w:t>
      </w:r>
      <w:r w:rsidR="00C13808" w:rsidRPr="00572C0D">
        <w:rPr>
          <w:sz w:val="22"/>
          <w:szCs w:val="22"/>
        </w:rPr>
        <w:t xml:space="preserve"> on what factors contribute to BMI for LIS in emerging economies in</w:t>
      </w:r>
      <w:r w:rsidR="00234640" w:rsidRPr="00572C0D">
        <w:rPr>
          <w:sz w:val="22"/>
          <w:szCs w:val="22"/>
        </w:rPr>
        <w:t xml:space="preserve"> this area</w:t>
      </w:r>
      <w:r w:rsidR="009D7A51" w:rsidRPr="00572C0D">
        <w:rPr>
          <w:sz w:val="22"/>
          <w:szCs w:val="22"/>
        </w:rPr>
        <w:t>.</w:t>
      </w:r>
      <w:r w:rsidR="00FE53A1" w:rsidRPr="00572C0D">
        <w:rPr>
          <w:sz w:val="22"/>
          <w:szCs w:val="22"/>
        </w:rPr>
        <w:t xml:space="preserve"> </w:t>
      </w:r>
      <w:r w:rsidR="009D7A51" w:rsidRPr="00572C0D">
        <w:rPr>
          <w:sz w:val="22"/>
          <w:szCs w:val="22"/>
        </w:rPr>
        <w:t xml:space="preserve">This </w:t>
      </w:r>
      <w:r w:rsidR="00FE53A1" w:rsidRPr="00572C0D">
        <w:rPr>
          <w:sz w:val="22"/>
          <w:szCs w:val="22"/>
        </w:rPr>
        <w:t>study</w:t>
      </w:r>
      <w:r w:rsidR="009D7A51" w:rsidRPr="00572C0D">
        <w:rPr>
          <w:sz w:val="22"/>
          <w:szCs w:val="22"/>
        </w:rPr>
        <w:t xml:space="preserve"> contributes to both empirical and theoretical knowledge by </w:t>
      </w:r>
      <w:r w:rsidR="00874A0F" w:rsidRPr="00572C0D">
        <w:rPr>
          <w:sz w:val="22"/>
          <w:szCs w:val="22"/>
        </w:rPr>
        <w:t>d</w:t>
      </w:r>
      <w:r w:rsidR="009D7A51" w:rsidRPr="00572C0D">
        <w:rPr>
          <w:sz w:val="22"/>
          <w:szCs w:val="22"/>
        </w:rPr>
        <w:t xml:space="preserve">eveloping case studies </w:t>
      </w:r>
      <w:r w:rsidR="00EF26F6" w:rsidRPr="00572C0D">
        <w:rPr>
          <w:sz w:val="22"/>
          <w:szCs w:val="22"/>
        </w:rPr>
        <w:t xml:space="preserve">on business model innovations using </w:t>
      </w:r>
      <w:r w:rsidR="008832D9" w:rsidRPr="00572C0D">
        <w:rPr>
          <w:sz w:val="22"/>
          <w:szCs w:val="22"/>
        </w:rPr>
        <w:t>ICT based services</w:t>
      </w:r>
      <w:r w:rsidR="00EF26F6" w:rsidRPr="00572C0D">
        <w:rPr>
          <w:sz w:val="22"/>
          <w:szCs w:val="22"/>
        </w:rPr>
        <w:t xml:space="preserve"> in India</w:t>
      </w:r>
      <w:r w:rsidR="008832D9" w:rsidRPr="00572C0D">
        <w:rPr>
          <w:sz w:val="22"/>
          <w:szCs w:val="22"/>
        </w:rPr>
        <w:t>. It identifies the dimensions of differences between developed countries and emerging economies with respect to i) the factors that contribute to ICT based  business model innovations for LIS a</w:t>
      </w:r>
      <w:r w:rsidR="00C13808" w:rsidRPr="00572C0D">
        <w:rPr>
          <w:sz w:val="22"/>
          <w:szCs w:val="22"/>
        </w:rPr>
        <w:t>nd ii) the role of the start-up</w:t>
      </w:r>
      <w:r w:rsidR="002A3D70" w:rsidRPr="00572C0D">
        <w:rPr>
          <w:sz w:val="22"/>
          <w:szCs w:val="22"/>
        </w:rPr>
        <w:t xml:space="preserve">s </w:t>
      </w:r>
      <w:r w:rsidR="008832D9" w:rsidRPr="00572C0D">
        <w:rPr>
          <w:sz w:val="22"/>
          <w:szCs w:val="22"/>
        </w:rPr>
        <w:t>in this situation.</w:t>
      </w:r>
      <w:r w:rsidR="00FE53A1" w:rsidRPr="00572C0D">
        <w:rPr>
          <w:sz w:val="22"/>
          <w:szCs w:val="22"/>
        </w:rPr>
        <w:t xml:space="preserve"> </w:t>
      </w:r>
      <w:r w:rsidR="008832D9" w:rsidRPr="00572C0D">
        <w:rPr>
          <w:sz w:val="22"/>
          <w:szCs w:val="22"/>
        </w:rPr>
        <w:t xml:space="preserve">Further, it </w:t>
      </w:r>
      <w:r w:rsidR="009D7A51" w:rsidRPr="00572C0D">
        <w:rPr>
          <w:sz w:val="22"/>
          <w:szCs w:val="22"/>
        </w:rPr>
        <w:t>integrat</w:t>
      </w:r>
      <w:r w:rsidR="008832D9" w:rsidRPr="00572C0D">
        <w:rPr>
          <w:sz w:val="22"/>
          <w:szCs w:val="22"/>
        </w:rPr>
        <w:t>es</w:t>
      </w:r>
      <w:r w:rsidR="009D7A51" w:rsidRPr="00572C0D">
        <w:rPr>
          <w:sz w:val="22"/>
          <w:szCs w:val="22"/>
        </w:rPr>
        <w:t xml:space="preserve"> two existing strands of theory</w:t>
      </w:r>
      <w:r w:rsidR="005F2546" w:rsidRPr="00572C0D">
        <w:rPr>
          <w:sz w:val="22"/>
          <w:szCs w:val="22"/>
        </w:rPr>
        <w:t xml:space="preserve">: </w:t>
      </w:r>
      <w:r w:rsidR="009D7A51" w:rsidRPr="00572C0D">
        <w:rPr>
          <w:sz w:val="22"/>
          <w:szCs w:val="22"/>
        </w:rPr>
        <w:t>value creation through BMI in</w:t>
      </w:r>
      <w:r w:rsidR="00874A0F" w:rsidRPr="00572C0D">
        <w:rPr>
          <w:sz w:val="22"/>
          <w:szCs w:val="22"/>
        </w:rPr>
        <w:t xml:space="preserve"> e-</w:t>
      </w:r>
      <w:r w:rsidR="009D7A51" w:rsidRPr="00572C0D">
        <w:rPr>
          <w:sz w:val="22"/>
          <w:szCs w:val="22"/>
        </w:rPr>
        <w:t>business</w:t>
      </w:r>
      <w:r w:rsidR="00874A0F" w:rsidRPr="00572C0D">
        <w:rPr>
          <w:sz w:val="22"/>
          <w:szCs w:val="22"/>
        </w:rPr>
        <w:t xml:space="preserve"> </w:t>
      </w:r>
      <w:r w:rsidR="00355677" w:rsidRPr="00572C0D">
        <w:rPr>
          <w:sz w:val="22"/>
          <w:szCs w:val="22"/>
        </w:rPr>
        <w:t xml:space="preserve">and </w:t>
      </w:r>
      <w:r w:rsidR="00E00074" w:rsidRPr="00572C0D">
        <w:rPr>
          <w:sz w:val="22"/>
          <w:szCs w:val="22"/>
        </w:rPr>
        <w:t>low</w:t>
      </w:r>
      <w:r w:rsidR="0042722D" w:rsidRPr="00572C0D">
        <w:rPr>
          <w:sz w:val="22"/>
          <w:szCs w:val="22"/>
        </w:rPr>
        <w:t xml:space="preserve"> income segments </w:t>
      </w:r>
      <w:r w:rsidR="005F2546" w:rsidRPr="00572C0D">
        <w:rPr>
          <w:sz w:val="22"/>
          <w:szCs w:val="22"/>
        </w:rPr>
        <w:t>in emerging economies</w:t>
      </w:r>
      <w:r w:rsidR="00FE53A1" w:rsidRPr="00572C0D">
        <w:rPr>
          <w:sz w:val="22"/>
          <w:szCs w:val="22"/>
        </w:rPr>
        <w:t xml:space="preserve">.  </w:t>
      </w:r>
    </w:p>
    <w:p w:rsidR="00EF26F6" w:rsidRPr="00572C0D" w:rsidRDefault="00EF26F6" w:rsidP="00572C0D">
      <w:pPr>
        <w:rPr>
          <w:b/>
          <w:bCs/>
          <w:sz w:val="22"/>
          <w:szCs w:val="22"/>
        </w:rPr>
      </w:pPr>
    </w:p>
    <w:p w:rsidR="00D33280" w:rsidRDefault="00D33280" w:rsidP="00572C0D">
      <w:pPr>
        <w:pStyle w:val="Heading1"/>
        <w:spacing w:before="0" w:after="0"/>
        <w:rPr>
          <w:rFonts w:cs="Times New Roman"/>
          <w:sz w:val="22"/>
          <w:szCs w:val="22"/>
        </w:rPr>
      </w:pPr>
      <w:r w:rsidRPr="00572C0D">
        <w:rPr>
          <w:rFonts w:cs="Times New Roman"/>
          <w:sz w:val="22"/>
          <w:szCs w:val="22"/>
        </w:rPr>
        <w:t>KEYWORDS</w:t>
      </w:r>
      <w:r w:rsidR="009D7A51" w:rsidRPr="00572C0D">
        <w:rPr>
          <w:rFonts w:cs="Times New Roman"/>
          <w:sz w:val="22"/>
          <w:szCs w:val="22"/>
        </w:rPr>
        <w:t xml:space="preserve"> </w:t>
      </w:r>
    </w:p>
    <w:p w:rsidR="00FB6497" w:rsidRPr="00FB6497" w:rsidRDefault="00FB6497" w:rsidP="00FB6497"/>
    <w:p w:rsidR="00DB174E" w:rsidRPr="00572C0D" w:rsidRDefault="009D7A51" w:rsidP="00572C0D">
      <w:pPr>
        <w:rPr>
          <w:sz w:val="22"/>
          <w:szCs w:val="22"/>
        </w:rPr>
      </w:pPr>
      <w:r w:rsidRPr="00572C0D">
        <w:rPr>
          <w:sz w:val="22"/>
          <w:szCs w:val="22"/>
        </w:rPr>
        <w:t>Business model innovation, Emerging economies, Mobile services, Start-ups, Low income segments</w:t>
      </w:r>
    </w:p>
    <w:p w:rsidR="00E76AB4" w:rsidRPr="00572C0D" w:rsidRDefault="00E76AB4" w:rsidP="00572C0D">
      <w:pPr>
        <w:pStyle w:val="Heading1"/>
        <w:spacing w:before="0" w:after="0"/>
        <w:rPr>
          <w:rFonts w:cs="Times New Roman"/>
          <w:sz w:val="22"/>
          <w:szCs w:val="22"/>
        </w:rPr>
      </w:pPr>
    </w:p>
    <w:p w:rsidR="009D7A51" w:rsidRPr="00572C0D" w:rsidRDefault="009D7A51" w:rsidP="00572C0D">
      <w:pPr>
        <w:rPr>
          <w:b/>
          <w:bCs/>
          <w:sz w:val="22"/>
          <w:szCs w:val="22"/>
        </w:rPr>
      </w:pPr>
    </w:p>
    <w:p w:rsidR="009D7A51" w:rsidRPr="00572C0D" w:rsidRDefault="009D7A51" w:rsidP="00572C0D">
      <w:pPr>
        <w:rPr>
          <w:b/>
          <w:bCs/>
          <w:sz w:val="22"/>
          <w:szCs w:val="22"/>
        </w:rPr>
      </w:pPr>
    </w:p>
    <w:p w:rsidR="00C560D0" w:rsidRPr="00572C0D" w:rsidRDefault="00E53999" w:rsidP="008E1974">
      <w:pPr>
        <w:autoSpaceDE w:val="0"/>
        <w:autoSpaceDN w:val="0"/>
        <w:adjustRightInd w:val="0"/>
        <w:ind w:firstLine="720"/>
        <w:jc w:val="center"/>
        <w:rPr>
          <w:sz w:val="22"/>
          <w:szCs w:val="22"/>
        </w:rPr>
      </w:pPr>
      <w:r w:rsidRPr="00572C0D">
        <w:rPr>
          <w:b/>
          <w:bCs/>
          <w:sz w:val="22"/>
          <w:szCs w:val="22"/>
        </w:rPr>
        <w:br w:type="page"/>
      </w:r>
    </w:p>
    <w:p w:rsidR="009D7A51" w:rsidRDefault="00BA076F" w:rsidP="00572C0D">
      <w:pPr>
        <w:pStyle w:val="Heading1"/>
        <w:spacing w:before="0" w:after="0"/>
        <w:rPr>
          <w:rFonts w:cs="Times New Roman"/>
          <w:sz w:val="22"/>
          <w:szCs w:val="22"/>
        </w:rPr>
      </w:pPr>
      <w:r w:rsidRPr="00572C0D">
        <w:rPr>
          <w:rFonts w:cs="Times New Roman"/>
          <w:sz w:val="22"/>
          <w:szCs w:val="22"/>
        </w:rPr>
        <w:lastRenderedPageBreak/>
        <w:t>INTRODUCTION</w:t>
      </w:r>
    </w:p>
    <w:p w:rsidR="00D27EB5" w:rsidRPr="00D27EB5" w:rsidRDefault="00D27EB5" w:rsidP="00D27EB5"/>
    <w:p w:rsidR="00151FA2" w:rsidRDefault="009D7A51" w:rsidP="00572C0D">
      <w:pPr>
        <w:ind w:firstLine="720"/>
        <w:rPr>
          <w:sz w:val="22"/>
          <w:szCs w:val="22"/>
        </w:rPr>
      </w:pPr>
      <w:r w:rsidRPr="00572C0D">
        <w:rPr>
          <w:sz w:val="22"/>
          <w:szCs w:val="22"/>
        </w:rPr>
        <w:t>T</w:t>
      </w:r>
      <w:r w:rsidR="00994531" w:rsidRPr="00572C0D">
        <w:rPr>
          <w:sz w:val="22"/>
          <w:szCs w:val="22"/>
        </w:rPr>
        <w:t xml:space="preserve">he proliferation </w:t>
      </w:r>
      <w:r w:rsidR="00A05634" w:rsidRPr="00572C0D">
        <w:rPr>
          <w:sz w:val="22"/>
          <w:szCs w:val="22"/>
        </w:rPr>
        <w:t xml:space="preserve">of mobile services </w:t>
      </w:r>
      <w:r w:rsidRPr="00572C0D">
        <w:rPr>
          <w:sz w:val="22"/>
          <w:szCs w:val="22"/>
        </w:rPr>
        <w:t>in emerging economies like India</w:t>
      </w:r>
      <w:r w:rsidR="00A05634" w:rsidRPr="00572C0D">
        <w:rPr>
          <w:sz w:val="22"/>
          <w:szCs w:val="22"/>
        </w:rPr>
        <w:t xml:space="preserve"> has made</w:t>
      </w:r>
      <w:r w:rsidR="0038185B" w:rsidRPr="00572C0D">
        <w:rPr>
          <w:sz w:val="22"/>
          <w:szCs w:val="22"/>
        </w:rPr>
        <w:t xml:space="preserve"> it </w:t>
      </w:r>
      <w:r w:rsidR="00A05634" w:rsidRPr="00572C0D">
        <w:rPr>
          <w:sz w:val="22"/>
          <w:szCs w:val="22"/>
        </w:rPr>
        <w:t>possible</w:t>
      </w:r>
      <w:r w:rsidR="00E92062" w:rsidRPr="00572C0D">
        <w:rPr>
          <w:sz w:val="22"/>
          <w:szCs w:val="22"/>
        </w:rPr>
        <w:t xml:space="preserve"> </w:t>
      </w:r>
      <w:r w:rsidRPr="00572C0D">
        <w:rPr>
          <w:sz w:val="22"/>
          <w:szCs w:val="22"/>
        </w:rPr>
        <w:t>t</w:t>
      </w:r>
      <w:r w:rsidR="00967831" w:rsidRPr="00572C0D">
        <w:rPr>
          <w:sz w:val="22"/>
          <w:szCs w:val="22"/>
        </w:rPr>
        <w:t xml:space="preserve">o provide a variety of </w:t>
      </w:r>
      <w:r w:rsidRPr="00572C0D">
        <w:rPr>
          <w:sz w:val="22"/>
          <w:szCs w:val="22"/>
        </w:rPr>
        <w:t>services such as banking, health, education etc.,</w:t>
      </w:r>
      <w:r w:rsidR="00234640" w:rsidRPr="00572C0D">
        <w:rPr>
          <w:sz w:val="22"/>
          <w:szCs w:val="22"/>
        </w:rPr>
        <w:t xml:space="preserve"> to low income segments (L</w:t>
      </w:r>
      <w:r w:rsidR="00704480" w:rsidRPr="00572C0D">
        <w:rPr>
          <w:sz w:val="22"/>
          <w:szCs w:val="22"/>
        </w:rPr>
        <w:t>I</w:t>
      </w:r>
      <w:r w:rsidR="00234640" w:rsidRPr="00572C0D">
        <w:rPr>
          <w:sz w:val="22"/>
          <w:szCs w:val="22"/>
        </w:rPr>
        <w:t>S)</w:t>
      </w:r>
      <w:r w:rsidRPr="00572C0D">
        <w:rPr>
          <w:sz w:val="22"/>
          <w:szCs w:val="22"/>
        </w:rPr>
        <w:t xml:space="preserve"> through mobiles</w:t>
      </w:r>
      <w:r w:rsidR="00A05634" w:rsidRPr="00572C0D">
        <w:rPr>
          <w:sz w:val="22"/>
          <w:szCs w:val="22"/>
        </w:rPr>
        <w:t xml:space="preserve">. </w:t>
      </w:r>
      <w:r w:rsidR="0022001E" w:rsidRPr="00572C0D">
        <w:rPr>
          <w:sz w:val="22"/>
          <w:szCs w:val="22"/>
        </w:rPr>
        <w:t>O</w:t>
      </w:r>
      <w:r w:rsidRPr="00572C0D">
        <w:rPr>
          <w:sz w:val="22"/>
          <w:szCs w:val="22"/>
        </w:rPr>
        <w:t xml:space="preserve">wing to </w:t>
      </w:r>
      <w:r w:rsidR="00F06C53" w:rsidRPr="00572C0D">
        <w:rPr>
          <w:sz w:val="22"/>
          <w:szCs w:val="22"/>
        </w:rPr>
        <w:t xml:space="preserve">the </w:t>
      </w:r>
      <w:r w:rsidRPr="00572C0D">
        <w:rPr>
          <w:sz w:val="22"/>
          <w:szCs w:val="22"/>
        </w:rPr>
        <w:t xml:space="preserve">higher cost of infrastructure provision in rural areas and lower propensity to pay </w:t>
      </w:r>
      <w:r w:rsidR="00234640" w:rsidRPr="00572C0D">
        <w:rPr>
          <w:sz w:val="22"/>
          <w:szCs w:val="22"/>
        </w:rPr>
        <w:t xml:space="preserve">of </w:t>
      </w:r>
      <w:r w:rsidRPr="00572C0D">
        <w:rPr>
          <w:sz w:val="22"/>
          <w:szCs w:val="22"/>
        </w:rPr>
        <w:t xml:space="preserve">LIS, </w:t>
      </w:r>
      <w:r w:rsidR="00234640" w:rsidRPr="00572C0D">
        <w:rPr>
          <w:sz w:val="22"/>
          <w:szCs w:val="22"/>
        </w:rPr>
        <w:t xml:space="preserve">providing </w:t>
      </w:r>
      <w:r w:rsidR="0022001E" w:rsidRPr="00572C0D">
        <w:rPr>
          <w:sz w:val="22"/>
          <w:szCs w:val="22"/>
        </w:rPr>
        <w:t xml:space="preserve">such services </w:t>
      </w:r>
      <w:r w:rsidR="00234640" w:rsidRPr="00572C0D">
        <w:rPr>
          <w:sz w:val="22"/>
          <w:szCs w:val="22"/>
        </w:rPr>
        <w:t xml:space="preserve">to LIS </w:t>
      </w:r>
      <w:r w:rsidR="0022001E" w:rsidRPr="00572C0D">
        <w:rPr>
          <w:sz w:val="22"/>
          <w:szCs w:val="22"/>
        </w:rPr>
        <w:t>may be unviable</w:t>
      </w:r>
      <w:r w:rsidRPr="00572C0D">
        <w:rPr>
          <w:sz w:val="22"/>
          <w:szCs w:val="22"/>
        </w:rPr>
        <w:t xml:space="preserve">. </w:t>
      </w:r>
      <w:r w:rsidR="0022001E" w:rsidRPr="00572C0D">
        <w:rPr>
          <w:sz w:val="22"/>
          <w:szCs w:val="22"/>
        </w:rPr>
        <w:t xml:space="preserve">Further, there are challenges in designing products and services and revenue streams for an environment characterized by low levels of literacy </w:t>
      </w:r>
      <w:r w:rsidR="00234640" w:rsidRPr="00572C0D">
        <w:rPr>
          <w:sz w:val="22"/>
          <w:szCs w:val="22"/>
        </w:rPr>
        <w:t>(</w:t>
      </w:r>
      <w:r w:rsidR="0022001E" w:rsidRPr="00572C0D">
        <w:rPr>
          <w:sz w:val="22"/>
          <w:szCs w:val="22"/>
        </w:rPr>
        <w:t>digital literacy in particular</w:t>
      </w:r>
      <w:r w:rsidR="00234640" w:rsidRPr="00572C0D">
        <w:rPr>
          <w:sz w:val="22"/>
          <w:szCs w:val="22"/>
        </w:rPr>
        <w:t>)</w:t>
      </w:r>
      <w:r w:rsidR="00EB6953" w:rsidRPr="00572C0D">
        <w:rPr>
          <w:sz w:val="22"/>
          <w:szCs w:val="22"/>
        </w:rPr>
        <w:t>,</w:t>
      </w:r>
      <w:r w:rsidR="0022001E" w:rsidRPr="00572C0D">
        <w:rPr>
          <w:sz w:val="22"/>
          <w:szCs w:val="22"/>
        </w:rPr>
        <w:t xml:space="preserve"> and poor digital infrastructure. </w:t>
      </w:r>
      <w:r w:rsidRPr="00572C0D">
        <w:rPr>
          <w:sz w:val="22"/>
          <w:szCs w:val="22"/>
        </w:rPr>
        <w:t>Notwithstanding such challenges, some start-ups in India have developed innovative bus</w:t>
      </w:r>
      <w:r w:rsidR="0022001E" w:rsidRPr="00572C0D">
        <w:rPr>
          <w:sz w:val="22"/>
          <w:szCs w:val="22"/>
        </w:rPr>
        <w:t xml:space="preserve">iness models for </w:t>
      </w:r>
      <w:r w:rsidR="00234640" w:rsidRPr="00572C0D">
        <w:rPr>
          <w:sz w:val="22"/>
          <w:szCs w:val="22"/>
        </w:rPr>
        <w:t xml:space="preserve">LIS </w:t>
      </w:r>
      <w:r w:rsidR="0022001E" w:rsidRPr="00572C0D">
        <w:rPr>
          <w:sz w:val="22"/>
          <w:szCs w:val="22"/>
        </w:rPr>
        <w:t>incorporating state-of the-art technology</w:t>
      </w:r>
      <w:r w:rsidR="00E6052C" w:rsidRPr="00572C0D">
        <w:rPr>
          <w:sz w:val="22"/>
          <w:szCs w:val="22"/>
        </w:rPr>
        <w:t>.</w:t>
      </w:r>
      <w:r w:rsidR="00234640" w:rsidRPr="00572C0D">
        <w:rPr>
          <w:sz w:val="22"/>
          <w:szCs w:val="22"/>
        </w:rPr>
        <w:t xml:space="preserve"> </w:t>
      </w:r>
      <w:r w:rsidR="00F06C53" w:rsidRPr="00572C0D">
        <w:rPr>
          <w:sz w:val="22"/>
          <w:szCs w:val="22"/>
        </w:rPr>
        <w:t>However</w:t>
      </w:r>
      <w:r w:rsidRPr="00572C0D">
        <w:rPr>
          <w:sz w:val="22"/>
          <w:szCs w:val="22"/>
        </w:rPr>
        <w:t xml:space="preserve">, there </w:t>
      </w:r>
      <w:r w:rsidR="00F06C53" w:rsidRPr="00572C0D">
        <w:rPr>
          <w:sz w:val="22"/>
          <w:szCs w:val="22"/>
        </w:rPr>
        <w:t xml:space="preserve">is </w:t>
      </w:r>
      <w:r w:rsidRPr="00572C0D">
        <w:rPr>
          <w:sz w:val="22"/>
          <w:szCs w:val="22"/>
        </w:rPr>
        <w:t xml:space="preserve">little empirical and theoretical work in the context of innovations in ICT based service provision to LIS by start-ups in an emerging economy.  </w:t>
      </w:r>
    </w:p>
    <w:p w:rsidR="00D27EB5" w:rsidRPr="00572C0D" w:rsidRDefault="00D27EB5" w:rsidP="00572C0D">
      <w:pPr>
        <w:ind w:firstLine="720"/>
        <w:rPr>
          <w:sz w:val="22"/>
          <w:szCs w:val="22"/>
        </w:rPr>
      </w:pPr>
    </w:p>
    <w:p w:rsidR="00F06C53" w:rsidRDefault="00F06C53" w:rsidP="00572C0D">
      <w:pPr>
        <w:ind w:firstLine="720"/>
        <w:rPr>
          <w:sz w:val="22"/>
          <w:szCs w:val="22"/>
        </w:rPr>
      </w:pPr>
      <w:r w:rsidRPr="00572C0D">
        <w:rPr>
          <w:sz w:val="22"/>
          <w:szCs w:val="22"/>
        </w:rPr>
        <w:t xml:space="preserve">This study contributes to both empirical and theoretical knowledge by developing case studies on business model innovations using ICT based services in India. It identifies the dimensions of differences between developed countries and emerging economies with respect to i) the factors that contribute to ICT based  business model innovations for LIS and ii) the role of the start-ups in this situation.  Further, it integrates two existing strands of theory: value creation through BMI in e-business and low income segments in emerging economies.  </w:t>
      </w:r>
    </w:p>
    <w:p w:rsidR="00D27EB5" w:rsidRPr="00572C0D" w:rsidRDefault="00D27EB5" w:rsidP="00572C0D">
      <w:pPr>
        <w:ind w:firstLine="720"/>
        <w:rPr>
          <w:b/>
          <w:bCs/>
          <w:sz w:val="22"/>
          <w:szCs w:val="22"/>
        </w:rPr>
      </w:pPr>
    </w:p>
    <w:p w:rsidR="00D477A7" w:rsidRDefault="004858A6" w:rsidP="00572C0D">
      <w:pPr>
        <w:pStyle w:val="Heading2"/>
        <w:spacing w:before="0" w:after="0"/>
        <w:rPr>
          <w:sz w:val="22"/>
          <w:szCs w:val="22"/>
        </w:rPr>
      </w:pPr>
      <w:r w:rsidRPr="00572C0D">
        <w:rPr>
          <w:sz w:val="22"/>
          <w:szCs w:val="22"/>
        </w:rPr>
        <w:t xml:space="preserve">LITERATURE REVIEW </w:t>
      </w:r>
    </w:p>
    <w:p w:rsidR="00D27EB5" w:rsidRPr="00D27EB5" w:rsidRDefault="00D27EB5" w:rsidP="00D27EB5"/>
    <w:p w:rsidR="00212EE7" w:rsidRPr="00572C0D" w:rsidRDefault="00D477A7" w:rsidP="00572C0D">
      <w:pPr>
        <w:ind w:firstLine="720"/>
        <w:rPr>
          <w:sz w:val="22"/>
          <w:szCs w:val="22"/>
        </w:rPr>
      </w:pPr>
      <w:r w:rsidRPr="00572C0D">
        <w:rPr>
          <w:sz w:val="22"/>
          <w:szCs w:val="22"/>
        </w:rPr>
        <w:t xml:space="preserve">A review of </w:t>
      </w:r>
      <w:r w:rsidR="004858A6" w:rsidRPr="00572C0D">
        <w:rPr>
          <w:sz w:val="22"/>
          <w:szCs w:val="22"/>
        </w:rPr>
        <w:t xml:space="preserve">the </w:t>
      </w:r>
      <w:r w:rsidRPr="00572C0D">
        <w:rPr>
          <w:sz w:val="22"/>
          <w:szCs w:val="22"/>
        </w:rPr>
        <w:t>literature shows four strands of work in this area: business models and business model innovation, role of ICT in business model innovation</w:t>
      </w:r>
      <w:r w:rsidR="00B90AD9" w:rsidRPr="00572C0D">
        <w:rPr>
          <w:sz w:val="22"/>
          <w:szCs w:val="22"/>
        </w:rPr>
        <w:t xml:space="preserve"> and value creation, business model innovation in </w:t>
      </w:r>
      <w:r w:rsidRPr="00572C0D">
        <w:rPr>
          <w:sz w:val="22"/>
          <w:szCs w:val="22"/>
        </w:rPr>
        <w:t>LIS</w:t>
      </w:r>
      <w:r w:rsidR="00B90AD9" w:rsidRPr="00572C0D">
        <w:rPr>
          <w:sz w:val="22"/>
          <w:szCs w:val="22"/>
        </w:rPr>
        <w:t xml:space="preserve"> for emerging economies</w:t>
      </w:r>
      <w:r w:rsidR="00234640" w:rsidRPr="00572C0D">
        <w:rPr>
          <w:sz w:val="22"/>
          <w:szCs w:val="22"/>
        </w:rPr>
        <w:t>,</w:t>
      </w:r>
      <w:r w:rsidRPr="00572C0D">
        <w:rPr>
          <w:sz w:val="22"/>
          <w:szCs w:val="22"/>
        </w:rPr>
        <w:t xml:space="preserve"> and role of </w:t>
      </w:r>
      <w:r w:rsidR="00B90AD9" w:rsidRPr="00572C0D">
        <w:rPr>
          <w:sz w:val="22"/>
          <w:szCs w:val="22"/>
        </w:rPr>
        <w:t xml:space="preserve">start-ups </w:t>
      </w:r>
      <w:r w:rsidRPr="00572C0D">
        <w:rPr>
          <w:sz w:val="22"/>
          <w:szCs w:val="22"/>
        </w:rPr>
        <w:t>in leveraging business model innovation</w:t>
      </w:r>
      <w:r w:rsidR="00785A2C" w:rsidRPr="00572C0D">
        <w:rPr>
          <w:sz w:val="22"/>
          <w:szCs w:val="22"/>
        </w:rPr>
        <w:t>s</w:t>
      </w:r>
      <w:r w:rsidRPr="00572C0D">
        <w:rPr>
          <w:sz w:val="22"/>
          <w:szCs w:val="22"/>
        </w:rPr>
        <w:t xml:space="preserve">. </w:t>
      </w:r>
      <w:r w:rsidR="004858A6" w:rsidRPr="00572C0D">
        <w:rPr>
          <w:sz w:val="22"/>
          <w:szCs w:val="22"/>
        </w:rPr>
        <w:t>We review each area.</w:t>
      </w:r>
    </w:p>
    <w:p w:rsidR="0095019C" w:rsidRPr="00572C0D" w:rsidRDefault="00747A8D" w:rsidP="00572C0D">
      <w:pPr>
        <w:rPr>
          <w:b/>
          <w:i/>
          <w:sz w:val="22"/>
          <w:szCs w:val="22"/>
        </w:rPr>
      </w:pPr>
      <w:r w:rsidRPr="00572C0D">
        <w:rPr>
          <w:sz w:val="22"/>
          <w:szCs w:val="22"/>
        </w:rPr>
        <w:t xml:space="preserve"> </w:t>
      </w:r>
    </w:p>
    <w:p w:rsidR="00B54E53" w:rsidRDefault="00CA544C" w:rsidP="00572C0D">
      <w:pPr>
        <w:pStyle w:val="Heading3"/>
        <w:spacing w:before="0"/>
        <w:rPr>
          <w:rFonts w:cs="Times New Roman"/>
          <w:b/>
          <w:sz w:val="22"/>
          <w:szCs w:val="22"/>
          <w:u w:val="none"/>
        </w:rPr>
      </w:pPr>
      <w:r w:rsidRPr="00572C0D">
        <w:rPr>
          <w:rFonts w:cs="Times New Roman"/>
          <w:b/>
          <w:sz w:val="22"/>
          <w:szCs w:val="22"/>
          <w:u w:val="none"/>
        </w:rPr>
        <w:t>Business Model</w:t>
      </w:r>
      <w:r w:rsidR="00D477A7" w:rsidRPr="00572C0D">
        <w:rPr>
          <w:rFonts w:cs="Times New Roman"/>
          <w:b/>
          <w:sz w:val="22"/>
          <w:szCs w:val="22"/>
          <w:u w:val="none"/>
        </w:rPr>
        <w:t xml:space="preserve"> and Business Model Innovation</w:t>
      </w:r>
    </w:p>
    <w:p w:rsidR="00D27EB5" w:rsidRPr="00D27EB5" w:rsidRDefault="00D27EB5" w:rsidP="00D27EB5"/>
    <w:p w:rsidR="000A1FC6" w:rsidRDefault="00FC7A20" w:rsidP="00572C0D">
      <w:pPr>
        <w:ind w:firstLine="720"/>
        <w:rPr>
          <w:sz w:val="22"/>
          <w:szCs w:val="22"/>
        </w:rPr>
      </w:pPr>
      <w:r w:rsidRPr="00572C0D">
        <w:rPr>
          <w:sz w:val="22"/>
          <w:szCs w:val="22"/>
        </w:rPr>
        <w:t>A business model articulates how, using existing resources and configuration</w:t>
      </w:r>
      <w:r w:rsidR="00020CF9" w:rsidRPr="00572C0D">
        <w:rPr>
          <w:sz w:val="22"/>
          <w:szCs w:val="22"/>
        </w:rPr>
        <w:t>,</w:t>
      </w:r>
      <w:r w:rsidRPr="00572C0D">
        <w:rPr>
          <w:sz w:val="22"/>
          <w:szCs w:val="22"/>
        </w:rPr>
        <w:t xml:space="preserve"> firms can </w:t>
      </w:r>
      <w:r w:rsidR="00020CF9" w:rsidRPr="00572C0D">
        <w:rPr>
          <w:sz w:val="22"/>
          <w:szCs w:val="22"/>
        </w:rPr>
        <w:t xml:space="preserve">leverage </w:t>
      </w:r>
      <w:r w:rsidRPr="00572C0D">
        <w:rPr>
          <w:sz w:val="22"/>
          <w:szCs w:val="22"/>
        </w:rPr>
        <w:t xml:space="preserve">competitive advantage. </w:t>
      </w:r>
      <w:r w:rsidR="00020CF9" w:rsidRPr="00572C0D">
        <w:rPr>
          <w:sz w:val="22"/>
          <w:szCs w:val="22"/>
        </w:rPr>
        <w:t xml:space="preserve">Here, </w:t>
      </w:r>
      <w:r w:rsidRPr="00572C0D">
        <w:rPr>
          <w:sz w:val="22"/>
          <w:szCs w:val="22"/>
        </w:rPr>
        <w:t xml:space="preserve">the focus </w:t>
      </w:r>
      <w:r w:rsidR="00020CF9" w:rsidRPr="00572C0D">
        <w:rPr>
          <w:sz w:val="22"/>
          <w:szCs w:val="22"/>
        </w:rPr>
        <w:t xml:space="preserve">shifts </w:t>
      </w:r>
      <w:r w:rsidRPr="00572C0D">
        <w:rPr>
          <w:sz w:val="22"/>
          <w:szCs w:val="22"/>
        </w:rPr>
        <w:t xml:space="preserve">from technological innovation to organizing business and creating and appropriating value around it (Amit </w:t>
      </w:r>
      <w:r w:rsidR="004C287C">
        <w:rPr>
          <w:sz w:val="22"/>
          <w:szCs w:val="22"/>
        </w:rPr>
        <w:t>and</w:t>
      </w:r>
      <w:r w:rsidR="004C287C" w:rsidRPr="00572C0D">
        <w:rPr>
          <w:sz w:val="22"/>
          <w:szCs w:val="22"/>
        </w:rPr>
        <w:t xml:space="preserve"> </w:t>
      </w:r>
      <w:r w:rsidRPr="00572C0D">
        <w:rPr>
          <w:sz w:val="22"/>
          <w:szCs w:val="22"/>
        </w:rPr>
        <w:t>Zott 2001).</w:t>
      </w:r>
      <w:r w:rsidR="00F908CD" w:rsidRPr="00572C0D">
        <w:rPr>
          <w:sz w:val="22"/>
          <w:szCs w:val="22"/>
        </w:rPr>
        <w:t xml:space="preserve"> </w:t>
      </w:r>
      <w:r w:rsidR="00B54E53" w:rsidRPr="00572C0D">
        <w:rPr>
          <w:sz w:val="22"/>
          <w:szCs w:val="22"/>
        </w:rPr>
        <w:t>A business model has been proposed as a construct for analy</w:t>
      </w:r>
      <w:r w:rsidR="00DC7098" w:rsidRPr="00572C0D">
        <w:rPr>
          <w:sz w:val="22"/>
          <w:szCs w:val="22"/>
        </w:rPr>
        <w:t>z</w:t>
      </w:r>
      <w:r w:rsidR="00B54E53" w:rsidRPr="00572C0D">
        <w:rPr>
          <w:sz w:val="22"/>
          <w:szCs w:val="22"/>
        </w:rPr>
        <w:t>ing strategy, competitive advantage, linkages with suppliers, and customers</w:t>
      </w:r>
      <w:r w:rsidR="00020CF9" w:rsidRPr="00572C0D">
        <w:rPr>
          <w:sz w:val="22"/>
          <w:szCs w:val="22"/>
        </w:rPr>
        <w:t>,</w:t>
      </w:r>
      <w:r w:rsidR="00B54E53" w:rsidRPr="00572C0D">
        <w:rPr>
          <w:sz w:val="22"/>
          <w:szCs w:val="22"/>
        </w:rPr>
        <w:t xml:space="preserve"> and internal process of the firm (Amit </w:t>
      </w:r>
      <w:r w:rsidR="004C287C">
        <w:rPr>
          <w:sz w:val="22"/>
          <w:szCs w:val="22"/>
        </w:rPr>
        <w:t>and</w:t>
      </w:r>
      <w:r w:rsidR="00D478DC" w:rsidRPr="00572C0D">
        <w:rPr>
          <w:sz w:val="22"/>
          <w:szCs w:val="22"/>
        </w:rPr>
        <w:t xml:space="preserve"> </w:t>
      </w:r>
      <w:r w:rsidR="00B54E53" w:rsidRPr="00572C0D">
        <w:rPr>
          <w:sz w:val="22"/>
          <w:szCs w:val="22"/>
        </w:rPr>
        <w:t xml:space="preserve">Zott 2001; Casadeus-Masanell </w:t>
      </w:r>
      <w:r w:rsidR="004C287C">
        <w:rPr>
          <w:sz w:val="22"/>
          <w:szCs w:val="22"/>
        </w:rPr>
        <w:t>and</w:t>
      </w:r>
      <w:r w:rsidR="00FB6497" w:rsidRPr="00572C0D">
        <w:rPr>
          <w:sz w:val="22"/>
          <w:szCs w:val="22"/>
        </w:rPr>
        <w:t xml:space="preserve"> </w:t>
      </w:r>
      <w:r w:rsidR="00B54E53" w:rsidRPr="00572C0D">
        <w:rPr>
          <w:sz w:val="22"/>
          <w:szCs w:val="22"/>
        </w:rPr>
        <w:t xml:space="preserve">Ricart 2010; Chesbrough </w:t>
      </w:r>
      <w:r w:rsidR="004C287C">
        <w:rPr>
          <w:sz w:val="22"/>
          <w:szCs w:val="22"/>
        </w:rPr>
        <w:t>and</w:t>
      </w:r>
      <w:r w:rsidR="00FB6497" w:rsidRPr="00572C0D">
        <w:rPr>
          <w:sz w:val="22"/>
          <w:szCs w:val="22"/>
        </w:rPr>
        <w:t xml:space="preserve"> </w:t>
      </w:r>
      <w:r w:rsidR="00B54E53" w:rsidRPr="00572C0D">
        <w:rPr>
          <w:sz w:val="22"/>
          <w:szCs w:val="22"/>
        </w:rPr>
        <w:t xml:space="preserve">Rosenbloom 2002; Li </w:t>
      </w:r>
      <w:r w:rsidR="004C287C">
        <w:rPr>
          <w:sz w:val="22"/>
          <w:szCs w:val="22"/>
        </w:rPr>
        <w:t>and</w:t>
      </w:r>
      <w:r w:rsidR="00FB6497" w:rsidRPr="00572C0D">
        <w:rPr>
          <w:sz w:val="22"/>
          <w:szCs w:val="22"/>
        </w:rPr>
        <w:t xml:space="preserve"> </w:t>
      </w:r>
      <w:r w:rsidR="00B54E53" w:rsidRPr="00572C0D">
        <w:rPr>
          <w:sz w:val="22"/>
          <w:szCs w:val="22"/>
        </w:rPr>
        <w:t xml:space="preserve">Whalley 2002; Morris et al. 2005; Shafer et al. 2005; Zott </w:t>
      </w:r>
      <w:r w:rsidR="004C287C">
        <w:rPr>
          <w:sz w:val="22"/>
          <w:szCs w:val="22"/>
        </w:rPr>
        <w:t>and</w:t>
      </w:r>
      <w:r w:rsidR="00FB6497" w:rsidRPr="00572C0D">
        <w:rPr>
          <w:sz w:val="22"/>
          <w:szCs w:val="22"/>
        </w:rPr>
        <w:t xml:space="preserve"> </w:t>
      </w:r>
      <w:r w:rsidR="00B54E53" w:rsidRPr="00572C0D">
        <w:rPr>
          <w:sz w:val="22"/>
          <w:szCs w:val="22"/>
        </w:rPr>
        <w:t>Amit 2008</w:t>
      </w:r>
      <w:r w:rsidR="00CA544C" w:rsidRPr="00572C0D">
        <w:rPr>
          <w:sz w:val="22"/>
          <w:szCs w:val="22"/>
        </w:rPr>
        <w:t xml:space="preserve">). </w:t>
      </w:r>
      <w:r w:rsidR="008D3744" w:rsidRPr="00572C0D">
        <w:rPr>
          <w:sz w:val="22"/>
          <w:szCs w:val="22"/>
        </w:rPr>
        <w:t>A business model not only specifies the strategic choices that an organization makes but also the sources of value creation and mechanisms for value capture (Shafer et al. 2005). Amit and Zott (20</w:t>
      </w:r>
      <w:r w:rsidR="00265BCD" w:rsidRPr="00572C0D">
        <w:rPr>
          <w:sz w:val="22"/>
          <w:szCs w:val="22"/>
        </w:rPr>
        <w:t>10</w:t>
      </w:r>
      <w:r w:rsidR="008D3744" w:rsidRPr="00572C0D">
        <w:rPr>
          <w:sz w:val="22"/>
          <w:szCs w:val="22"/>
        </w:rPr>
        <w:t xml:space="preserve">) </w:t>
      </w:r>
      <w:r w:rsidR="00265BCD" w:rsidRPr="00572C0D">
        <w:rPr>
          <w:sz w:val="22"/>
          <w:szCs w:val="22"/>
        </w:rPr>
        <w:t xml:space="preserve">suggest two sets of parameters for business models – design elements </w:t>
      </w:r>
      <w:r w:rsidR="00704F24" w:rsidRPr="00572C0D">
        <w:rPr>
          <w:sz w:val="22"/>
          <w:szCs w:val="22"/>
        </w:rPr>
        <w:t>and themes</w:t>
      </w:r>
      <w:r w:rsidR="00DC7098" w:rsidRPr="00572C0D">
        <w:rPr>
          <w:sz w:val="22"/>
          <w:szCs w:val="22"/>
        </w:rPr>
        <w:t>.</w:t>
      </w:r>
      <w:r w:rsidR="00704F24" w:rsidRPr="00572C0D">
        <w:rPr>
          <w:sz w:val="22"/>
          <w:szCs w:val="22"/>
        </w:rPr>
        <w:t xml:space="preserve"> </w:t>
      </w:r>
      <w:r w:rsidR="00B92A85" w:rsidRPr="00572C0D">
        <w:rPr>
          <w:sz w:val="22"/>
          <w:szCs w:val="22"/>
        </w:rPr>
        <w:t>The d</w:t>
      </w:r>
      <w:r w:rsidR="00DC7098" w:rsidRPr="00572C0D">
        <w:rPr>
          <w:sz w:val="22"/>
          <w:szCs w:val="22"/>
        </w:rPr>
        <w:t xml:space="preserve">esign </w:t>
      </w:r>
      <w:r w:rsidR="008D3744" w:rsidRPr="00572C0D">
        <w:rPr>
          <w:sz w:val="22"/>
          <w:szCs w:val="22"/>
        </w:rPr>
        <w:t>examine</w:t>
      </w:r>
      <w:r w:rsidR="00DC7098" w:rsidRPr="00572C0D">
        <w:rPr>
          <w:sz w:val="22"/>
          <w:szCs w:val="22"/>
        </w:rPr>
        <w:t>s</w:t>
      </w:r>
      <w:r w:rsidR="008D3744" w:rsidRPr="00572C0D">
        <w:rPr>
          <w:sz w:val="22"/>
          <w:szCs w:val="22"/>
        </w:rPr>
        <w:t xml:space="preserve"> three constituent elements: the content of the activity system or the selection of the activity to be performed; sequencing of activities, or the information exchange </w:t>
      </w:r>
      <w:r w:rsidR="008D3744" w:rsidRPr="00572C0D">
        <w:rPr>
          <w:sz w:val="22"/>
          <w:szCs w:val="22"/>
        </w:rPr>
        <w:lastRenderedPageBreak/>
        <w:t xml:space="preserve">mechanism among the linked activities; and the governance structure of the activity system specifying as to who performs the activity. </w:t>
      </w:r>
      <w:r w:rsidR="00DC7098" w:rsidRPr="00572C0D">
        <w:rPr>
          <w:sz w:val="22"/>
          <w:szCs w:val="22"/>
        </w:rPr>
        <w:t xml:space="preserve">The design theme refers to </w:t>
      </w:r>
      <w:r w:rsidR="007E5F03" w:rsidRPr="00572C0D">
        <w:rPr>
          <w:sz w:val="22"/>
          <w:szCs w:val="22"/>
        </w:rPr>
        <w:t xml:space="preserve">what elements are used to bring in </w:t>
      </w:r>
      <w:r w:rsidR="00DC7098" w:rsidRPr="00572C0D">
        <w:rPr>
          <w:sz w:val="22"/>
          <w:szCs w:val="22"/>
        </w:rPr>
        <w:t>novelty, lock-in, complementarities and efficiency. The</w:t>
      </w:r>
      <w:r w:rsidR="007E5F03" w:rsidRPr="00572C0D">
        <w:rPr>
          <w:sz w:val="22"/>
          <w:szCs w:val="22"/>
        </w:rPr>
        <w:t xml:space="preserve">se </w:t>
      </w:r>
      <w:r w:rsidR="00DC7098" w:rsidRPr="00572C0D">
        <w:rPr>
          <w:sz w:val="22"/>
          <w:szCs w:val="22"/>
        </w:rPr>
        <w:t>describe the sources of value creation</w:t>
      </w:r>
      <w:r w:rsidR="003750F7" w:rsidRPr="00572C0D">
        <w:rPr>
          <w:sz w:val="22"/>
          <w:szCs w:val="22"/>
        </w:rPr>
        <w:t>.</w:t>
      </w:r>
      <w:r w:rsidR="00DC7098" w:rsidRPr="00572C0D">
        <w:rPr>
          <w:sz w:val="22"/>
          <w:szCs w:val="22"/>
        </w:rPr>
        <w:t xml:space="preserve"> </w:t>
      </w:r>
      <w:r w:rsidR="00F908CD" w:rsidRPr="00572C0D">
        <w:rPr>
          <w:sz w:val="22"/>
          <w:szCs w:val="22"/>
        </w:rPr>
        <w:t>Casadesus-Masanell and Ricart (2010) g</w:t>
      </w:r>
      <w:r w:rsidR="00020CF9" w:rsidRPr="00572C0D">
        <w:rPr>
          <w:sz w:val="22"/>
          <w:szCs w:val="22"/>
        </w:rPr>
        <w:t>i</w:t>
      </w:r>
      <w:r w:rsidR="00F908CD" w:rsidRPr="00572C0D">
        <w:rPr>
          <w:sz w:val="22"/>
          <w:szCs w:val="22"/>
        </w:rPr>
        <w:t xml:space="preserve">ve a wider definition to the business model as “(1) a set of choices and (2) the set of consequences derived from those choices. Sometimes, in addition to choices yielding consequences, consequences enable choices,” which provides a mechanism for </w:t>
      </w:r>
      <w:r w:rsidR="00B92A85" w:rsidRPr="00572C0D">
        <w:rPr>
          <w:sz w:val="22"/>
          <w:szCs w:val="22"/>
        </w:rPr>
        <w:t xml:space="preserve">the </w:t>
      </w:r>
      <w:r w:rsidR="00F908CD" w:rsidRPr="00572C0D">
        <w:rPr>
          <w:sz w:val="22"/>
          <w:szCs w:val="22"/>
        </w:rPr>
        <w:t xml:space="preserve">possibility of feedback loops generated by the dynamics of the business model. </w:t>
      </w:r>
    </w:p>
    <w:p w:rsidR="00D27EB5" w:rsidRPr="00572C0D" w:rsidRDefault="00D27EB5" w:rsidP="00572C0D">
      <w:pPr>
        <w:ind w:firstLine="720"/>
        <w:rPr>
          <w:sz w:val="22"/>
          <w:szCs w:val="22"/>
        </w:rPr>
      </w:pPr>
    </w:p>
    <w:p w:rsidR="00C560D0" w:rsidRDefault="00CE7788" w:rsidP="00572C0D">
      <w:pPr>
        <w:ind w:firstLine="720"/>
        <w:rPr>
          <w:sz w:val="22"/>
          <w:szCs w:val="22"/>
        </w:rPr>
      </w:pPr>
      <w:r w:rsidRPr="00572C0D">
        <w:rPr>
          <w:sz w:val="22"/>
          <w:szCs w:val="22"/>
        </w:rPr>
        <w:t xml:space="preserve">Business model innovation </w:t>
      </w:r>
      <w:r w:rsidR="008F7807" w:rsidRPr="00572C0D">
        <w:rPr>
          <w:sz w:val="22"/>
          <w:szCs w:val="22"/>
        </w:rPr>
        <w:t xml:space="preserve">can </w:t>
      </w:r>
      <w:r w:rsidRPr="00572C0D">
        <w:rPr>
          <w:sz w:val="22"/>
          <w:szCs w:val="22"/>
        </w:rPr>
        <w:t>happen along one or more activity system dimensions as identified above, with changes in one dimension possibly triggering changes in other</w:t>
      </w:r>
      <w:r w:rsidR="00020CF9" w:rsidRPr="00572C0D">
        <w:rPr>
          <w:sz w:val="22"/>
          <w:szCs w:val="22"/>
        </w:rPr>
        <w:t>s</w:t>
      </w:r>
      <w:r w:rsidRPr="00572C0D">
        <w:rPr>
          <w:sz w:val="22"/>
          <w:szCs w:val="22"/>
        </w:rPr>
        <w:t xml:space="preserve">. </w:t>
      </w:r>
      <w:r w:rsidR="00F8367C" w:rsidRPr="00572C0D">
        <w:rPr>
          <w:sz w:val="22"/>
          <w:szCs w:val="22"/>
        </w:rPr>
        <w:t>Since the underlying logic of business model innovation is value creation, such innovation</w:t>
      </w:r>
      <w:r w:rsidR="00862F5D" w:rsidRPr="00572C0D">
        <w:rPr>
          <w:sz w:val="22"/>
          <w:szCs w:val="22"/>
        </w:rPr>
        <w:t xml:space="preserve">s do so by </w:t>
      </w:r>
      <w:r w:rsidR="006C5E2A" w:rsidRPr="00572C0D">
        <w:rPr>
          <w:sz w:val="22"/>
          <w:szCs w:val="22"/>
        </w:rPr>
        <w:t>either creat</w:t>
      </w:r>
      <w:r w:rsidR="00862F5D" w:rsidRPr="00572C0D">
        <w:rPr>
          <w:sz w:val="22"/>
          <w:szCs w:val="22"/>
        </w:rPr>
        <w:t>ing</w:t>
      </w:r>
      <w:r w:rsidR="006C5E2A" w:rsidRPr="00572C0D">
        <w:rPr>
          <w:sz w:val="22"/>
          <w:szCs w:val="22"/>
        </w:rPr>
        <w:t xml:space="preserve"> a new market or allow</w:t>
      </w:r>
      <w:r w:rsidR="00862F5D" w:rsidRPr="00572C0D">
        <w:rPr>
          <w:sz w:val="22"/>
          <w:szCs w:val="22"/>
        </w:rPr>
        <w:t>ing</w:t>
      </w:r>
      <w:r w:rsidR="006C5E2A" w:rsidRPr="00572C0D">
        <w:rPr>
          <w:sz w:val="22"/>
          <w:szCs w:val="22"/>
        </w:rPr>
        <w:t xml:space="preserve"> the firm to create and exploit new opportunities in existing markets” (Amit </w:t>
      </w:r>
      <w:r w:rsidR="004C287C">
        <w:rPr>
          <w:sz w:val="22"/>
          <w:szCs w:val="22"/>
        </w:rPr>
        <w:t>and</w:t>
      </w:r>
      <w:r w:rsidR="004C287C" w:rsidRPr="00572C0D">
        <w:rPr>
          <w:sz w:val="22"/>
          <w:szCs w:val="22"/>
        </w:rPr>
        <w:t xml:space="preserve"> </w:t>
      </w:r>
      <w:r w:rsidR="006C5E2A" w:rsidRPr="00572C0D">
        <w:rPr>
          <w:sz w:val="22"/>
          <w:szCs w:val="22"/>
        </w:rPr>
        <w:t>Zott 2010)</w:t>
      </w:r>
      <w:r w:rsidR="00862F5D" w:rsidRPr="00572C0D">
        <w:rPr>
          <w:sz w:val="22"/>
          <w:szCs w:val="22"/>
        </w:rPr>
        <w:t xml:space="preserve">. This </w:t>
      </w:r>
      <w:r w:rsidR="006C5E2A" w:rsidRPr="00572C0D">
        <w:rPr>
          <w:sz w:val="22"/>
          <w:szCs w:val="22"/>
        </w:rPr>
        <w:t xml:space="preserve">creates value not only for the firm but also for </w:t>
      </w:r>
      <w:r w:rsidR="00DB63B9" w:rsidRPr="00572C0D">
        <w:rPr>
          <w:sz w:val="22"/>
          <w:szCs w:val="22"/>
        </w:rPr>
        <w:t xml:space="preserve">its </w:t>
      </w:r>
      <w:r w:rsidR="006C5E2A" w:rsidRPr="00572C0D">
        <w:rPr>
          <w:sz w:val="22"/>
          <w:szCs w:val="22"/>
        </w:rPr>
        <w:t xml:space="preserve">suppliers and customers.  </w:t>
      </w:r>
    </w:p>
    <w:p w:rsidR="00D27EB5" w:rsidRPr="00572C0D" w:rsidRDefault="00D27EB5" w:rsidP="00572C0D">
      <w:pPr>
        <w:ind w:firstLine="720"/>
        <w:rPr>
          <w:sz w:val="22"/>
          <w:szCs w:val="22"/>
        </w:rPr>
      </w:pPr>
    </w:p>
    <w:p w:rsidR="00D477A7" w:rsidRDefault="00D477A7" w:rsidP="00572C0D">
      <w:pPr>
        <w:pStyle w:val="Heading3"/>
        <w:spacing w:before="0"/>
        <w:rPr>
          <w:rFonts w:cs="Times New Roman"/>
          <w:b/>
          <w:sz w:val="22"/>
          <w:szCs w:val="22"/>
          <w:u w:val="none"/>
        </w:rPr>
      </w:pPr>
      <w:r w:rsidRPr="00572C0D">
        <w:rPr>
          <w:rFonts w:cs="Times New Roman"/>
          <w:b/>
          <w:sz w:val="22"/>
          <w:szCs w:val="22"/>
          <w:u w:val="none"/>
        </w:rPr>
        <w:t>Role of ICT in Business Model Innovation</w:t>
      </w:r>
      <w:r w:rsidR="00212EE7" w:rsidRPr="00572C0D">
        <w:rPr>
          <w:rFonts w:cs="Times New Roman"/>
          <w:b/>
          <w:sz w:val="22"/>
          <w:szCs w:val="22"/>
          <w:u w:val="none"/>
        </w:rPr>
        <w:t xml:space="preserve"> </w:t>
      </w:r>
      <w:r w:rsidR="008D3744" w:rsidRPr="00572C0D">
        <w:rPr>
          <w:rFonts w:cs="Times New Roman"/>
          <w:b/>
          <w:sz w:val="22"/>
          <w:szCs w:val="22"/>
          <w:u w:val="none"/>
        </w:rPr>
        <w:t>and Value Creation</w:t>
      </w:r>
    </w:p>
    <w:p w:rsidR="00D27EB5" w:rsidRPr="00D27EB5" w:rsidRDefault="00D27EB5" w:rsidP="00D27EB5"/>
    <w:p w:rsidR="004730EB" w:rsidRDefault="00D477A7" w:rsidP="00572C0D">
      <w:pPr>
        <w:ind w:firstLine="720"/>
        <w:rPr>
          <w:sz w:val="22"/>
          <w:szCs w:val="22"/>
        </w:rPr>
      </w:pPr>
      <w:r w:rsidRPr="00572C0D">
        <w:rPr>
          <w:sz w:val="22"/>
          <w:szCs w:val="22"/>
        </w:rPr>
        <w:t>T</w:t>
      </w:r>
      <w:r w:rsidR="000E155F" w:rsidRPr="00572C0D">
        <w:rPr>
          <w:sz w:val="22"/>
          <w:szCs w:val="22"/>
        </w:rPr>
        <w:t xml:space="preserve">he ubiquity of ICT networks </w:t>
      </w:r>
      <w:r w:rsidR="008D3744" w:rsidRPr="00572C0D">
        <w:rPr>
          <w:sz w:val="22"/>
          <w:szCs w:val="22"/>
        </w:rPr>
        <w:t xml:space="preserve">and </w:t>
      </w:r>
      <w:r w:rsidR="00020CF9" w:rsidRPr="00572C0D">
        <w:rPr>
          <w:sz w:val="22"/>
          <w:szCs w:val="22"/>
        </w:rPr>
        <w:t xml:space="preserve">the </w:t>
      </w:r>
      <w:r w:rsidR="008D3744" w:rsidRPr="00572C0D">
        <w:rPr>
          <w:sz w:val="22"/>
          <w:szCs w:val="22"/>
        </w:rPr>
        <w:t xml:space="preserve">Internet </w:t>
      </w:r>
      <w:r w:rsidR="000E155F" w:rsidRPr="00572C0D">
        <w:rPr>
          <w:sz w:val="22"/>
          <w:szCs w:val="22"/>
        </w:rPr>
        <w:t>has created business model innovations as exemplified by new kinds of businesses</w:t>
      </w:r>
      <w:r w:rsidR="001045BA" w:rsidRPr="00572C0D">
        <w:rPr>
          <w:sz w:val="22"/>
          <w:szCs w:val="22"/>
        </w:rPr>
        <w:t xml:space="preserve">. </w:t>
      </w:r>
      <w:r w:rsidR="00020CF9" w:rsidRPr="00572C0D">
        <w:rPr>
          <w:sz w:val="22"/>
          <w:szCs w:val="22"/>
        </w:rPr>
        <w:t>I</w:t>
      </w:r>
      <w:r w:rsidR="00212EE7" w:rsidRPr="00572C0D">
        <w:rPr>
          <w:sz w:val="22"/>
          <w:szCs w:val="22"/>
        </w:rPr>
        <w:t>nnovation may arise due to the provision of complements to existing products and services, or could occur in the production, distribution or marketing methods, and market</w:t>
      </w:r>
      <w:r w:rsidR="001045BA" w:rsidRPr="00572C0D">
        <w:rPr>
          <w:sz w:val="22"/>
          <w:szCs w:val="22"/>
        </w:rPr>
        <w:t>s</w:t>
      </w:r>
      <w:r w:rsidR="00785A2C" w:rsidRPr="00572C0D">
        <w:rPr>
          <w:sz w:val="22"/>
          <w:szCs w:val="22"/>
        </w:rPr>
        <w:t xml:space="preserve"> (Amit </w:t>
      </w:r>
      <w:r w:rsidR="004C287C">
        <w:rPr>
          <w:sz w:val="22"/>
          <w:szCs w:val="22"/>
        </w:rPr>
        <w:t>and</w:t>
      </w:r>
      <w:r w:rsidR="00FB6497" w:rsidRPr="00572C0D">
        <w:rPr>
          <w:sz w:val="22"/>
          <w:szCs w:val="22"/>
        </w:rPr>
        <w:t xml:space="preserve"> </w:t>
      </w:r>
      <w:r w:rsidR="00785A2C" w:rsidRPr="00572C0D">
        <w:rPr>
          <w:sz w:val="22"/>
          <w:szCs w:val="22"/>
        </w:rPr>
        <w:t>Zott 2001; Teece 2010)</w:t>
      </w:r>
      <w:r w:rsidR="00DB174E" w:rsidRPr="00572C0D">
        <w:rPr>
          <w:sz w:val="22"/>
          <w:szCs w:val="22"/>
        </w:rPr>
        <w:t>.</w:t>
      </w:r>
      <w:r w:rsidR="00704480" w:rsidRPr="00572C0D">
        <w:rPr>
          <w:sz w:val="22"/>
          <w:szCs w:val="22"/>
        </w:rPr>
        <w:t xml:space="preserve"> </w:t>
      </w:r>
      <w:r w:rsidR="00825CBE" w:rsidRPr="00572C0D">
        <w:rPr>
          <w:sz w:val="22"/>
          <w:szCs w:val="22"/>
        </w:rPr>
        <w:t>Increasingly, ICT networks are being used to develop such innovations in business models not only for developing products and services but also for interacting with and influencing value creation drivers.</w:t>
      </w:r>
    </w:p>
    <w:p w:rsidR="00D27EB5" w:rsidRPr="00572C0D" w:rsidRDefault="00D27EB5" w:rsidP="00572C0D">
      <w:pPr>
        <w:ind w:firstLine="720"/>
        <w:rPr>
          <w:sz w:val="22"/>
          <w:szCs w:val="22"/>
        </w:rPr>
      </w:pPr>
    </w:p>
    <w:p w:rsidR="00F8367C" w:rsidRDefault="004730EB" w:rsidP="00572C0D">
      <w:pPr>
        <w:ind w:firstLine="720"/>
        <w:rPr>
          <w:sz w:val="22"/>
          <w:szCs w:val="22"/>
        </w:rPr>
      </w:pPr>
      <w:r w:rsidRPr="00572C0D">
        <w:rPr>
          <w:sz w:val="22"/>
          <w:szCs w:val="22"/>
        </w:rPr>
        <w:t xml:space="preserve">Amit and Zott (2001) </w:t>
      </w:r>
      <w:r w:rsidR="00F8367C" w:rsidRPr="00572C0D">
        <w:rPr>
          <w:sz w:val="22"/>
          <w:szCs w:val="22"/>
        </w:rPr>
        <w:t xml:space="preserve">identify four dimensions of </w:t>
      </w:r>
      <w:r w:rsidR="007760EB" w:rsidRPr="00572C0D">
        <w:rPr>
          <w:sz w:val="22"/>
          <w:szCs w:val="22"/>
        </w:rPr>
        <w:t xml:space="preserve">value creation </w:t>
      </w:r>
      <w:r w:rsidR="00862F5D" w:rsidRPr="00572C0D">
        <w:rPr>
          <w:sz w:val="22"/>
          <w:szCs w:val="22"/>
        </w:rPr>
        <w:t xml:space="preserve">in ICT networks: </w:t>
      </w:r>
      <w:r w:rsidR="007760EB" w:rsidRPr="00572C0D">
        <w:rPr>
          <w:sz w:val="22"/>
          <w:szCs w:val="22"/>
        </w:rPr>
        <w:t>(a) provision of novel services</w:t>
      </w:r>
      <w:r w:rsidR="00020CF9" w:rsidRPr="00572C0D">
        <w:rPr>
          <w:sz w:val="22"/>
          <w:szCs w:val="22"/>
        </w:rPr>
        <w:t>,</w:t>
      </w:r>
      <w:r w:rsidR="007760EB" w:rsidRPr="00572C0D">
        <w:rPr>
          <w:sz w:val="22"/>
          <w:szCs w:val="22"/>
        </w:rPr>
        <w:t xml:space="preserve"> (b) improving the efficiency of operations, (c) providing complementary services, and (d) creation of lock-in</w:t>
      </w:r>
      <w:r w:rsidR="00F409DE" w:rsidRPr="00572C0D">
        <w:rPr>
          <w:sz w:val="22"/>
          <w:szCs w:val="22"/>
        </w:rPr>
        <w:t>.</w:t>
      </w:r>
      <w:r w:rsidRPr="00572C0D">
        <w:rPr>
          <w:sz w:val="22"/>
          <w:szCs w:val="22"/>
        </w:rPr>
        <w:t xml:space="preserve"> These value creation drivers leverage the intrinsic characteristic of electronic networks and applications. </w:t>
      </w:r>
      <w:r w:rsidR="00F8367C" w:rsidRPr="00572C0D">
        <w:rPr>
          <w:sz w:val="22"/>
          <w:szCs w:val="22"/>
        </w:rPr>
        <w:t xml:space="preserve">The innovation could be along one or more dimensions. </w:t>
      </w:r>
      <w:r w:rsidR="00862F5D" w:rsidRPr="00572C0D">
        <w:rPr>
          <w:sz w:val="22"/>
          <w:szCs w:val="22"/>
        </w:rPr>
        <w:t>Further, t</w:t>
      </w:r>
      <w:r w:rsidR="00F8367C" w:rsidRPr="00572C0D">
        <w:rPr>
          <w:sz w:val="22"/>
          <w:szCs w:val="22"/>
        </w:rPr>
        <w:t xml:space="preserve">he presence of one driver could enhance the effectiveness of one or more </w:t>
      </w:r>
      <w:r w:rsidR="00862F5D" w:rsidRPr="00572C0D">
        <w:rPr>
          <w:sz w:val="22"/>
          <w:szCs w:val="22"/>
        </w:rPr>
        <w:t xml:space="preserve">other </w:t>
      </w:r>
      <w:r w:rsidR="00F8367C" w:rsidRPr="00572C0D">
        <w:rPr>
          <w:sz w:val="22"/>
          <w:szCs w:val="22"/>
        </w:rPr>
        <w:t>drivers. The linkage between these dimensions could create virtuous cycle</w:t>
      </w:r>
      <w:r w:rsidR="00020CF9" w:rsidRPr="00572C0D">
        <w:rPr>
          <w:sz w:val="22"/>
          <w:szCs w:val="22"/>
        </w:rPr>
        <w:t>s</w:t>
      </w:r>
      <w:r w:rsidR="00F8367C" w:rsidRPr="00572C0D">
        <w:rPr>
          <w:sz w:val="22"/>
          <w:szCs w:val="22"/>
        </w:rPr>
        <w:t xml:space="preserve">, enhancing value creation. The aspect of virtuous loops and value creation has also been identified by Casadesus-Masanell and Ricart (2010). There are strong interdependencies in the “sources of value to the locus of value creation” (Amit </w:t>
      </w:r>
      <w:r w:rsidR="004C287C">
        <w:rPr>
          <w:sz w:val="22"/>
          <w:szCs w:val="22"/>
        </w:rPr>
        <w:t>and</w:t>
      </w:r>
      <w:r w:rsidR="004C287C" w:rsidRPr="00572C0D">
        <w:rPr>
          <w:sz w:val="22"/>
          <w:szCs w:val="22"/>
        </w:rPr>
        <w:t xml:space="preserve"> </w:t>
      </w:r>
      <w:r w:rsidR="00F8367C" w:rsidRPr="00572C0D">
        <w:rPr>
          <w:sz w:val="22"/>
          <w:szCs w:val="22"/>
        </w:rPr>
        <w:t>Zott 2001</w:t>
      </w:r>
      <w:r w:rsidR="00020CF9" w:rsidRPr="00572C0D">
        <w:rPr>
          <w:sz w:val="22"/>
          <w:szCs w:val="22"/>
        </w:rPr>
        <w:t>;</w:t>
      </w:r>
      <w:r w:rsidR="00F8367C" w:rsidRPr="00572C0D">
        <w:rPr>
          <w:sz w:val="22"/>
          <w:szCs w:val="22"/>
        </w:rPr>
        <w:t xml:space="preserve"> </w:t>
      </w:r>
      <w:r w:rsidR="00CC201E" w:rsidRPr="00D27EB5">
        <w:rPr>
          <w:sz w:val="22"/>
          <w:szCs w:val="22"/>
        </w:rPr>
        <w:t xml:space="preserve">Amit </w:t>
      </w:r>
      <w:r w:rsidR="004C287C">
        <w:rPr>
          <w:sz w:val="22"/>
          <w:szCs w:val="22"/>
        </w:rPr>
        <w:t>and</w:t>
      </w:r>
      <w:r w:rsidR="00FB6497" w:rsidRPr="00D27EB5">
        <w:rPr>
          <w:sz w:val="22"/>
          <w:szCs w:val="22"/>
        </w:rPr>
        <w:t xml:space="preserve"> </w:t>
      </w:r>
      <w:r w:rsidR="00CC201E" w:rsidRPr="00D27EB5">
        <w:rPr>
          <w:sz w:val="22"/>
          <w:szCs w:val="22"/>
        </w:rPr>
        <w:t xml:space="preserve">Zott 2010; </w:t>
      </w:r>
      <w:r w:rsidR="00F8367C" w:rsidRPr="00D27EB5">
        <w:rPr>
          <w:sz w:val="22"/>
          <w:szCs w:val="22"/>
        </w:rPr>
        <w:t>Z</w:t>
      </w:r>
      <w:r w:rsidR="00F8367C" w:rsidRPr="00572C0D">
        <w:rPr>
          <w:sz w:val="22"/>
          <w:szCs w:val="22"/>
        </w:rPr>
        <w:t>ott</w:t>
      </w:r>
      <w:r w:rsidR="00F8367C" w:rsidRPr="00572C0D">
        <w:rPr>
          <w:rStyle w:val="CharacterStyle1"/>
          <w:rFonts w:ascii="Times New Roman" w:hAnsi="Times New Roman"/>
          <w:spacing w:val="9"/>
          <w:sz w:val="22"/>
          <w:szCs w:val="22"/>
        </w:rPr>
        <w:t xml:space="preserve"> </w:t>
      </w:r>
      <w:r w:rsidR="004C287C">
        <w:rPr>
          <w:sz w:val="22"/>
          <w:szCs w:val="22"/>
        </w:rPr>
        <w:t>and</w:t>
      </w:r>
      <w:r w:rsidR="00FB6497" w:rsidRPr="00572C0D">
        <w:rPr>
          <w:sz w:val="22"/>
          <w:szCs w:val="22"/>
        </w:rPr>
        <w:t xml:space="preserve"> </w:t>
      </w:r>
      <w:r w:rsidR="00F8367C" w:rsidRPr="00572C0D">
        <w:rPr>
          <w:sz w:val="22"/>
          <w:szCs w:val="22"/>
        </w:rPr>
        <w:t>Amit</w:t>
      </w:r>
      <w:r w:rsidR="00020CF9" w:rsidRPr="00572C0D">
        <w:rPr>
          <w:sz w:val="22"/>
          <w:szCs w:val="22"/>
        </w:rPr>
        <w:t xml:space="preserve"> </w:t>
      </w:r>
      <w:r w:rsidR="00F8367C" w:rsidRPr="00572C0D">
        <w:rPr>
          <w:sz w:val="22"/>
          <w:szCs w:val="22"/>
        </w:rPr>
        <w:t>20</w:t>
      </w:r>
      <w:r w:rsidR="00CC201E" w:rsidRPr="00572C0D">
        <w:rPr>
          <w:sz w:val="22"/>
          <w:szCs w:val="22"/>
        </w:rPr>
        <w:t>09</w:t>
      </w:r>
      <w:r w:rsidR="004224AF" w:rsidRPr="00572C0D">
        <w:rPr>
          <w:sz w:val="22"/>
          <w:szCs w:val="22"/>
        </w:rPr>
        <w:t xml:space="preserve">). </w:t>
      </w:r>
      <w:r w:rsidR="00596959" w:rsidRPr="00572C0D">
        <w:rPr>
          <w:sz w:val="22"/>
          <w:szCs w:val="22"/>
        </w:rPr>
        <w:t>It is to be noted that t</w:t>
      </w:r>
      <w:r w:rsidR="004224AF" w:rsidRPr="00572C0D">
        <w:rPr>
          <w:sz w:val="22"/>
          <w:szCs w:val="22"/>
        </w:rPr>
        <w:t>hese studies do not focus on factors that facilitate value creation in different business and institutional environments characteristic of d</w:t>
      </w:r>
      <w:r w:rsidR="006220E0" w:rsidRPr="00572C0D">
        <w:rPr>
          <w:sz w:val="22"/>
          <w:szCs w:val="22"/>
        </w:rPr>
        <w:t>eveloped and emerging economies and the role of the ecosystem.</w:t>
      </w:r>
    </w:p>
    <w:p w:rsidR="00827EA7" w:rsidRPr="00572C0D" w:rsidRDefault="00827EA7" w:rsidP="00572C0D">
      <w:pPr>
        <w:ind w:firstLine="720"/>
        <w:rPr>
          <w:sz w:val="22"/>
          <w:szCs w:val="22"/>
        </w:rPr>
      </w:pPr>
    </w:p>
    <w:p w:rsidR="0091730D" w:rsidRDefault="0091730D" w:rsidP="00572C0D">
      <w:pPr>
        <w:pStyle w:val="Heading3"/>
        <w:spacing w:before="0"/>
        <w:rPr>
          <w:rFonts w:cs="Times New Roman"/>
          <w:b/>
          <w:sz w:val="22"/>
          <w:szCs w:val="22"/>
          <w:u w:val="none"/>
        </w:rPr>
      </w:pPr>
      <w:r w:rsidRPr="00572C0D">
        <w:rPr>
          <w:rFonts w:cs="Times New Roman"/>
          <w:b/>
          <w:sz w:val="22"/>
          <w:szCs w:val="22"/>
          <w:u w:val="none"/>
        </w:rPr>
        <w:t>Business Model Innovation in LIS in Emerging Economies</w:t>
      </w:r>
    </w:p>
    <w:p w:rsidR="00827EA7" w:rsidRPr="00827EA7" w:rsidRDefault="00827EA7" w:rsidP="00827EA7"/>
    <w:p w:rsidR="003F6F93" w:rsidRDefault="0091730D" w:rsidP="00572C0D">
      <w:pPr>
        <w:ind w:firstLine="720"/>
        <w:rPr>
          <w:sz w:val="22"/>
          <w:szCs w:val="22"/>
        </w:rPr>
      </w:pPr>
      <w:r w:rsidRPr="00572C0D">
        <w:rPr>
          <w:sz w:val="22"/>
          <w:szCs w:val="22"/>
        </w:rPr>
        <w:t xml:space="preserve">Markets for LIS in emerging economies </w:t>
      </w:r>
      <w:r w:rsidR="004557AA" w:rsidRPr="00572C0D">
        <w:rPr>
          <w:sz w:val="22"/>
          <w:szCs w:val="22"/>
        </w:rPr>
        <w:t xml:space="preserve">are </w:t>
      </w:r>
      <w:r w:rsidRPr="00572C0D">
        <w:rPr>
          <w:sz w:val="22"/>
          <w:szCs w:val="22"/>
        </w:rPr>
        <w:t>considered commercially unviable</w:t>
      </w:r>
      <w:r w:rsidR="004557AA" w:rsidRPr="00572C0D">
        <w:rPr>
          <w:sz w:val="22"/>
          <w:szCs w:val="22"/>
        </w:rPr>
        <w:t xml:space="preserve">, </w:t>
      </w:r>
      <w:r w:rsidR="00020CF9" w:rsidRPr="00572C0D">
        <w:rPr>
          <w:sz w:val="22"/>
          <w:szCs w:val="22"/>
        </w:rPr>
        <w:t>owing</w:t>
      </w:r>
      <w:r w:rsidR="004224AF" w:rsidRPr="00572C0D">
        <w:rPr>
          <w:sz w:val="22"/>
          <w:szCs w:val="22"/>
        </w:rPr>
        <w:t xml:space="preserve"> </w:t>
      </w:r>
      <w:r w:rsidR="00020CF9" w:rsidRPr="00572C0D">
        <w:rPr>
          <w:sz w:val="22"/>
          <w:szCs w:val="22"/>
        </w:rPr>
        <w:t xml:space="preserve">to </w:t>
      </w:r>
      <w:r w:rsidR="004C2C97" w:rsidRPr="00572C0D">
        <w:rPr>
          <w:sz w:val="22"/>
          <w:szCs w:val="22"/>
        </w:rPr>
        <w:t>institutional voids, both political and economic</w:t>
      </w:r>
      <w:r w:rsidR="004557AA" w:rsidRPr="00572C0D">
        <w:rPr>
          <w:sz w:val="22"/>
          <w:szCs w:val="22"/>
        </w:rPr>
        <w:t>,</w:t>
      </w:r>
      <w:r w:rsidR="004C2C97" w:rsidRPr="00572C0D">
        <w:rPr>
          <w:sz w:val="22"/>
          <w:szCs w:val="22"/>
        </w:rPr>
        <w:t xml:space="preserve"> poorly developed </w:t>
      </w:r>
      <w:r w:rsidR="004C2C97" w:rsidRPr="00572C0D">
        <w:rPr>
          <w:sz w:val="22"/>
          <w:szCs w:val="22"/>
        </w:rPr>
        <w:lastRenderedPageBreak/>
        <w:t xml:space="preserve">markets, low spending power </w:t>
      </w:r>
      <w:r w:rsidR="00020CF9" w:rsidRPr="00572C0D">
        <w:rPr>
          <w:sz w:val="22"/>
          <w:szCs w:val="22"/>
        </w:rPr>
        <w:t xml:space="preserve">with </w:t>
      </w:r>
      <w:r w:rsidR="004C2C97" w:rsidRPr="00572C0D">
        <w:rPr>
          <w:sz w:val="22"/>
          <w:szCs w:val="22"/>
        </w:rPr>
        <w:t xml:space="preserve">often low levels of literacy in the target segment, lack of awareness about services, </w:t>
      </w:r>
      <w:r w:rsidR="004224AF" w:rsidRPr="00572C0D">
        <w:rPr>
          <w:sz w:val="22"/>
          <w:szCs w:val="22"/>
        </w:rPr>
        <w:t xml:space="preserve">and </w:t>
      </w:r>
      <w:r w:rsidR="004C2C97" w:rsidRPr="00572C0D">
        <w:rPr>
          <w:sz w:val="22"/>
          <w:szCs w:val="22"/>
        </w:rPr>
        <w:t xml:space="preserve">lower propensity to pay (Brugmann </w:t>
      </w:r>
      <w:r w:rsidR="004C287C">
        <w:rPr>
          <w:sz w:val="22"/>
          <w:szCs w:val="22"/>
        </w:rPr>
        <w:t>and</w:t>
      </w:r>
      <w:r w:rsidR="00FB6497" w:rsidRPr="00572C0D">
        <w:rPr>
          <w:sz w:val="22"/>
          <w:szCs w:val="22"/>
        </w:rPr>
        <w:t xml:space="preserve"> </w:t>
      </w:r>
      <w:r w:rsidR="004C2C97" w:rsidRPr="00572C0D">
        <w:rPr>
          <w:sz w:val="22"/>
          <w:szCs w:val="22"/>
        </w:rPr>
        <w:t xml:space="preserve">Prahalad 2007; Seelos </w:t>
      </w:r>
      <w:r w:rsidR="004C287C">
        <w:rPr>
          <w:sz w:val="22"/>
          <w:szCs w:val="22"/>
        </w:rPr>
        <w:t>and</w:t>
      </w:r>
      <w:r w:rsidR="00FB6497" w:rsidRPr="00572C0D">
        <w:rPr>
          <w:sz w:val="22"/>
          <w:szCs w:val="22"/>
        </w:rPr>
        <w:t xml:space="preserve"> </w:t>
      </w:r>
      <w:r w:rsidR="004C2C97" w:rsidRPr="00572C0D">
        <w:rPr>
          <w:sz w:val="22"/>
          <w:szCs w:val="22"/>
        </w:rPr>
        <w:t>Mair 2007), all of which require innovation</w:t>
      </w:r>
      <w:r w:rsidR="003F6F93" w:rsidRPr="00572C0D">
        <w:rPr>
          <w:sz w:val="22"/>
          <w:szCs w:val="22"/>
        </w:rPr>
        <w:t xml:space="preserve">s </w:t>
      </w:r>
      <w:r w:rsidR="004C2C97" w:rsidRPr="00572C0D">
        <w:rPr>
          <w:sz w:val="22"/>
          <w:szCs w:val="22"/>
        </w:rPr>
        <w:t xml:space="preserve"> in service delivery</w:t>
      </w:r>
      <w:r w:rsidR="00862F5D" w:rsidRPr="00572C0D">
        <w:rPr>
          <w:sz w:val="22"/>
          <w:szCs w:val="22"/>
        </w:rPr>
        <w:t>.</w:t>
      </w:r>
      <w:r w:rsidR="004224AF" w:rsidRPr="00572C0D" w:rsidDel="004224AF">
        <w:rPr>
          <w:sz w:val="22"/>
          <w:szCs w:val="22"/>
        </w:rPr>
        <w:t xml:space="preserve"> </w:t>
      </w:r>
      <w:r w:rsidR="004557AA" w:rsidRPr="00572C0D">
        <w:rPr>
          <w:sz w:val="22"/>
          <w:szCs w:val="22"/>
        </w:rPr>
        <w:t xml:space="preserve">Prior studies on business models for serving the LIS in emerging economies (Hart </w:t>
      </w:r>
      <w:r w:rsidR="003662E3">
        <w:rPr>
          <w:sz w:val="22"/>
          <w:szCs w:val="22"/>
        </w:rPr>
        <w:t>and</w:t>
      </w:r>
      <w:r w:rsidR="00FB6497" w:rsidRPr="00572C0D">
        <w:rPr>
          <w:sz w:val="22"/>
          <w:szCs w:val="22"/>
        </w:rPr>
        <w:t xml:space="preserve"> </w:t>
      </w:r>
      <w:r w:rsidR="004557AA" w:rsidRPr="00572C0D">
        <w:rPr>
          <w:sz w:val="22"/>
          <w:szCs w:val="22"/>
        </w:rPr>
        <w:t xml:space="preserve">Christensen 2002; </w:t>
      </w:r>
      <w:r w:rsidR="00DB174E" w:rsidRPr="00572C0D">
        <w:rPr>
          <w:sz w:val="22"/>
          <w:szCs w:val="22"/>
        </w:rPr>
        <w:t xml:space="preserve">Sanchez </w:t>
      </w:r>
      <w:r w:rsidR="003662E3">
        <w:rPr>
          <w:sz w:val="22"/>
          <w:szCs w:val="22"/>
        </w:rPr>
        <w:t>and</w:t>
      </w:r>
      <w:r w:rsidR="00DB174E" w:rsidRPr="00572C0D">
        <w:rPr>
          <w:sz w:val="22"/>
          <w:szCs w:val="22"/>
        </w:rPr>
        <w:t xml:space="preserve"> Ricart 2010; </w:t>
      </w:r>
      <w:r w:rsidR="004557AA" w:rsidRPr="00572C0D">
        <w:rPr>
          <w:sz w:val="22"/>
          <w:szCs w:val="22"/>
        </w:rPr>
        <w:t xml:space="preserve">Seelos </w:t>
      </w:r>
      <w:r w:rsidR="003662E3">
        <w:rPr>
          <w:sz w:val="22"/>
          <w:szCs w:val="22"/>
        </w:rPr>
        <w:t>and</w:t>
      </w:r>
      <w:r w:rsidR="004557AA" w:rsidRPr="00572C0D">
        <w:rPr>
          <w:sz w:val="22"/>
          <w:szCs w:val="22"/>
        </w:rPr>
        <w:t xml:space="preserve"> Mair 2007) ha</w:t>
      </w:r>
      <w:r w:rsidR="003F6F93" w:rsidRPr="00572C0D">
        <w:rPr>
          <w:sz w:val="22"/>
          <w:szCs w:val="22"/>
        </w:rPr>
        <w:t>ve</w:t>
      </w:r>
      <w:r w:rsidR="004557AA" w:rsidRPr="00572C0D">
        <w:rPr>
          <w:sz w:val="22"/>
          <w:szCs w:val="22"/>
        </w:rPr>
        <w:t xml:space="preserve"> highlighted the institutional context, the ecosystem and how it can alter the nature of business model choices and consequences</w:t>
      </w:r>
      <w:r w:rsidR="003F6F93" w:rsidRPr="00572C0D">
        <w:rPr>
          <w:sz w:val="22"/>
          <w:szCs w:val="22"/>
        </w:rPr>
        <w:t>,</w:t>
      </w:r>
      <w:r w:rsidR="004557AA" w:rsidRPr="00572C0D">
        <w:rPr>
          <w:sz w:val="22"/>
          <w:szCs w:val="22"/>
        </w:rPr>
        <w:t xml:space="preserve"> and how business model choices influence the ecosystem and therefore “lead us to better knowledge of the sources of value creation”. </w:t>
      </w:r>
    </w:p>
    <w:p w:rsidR="00827EA7" w:rsidRPr="00572C0D" w:rsidRDefault="00827EA7" w:rsidP="00572C0D">
      <w:pPr>
        <w:ind w:firstLine="720"/>
        <w:rPr>
          <w:sz w:val="22"/>
          <w:szCs w:val="22"/>
        </w:rPr>
      </w:pPr>
    </w:p>
    <w:p w:rsidR="00C560D0" w:rsidRDefault="008757BA" w:rsidP="00572C0D">
      <w:pPr>
        <w:ind w:firstLine="720"/>
        <w:rPr>
          <w:sz w:val="22"/>
          <w:szCs w:val="22"/>
        </w:rPr>
      </w:pPr>
      <w:r w:rsidRPr="00572C0D">
        <w:rPr>
          <w:sz w:val="22"/>
          <w:szCs w:val="22"/>
        </w:rPr>
        <w:t xml:space="preserve">Sanchez and Ricart (2010) </w:t>
      </w:r>
      <w:r w:rsidR="003F6F93" w:rsidRPr="00572C0D">
        <w:rPr>
          <w:sz w:val="22"/>
          <w:szCs w:val="22"/>
        </w:rPr>
        <w:t xml:space="preserve">have </w:t>
      </w:r>
      <w:r w:rsidRPr="00572C0D">
        <w:rPr>
          <w:sz w:val="22"/>
          <w:szCs w:val="22"/>
        </w:rPr>
        <w:t xml:space="preserve">identified the factors influencing business model innovation </w:t>
      </w:r>
      <w:r w:rsidR="00A65E2F" w:rsidRPr="00572C0D">
        <w:rPr>
          <w:sz w:val="22"/>
          <w:szCs w:val="22"/>
        </w:rPr>
        <w:t>for LIS in emerging economies and</w:t>
      </w:r>
      <w:r w:rsidRPr="00572C0D">
        <w:rPr>
          <w:sz w:val="22"/>
          <w:szCs w:val="22"/>
        </w:rPr>
        <w:t xml:space="preserve"> </w:t>
      </w:r>
      <w:r w:rsidR="003F6F93" w:rsidRPr="00572C0D">
        <w:rPr>
          <w:sz w:val="22"/>
          <w:szCs w:val="22"/>
        </w:rPr>
        <w:t xml:space="preserve">have </w:t>
      </w:r>
      <w:r w:rsidRPr="00572C0D">
        <w:rPr>
          <w:sz w:val="22"/>
          <w:szCs w:val="22"/>
        </w:rPr>
        <w:t>categorized them as isolated or interactive depending on whether these allow a firm to use its existing resources to enter new markets (exploitation strategy) or those that require the firm to not only leverage its resources but also to collaborate with</w:t>
      </w:r>
      <w:r w:rsidR="003F6F93" w:rsidRPr="00572C0D">
        <w:rPr>
          <w:sz w:val="22"/>
          <w:szCs w:val="22"/>
        </w:rPr>
        <w:t xml:space="preserve"> others</w:t>
      </w:r>
      <w:r w:rsidRPr="00572C0D">
        <w:rPr>
          <w:sz w:val="22"/>
          <w:szCs w:val="22"/>
        </w:rPr>
        <w:t xml:space="preserve"> to create new business opportunities (exploration strategy). They </w:t>
      </w:r>
      <w:r w:rsidR="003F6F93" w:rsidRPr="00572C0D">
        <w:rPr>
          <w:sz w:val="22"/>
          <w:szCs w:val="22"/>
        </w:rPr>
        <w:t xml:space="preserve">have </w:t>
      </w:r>
      <w:r w:rsidRPr="00572C0D">
        <w:rPr>
          <w:sz w:val="22"/>
          <w:szCs w:val="22"/>
        </w:rPr>
        <w:t xml:space="preserve">identified different sources of value creation in both models. In the isolated model, the efficiency creating processes within the </w:t>
      </w:r>
      <w:r w:rsidR="003F6F93" w:rsidRPr="00572C0D">
        <w:rPr>
          <w:sz w:val="22"/>
          <w:szCs w:val="22"/>
        </w:rPr>
        <w:t xml:space="preserve">firm  </w:t>
      </w:r>
      <w:r w:rsidRPr="00572C0D">
        <w:rPr>
          <w:sz w:val="22"/>
          <w:szCs w:val="22"/>
        </w:rPr>
        <w:t>create internal virtuous cycles, while in the second model, innovations created by the firm “increase  the willingness to pay by enhancing the value created for and the capacity to pay of the customers”. For this, the firm must be able to understand and remove the constraints in the customers</w:t>
      </w:r>
      <w:r w:rsidR="00F5757F" w:rsidRPr="00572C0D">
        <w:rPr>
          <w:sz w:val="22"/>
          <w:szCs w:val="22"/>
        </w:rPr>
        <w:t>’</w:t>
      </w:r>
      <w:r w:rsidRPr="00572C0D">
        <w:rPr>
          <w:sz w:val="22"/>
          <w:szCs w:val="22"/>
        </w:rPr>
        <w:t xml:space="preserve"> or suppliers</w:t>
      </w:r>
      <w:r w:rsidR="00F5757F" w:rsidRPr="00572C0D">
        <w:rPr>
          <w:sz w:val="22"/>
          <w:szCs w:val="22"/>
        </w:rPr>
        <w:t>’</w:t>
      </w:r>
      <w:r w:rsidRPr="00572C0D">
        <w:rPr>
          <w:sz w:val="22"/>
          <w:szCs w:val="22"/>
        </w:rPr>
        <w:t xml:space="preserve"> value chain that hinder the creation of virtuous cycles and change those factors in a way that allows the firm to create value through different ways of combining and integrating resources and capabilities</w:t>
      </w:r>
      <w:r w:rsidR="00F5757F" w:rsidRPr="00572C0D">
        <w:rPr>
          <w:sz w:val="22"/>
          <w:szCs w:val="22"/>
        </w:rPr>
        <w:t>.</w:t>
      </w:r>
      <w:r w:rsidRPr="00572C0D">
        <w:rPr>
          <w:sz w:val="22"/>
          <w:szCs w:val="22"/>
        </w:rPr>
        <w:t xml:space="preserve"> </w:t>
      </w:r>
      <w:r w:rsidR="00F5757F" w:rsidRPr="00572C0D">
        <w:rPr>
          <w:sz w:val="22"/>
          <w:szCs w:val="22"/>
        </w:rPr>
        <w:t xml:space="preserve"> </w:t>
      </w:r>
      <w:r w:rsidRPr="00572C0D">
        <w:rPr>
          <w:sz w:val="22"/>
          <w:szCs w:val="22"/>
        </w:rPr>
        <w:t xml:space="preserve">Since the ecosystem is integral to the virtuous cycle, interactive models often involve co-creation of services and products. Thus innovation is part of value creation (Amit </w:t>
      </w:r>
      <w:r w:rsidR="003662E3">
        <w:rPr>
          <w:sz w:val="22"/>
          <w:szCs w:val="22"/>
        </w:rPr>
        <w:t>and</w:t>
      </w:r>
      <w:r w:rsidR="00FB6497" w:rsidRPr="00572C0D">
        <w:rPr>
          <w:sz w:val="22"/>
          <w:szCs w:val="22"/>
        </w:rPr>
        <w:t xml:space="preserve"> </w:t>
      </w:r>
      <w:r w:rsidRPr="00572C0D">
        <w:rPr>
          <w:sz w:val="22"/>
          <w:szCs w:val="22"/>
        </w:rPr>
        <w:t xml:space="preserve">Zott 2001; Sanchez </w:t>
      </w:r>
      <w:r w:rsidR="003662E3">
        <w:rPr>
          <w:sz w:val="22"/>
          <w:szCs w:val="22"/>
        </w:rPr>
        <w:t>and</w:t>
      </w:r>
      <w:r w:rsidRPr="00572C0D">
        <w:rPr>
          <w:sz w:val="22"/>
          <w:szCs w:val="22"/>
        </w:rPr>
        <w:t xml:space="preserve"> Ricart</w:t>
      </w:r>
      <w:r w:rsidR="008E419D" w:rsidRPr="00572C0D">
        <w:rPr>
          <w:sz w:val="22"/>
          <w:szCs w:val="22"/>
        </w:rPr>
        <w:t xml:space="preserve"> 2010</w:t>
      </w:r>
      <w:r w:rsidRPr="00572C0D">
        <w:rPr>
          <w:sz w:val="22"/>
          <w:szCs w:val="22"/>
        </w:rPr>
        <w:t xml:space="preserve">). </w:t>
      </w:r>
      <w:r w:rsidR="0054592E" w:rsidRPr="00572C0D">
        <w:rPr>
          <w:sz w:val="22"/>
          <w:szCs w:val="22"/>
        </w:rPr>
        <w:t xml:space="preserve">On the other hand, </w:t>
      </w:r>
      <w:r w:rsidRPr="00572C0D">
        <w:rPr>
          <w:sz w:val="22"/>
          <w:szCs w:val="22"/>
        </w:rPr>
        <w:t>Weidener et al. (2010) explore the marketing aspects and focus on “strategies and tactics being used in social and commercial enterprises”</w:t>
      </w:r>
      <w:r w:rsidR="004C2C97" w:rsidRPr="00572C0D">
        <w:rPr>
          <w:sz w:val="22"/>
          <w:szCs w:val="22"/>
        </w:rPr>
        <w:t xml:space="preserve"> but has little focus on innovations</w:t>
      </w:r>
      <w:r w:rsidR="00BD61DA" w:rsidRPr="00572C0D">
        <w:rPr>
          <w:sz w:val="22"/>
          <w:szCs w:val="22"/>
        </w:rPr>
        <w:t>.</w:t>
      </w:r>
      <w:r w:rsidR="0001203E" w:rsidRPr="00572C0D">
        <w:rPr>
          <w:sz w:val="22"/>
          <w:szCs w:val="22"/>
        </w:rPr>
        <w:t xml:space="preserve"> </w:t>
      </w:r>
    </w:p>
    <w:p w:rsidR="00827EA7" w:rsidRPr="00572C0D" w:rsidRDefault="00827EA7" w:rsidP="00572C0D">
      <w:pPr>
        <w:ind w:firstLine="720"/>
        <w:rPr>
          <w:sz w:val="22"/>
          <w:szCs w:val="22"/>
        </w:rPr>
      </w:pPr>
    </w:p>
    <w:p w:rsidR="00862F5D" w:rsidRDefault="007B290C" w:rsidP="00572C0D">
      <w:pPr>
        <w:ind w:firstLine="720"/>
        <w:rPr>
          <w:sz w:val="22"/>
          <w:szCs w:val="22"/>
        </w:rPr>
      </w:pPr>
      <w:r w:rsidRPr="00572C0D">
        <w:rPr>
          <w:sz w:val="22"/>
          <w:szCs w:val="22"/>
        </w:rPr>
        <w:t>While emphasizing the role of the ecosystem for LIS in emerging economies in value creation, t</w:t>
      </w:r>
      <w:r w:rsidR="0001203E" w:rsidRPr="00572C0D">
        <w:rPr>
          <w:sz w:val="22"/>
          <w:szCs w:val="22"/>
        </w:rPr>
        <w:t>his s</w:t>
      </w:r>
      <w:r w:rsidR="00914DD5" w:rsidRPr="00572C0D">
        <w:rPr>
          <w:sz w:val="22"/>
          <w:szCs w:val="22"/>
        </w:rPr>
        <w:t xml:space="preserve">trand of literature does not provide insights into what factors contribute to ICT based business model innovations for LIS. </w:t>
      </w:r>
    </w:p>
    <w:p w:rsidR="00827EA7" w:rsidRPr="00572C0D" w:rsidRDefault="00827EA7" w:rsidP="00572C0D">
      <w:pPr>
        <w:ind w:firstLine="720"/>
        <w:rPr>
          <w:sz w:val="22"/>
          <w:szCs w:val="22"/>
        </w:rPr>
      </w:pPr>
    </w:p>
    <w:p w:rsidR="00D477A7" w:rsidRDefault="00D477A7" w:rsidP="00572C0D">
      <w:pPr>
        <w:pStyle w:val="Heading3"/>
        <w:spacing w:before="0"/>
        <w:rPr>
          <w:rFonts w:cs="Times New Roman"/>
          <w:b/>
          <w:sz w:val="22"/>
          <w:szCs w:val="22"/>
          <w:u w:val="none"/>
        </w:rPr>
      </w:pPr>
      <w:r w:rsidRPr="00572C0D">
        <w:rPr>
          <w:rFonts w:cs="Times New Roman"/>
          <w:b/>
          <w:sz w:val="22"/>
          <w:szCs w:val="22"/>
          <w:u w:val="none"/>
        </w:rPr>
        <w:t xml:space="preserve">Role of Start-ups </w:t>
      </w:r>
      <w:r w:rsidR="00B90AD9" w:rsidRPr="00572C0D">
        <w:rPr>
          <w:rFonts w:cs="Times New Roman"/>
          <w:b/>
          <w:sz w:val="22"/>
          <w:szCs w:val="22"/>
          <w:u w:val="none"/>
        </w:rPr>
        <w:t>in Leveraging Business Model Innovation</w:t>
      </w:r>
    </w:p>
    <w:p w:rsidR="00827EA7" w:rsidRPr="00827EA7" w:rsidRDefault="00827EA7" w:rsidP="00827EA7"/>
    <w:p w:rsidR="00C80BD6" w:rsidRDefault="00D477A7" w:rsidP="00572C0D">
      <w:pPr>
        <w:ind w:firstLine="720"/>
        <w:rPr>
          <w:sz w:val="22"/>
          <w:szCs w:val="22"/>
        </w:rPr>
      </w:pPr>
      <w:r w:rsidRPr="00572C0D">
        <w:rPr>
          <w:sz w:val="22"/>
          <w:szCs w:val="22"/>
        </w:rPr>
        <w:t>The role of start-ups is critical in developing technological and business model innovations, especially in high-technology and knowledge-intensive sectors (Drucker 1985; Lin et al. 2010; Wu 2007)</w:t>
      </w:r>
      <w:r w:rsidR="00DB174E" w:rsidRPr="00572C0D">
        <w:rPr>
          <w:sz w:val="22"/>
          <w:szCs w:val="22"/>
        </w:rPr>
        <w:t xml:space="preserve">. </w:t>
      </w:r>
      <w:r w:rsidR="008E419D" w:rsidRPr="00572C0D">
        <w:rPr>
          <w:sz w:val="22"/>
          <w:szCs w:val="22"/>
        </w:rPr>
        <w:t xml:space="preserve">While </w:t>
      </w:r>
      <w:r w:rsidR="0054592E" w:rsidRPr="00572C0D">
        <w:rPr>
          <w:sz w:val="22"/>
          <w:szCs w:val="22"/>
        </w:rPr>
        <w:t>s</w:t>
      </w:r>
      <w:r w:rsidRPr="00572C0D">
        <w:rPr>
          <w:sz w:val="22"/>
          <w:szCs w:val="22"/>
        </w:rPr>
        <w:t>tart-ups face both internal and external challenges</w:t>
      </w:r>
      <w:r w:rsidR="0054592E" w:rsidRPr="00572C0D">
        <w:rPr>
          <w:sz w:val="22"/>
          <w:szCs w:val="22"/>
        </w:rPr>
        <w:t>, some of these are accentuated in emerging economies</w:t>
      </w:r>
      <w:r w:rsidR="00D619EB" w:rsidRPr="00572C0D">
        <w:rPr>
          <w:sz w:val="22"/>
          <w:szCs w:val="22"/>
        </w:rPr>
        <w:t>. Internal challenges are in designing suitable governance processes within the firm and external challenges are related to finding funds</w:t>
      </w:r>
      <w:r w:rsidR="00F5757F" w:rsidRPr="00572C0D">
        <w:rPr>
          <w:sz w:val="22"/>
          <w:szCs w:val="22"/>
        </w:rPr>
        <w:t xml:space="preserve"> and</w:t>
      </w:r>
      <w:r w:rsidR="00D619EB" w:rsidRPr="00572C0D">
        <w:rPr>
          <w:sz w:val="22"/>
          <w:szCs w:val="22"/>
        </w:rPr>
        <w:t xml:space="preserve"> customers</w:t>
      </w:r>
      <w:r w:rsidR="00F5757F" w:rsidRPr="00572C0D">
        <w:rPr>
          <w:sz w:val="22"/>
          <w:szCs w:val="22"/>
        </w:rPr>
        <w:t>,</w:t>
      </w:r>
      <w:r w:rsidR="00D619EB" w:rsidRPr="00572C0D">
        <w:rPr>
          <w:sz w:val="22"/>
          <w:szCs w:val="22"/>
        </w:rPr>
        <w:t xml:space="preserve"> and keeping at the cutting edge of technology. </w:t>
      </w:r>
      <w:r w:rsidR="00F5757F" w:rsidRPr="00572C0D">
        <w:rPr>
          <w:sz w:val="22"/>
          <w:szCs w:val="22"/>
        </w:rPr>
        <w:t>S</w:t>
      </w:r>
      <w:r w:rsidR="00422D01" w:rsidRPr="00572C0D">
        <w:rPr>
          <w:sz w:val="22"/>
          <w:szCs w:val="22"/>
        </w:rPr>
        <w:t xml:space="preserve">tart-ups </w:t>
      </w:r>
      <w:r w:rsidR="003E2BAA" w:rsidRPr="00572C0D">
        <w:rPr>
          <w:sz w:val="22"/>
          <w:szCs w:val="22"/>
        </w:rPr>
        <w:t>in emerging economies</w:t>
      </w:r>
      <w:r w:rsidR="00D619EB" w:rsidRPr="00572C0D">
        <w:rPr>
          <w:sz w:val="22"/>
          <w:szCs w:val="22"/>
        </w:rPr>
        <w:t xml:space="preserve"> </w:t>
      </w:r>
      <w:r w:rsidR="00F5757F" w:rsidRPr="00572C0D">
        <w:rPr>
          <w:sz w:val="22"/>
          <w:szCs w:val="22"/>
        </w:rPr>
        <w:t xml:space="preserve">also </w:t>
      </w:r>
      <w:r w:rsidRPr="00572C0D">
        <w:rPr>
          <w:sz w:val="22"/>
          <w:szCs w:val="22"/>
        </w:rPr>
        <w:t>face greater resource constraints, higher levels of firm informality</w:t>
      </w:r>
      <w:r w:rsidR="00F5757F" w:rsidRPr="00572C0D">
        <w:rPr>
          <w:sz w:val="22"/>
          <w:szCs w:val="22"/>
        </w:rPr>
        <w:t>,</w:t>
      </w:r>
      <w:r w:rsidRPr="00572C0D">
        <w:rPr>
          <w:sz w:val="22"/>
          <w:szCs w:val="22"/>
        </w:rPr>
        <w:t xml:space="preserve"> and stronger levels of institutional turbulence </w:t>
      </w:r>
      <w:r w:rsidRPr="00572C0D">
        <w:rPr>
          <w:sz w:val="22"/>
          <w:szCs w:val="22"/>
        </w:rPr>
        <w:lastRenderedPageBreak/>
        <w:t xml:space="preserve">(Bruton </w:t>
      </w:r>
      <w:r w:rsidR="003662E3">
        <w:rPr>
          <w:sz w:val="22"/>
          <w:szCs w:val="22"/>
        </w:rPr>
        <w:t xml:space="preserve">and </w:t>
      </w:r>
      <w:r w:rsidRPr="00572C0D">
        <w:rPr>
          <w:sz w:val="22"/>
          <w:szCs w:val="22"/>
        </w:rPr>
        <w:t xml:space="preserve">Rubanik 2002; Siqueira </w:t>
      </w:r>
      <w:r w:rsidR="003662E3">
        <w:rPr>
          <w:sz w:val="22"/>
          <w:szCs w:val="22"/>
        </w:rPr>
        <w:t>and</w:t>
      </w:r>
      <w:r w:rsidRPr="00572C0D">
        <w:rPr>
          <w:sz w:val="22"/>
          <w:szCs w:val="22"/>
        </w:rPr>
        <w:t xml:space="preserve"> Bruton 2010)</w:t>
      </w:r>
      <w:r w:rsidR="00914DD5" w:rsidRPr="00572C0D">
        <w:rPr>
          <w:sz w:val="22"/>
          <w:szCs w:val="22"/>
        </w:rPr>
        <w:t>.</w:t>
      </w:r>
      <w:r w:rsidRPr="00572C0D">
        <w:rPr>
          <w:sz w:val="22"/>
          <w:szCs w:val="22"/>
        </w:rPr>
        <w:t xml:space="preserve"> </w:t>
      </w:r>
      <w:r w:rsidR="00B90AD9" w:rsidRPr="00572C0D">
        <w:rPr>
          <w:sz w:val="22"/>
          <w:szCs w:val="22"/>
        </w:rPr>
        <w:t>T</w:t>
      </w:r>
      <w:r w:rsidR="00914DD5" w:rsidRPr="00572C0D">
        <w:rPr>
          <w:sz w:val="22"/>
          <w:szCs w:val="22"/>
        </w:rPr>
        <w:t xml:space="preserve">he agility of </w:t>
      </w:r>
      <w:r w:rsidR="00C80BD6" w:rsidRPr="00572C0D">
        <w:rPr>
          <w:sz w:val="22"/>
          <w:szCs w:val="22"/>
        </w:rPr>
        <w:t>start-</w:t>
      </w:r>
      <w:r w:rsidR="00914DD5" w:rsidRPr="00572C0D">
        <w:rPr>
          <w:sz w:val="22"/>
          <w:szCs w:val="22"/>
        </w:rPr>
        <w:t xml:space="preserve">ups allows them to deploy </w:t>
      </w:r>
      <w:r w:rsidR="00C80BD6" w:rsidRPr="00572C0D">
        <w:rPr>
          <w:sz w:val="22"/>
          <w:szCs w:val="22"/>
        </w:rPr>
        <w:t>innovative technology or new wa</w:t>
      </w:r>
      <w:r w:rsidR="00643240" w:rsidRPr="00572C0D">
        <w:rPr>
          <w:sz w:val="22"/>
          <w:szCs w:val="22"/>
        </w:rPr>
        <w:t>y</w:t>
      </w:r>
      <w:r w:rsidR="00C80BD6" w:rsidRPr="00572C0D">
        <w:rPr>
          <w:sz w:val="22"/>
          <w:szCs w:val="22"/>
        </w:rPr>
        <w:t>s of linking different activities to address these challenges</w:t>
      </w:r>
      <w:r w:rsidR="00B90AD9" w:rsidRPr="00572C0D">
        <w:rPr>
          <w:sz w:val="22"/>
          <w:szCs w:val="22"/>
        </w:rPr>
        <w:t xml:space="preserve">. However, </w:t>
      </w:r>
      <w:r w:rsidR="00154C18" w:rsidRPr="00572C0D">
        <w:rPr>
          <w:sz w:val="22"/>
          <w:szCs w:val="22"/>
        </w:rPr>
        <w:t>i</w:t>
      </w:r>
      <w:r w:rsidR="00914DD5" w:rsidRPr="00572C0D">
        <w:rPr>
          <w:sz w:val="22"/>
          <w:szCs w:val="22"/>
        </w:rPr>
        <w:t>n emerging econom</w:t>
      </w:r>
      <w:r w:rsidR="00B90AD9" w:rsidRPr="00572C0D">
        <w:rPr>
          <w:sz w:val="22"/>
          <w:szCs w:val="22"/>
        </w:rPr>
        <w:t xml:space="preserve">ies, there are constraints to </w:t>
      </w:r>
      <w:r w:rsidR="00643240" w:rsidRPr="00572C0D">
        <w:rPr>
          <w:sz w:val="22"/>
          <w:szCs w:val="22"/>
        </w:rPr>
        <w:t xml:space="preserve">the </w:t>
      </w:r>
      <w:r w:rsidR="00914DD5" w:rsidRPr="00572C0D">
        <w:rPr>
          <w:sz w:val="22"/>
          <w:szCs w:val="22"/>
        </w:rPr>
        <w:t xml:space="preserve">adoption of new technology owing to lower awareness, literacy and propensity to pay </w:t>
      </w:r>
      <w:r w:rsidR="001045BA" w:rsidRPr="00572C0D">
        <w:rPr>
          <w:sz w:val="22"/>
          <w:szCs w:val="22"/>
        </w:rPr>
        <w:t xml:space="preserve">(Seelos </w:t>
      </w:r>
      <w:r w:rsidR="003662E3">
        <w:rPr>
          <w:sz w:val="22"/>
          <w:szCs w:val="22"/>
        </w:rPr>
        <w:t>and</w:t>
      </w:r>
      <w:r w:rsidR="00FB6497" w:rsidRPr="00572C0D">
        <w:rPr>
          <w:sz w:val="22"/>
          <w:szCs w:val="22"/>
        </w:rPr>
        <w:t xml:space="preserve"> </w:t>
      </w:r>
      <w:r w:rsidR="001045BA" w:rsidRPr="00572C0D">
        <w:rPr>
          <w:sz w:val="22"/>
          <w:szCs w:val="22"/>
        </w:rPr>
        <w:t>Mair</w:t>
      </w:r>
      <w:r w:rsidR="00704480" w:rsidRPr="00572C0D">
        <w:rPr>
          <w:sz w:val="22"/>
          <w:szCs w:val="22"/>
        </w:rPr>
        <w:t xml:space="preserve"> </w:t>
      </w:r>
      <w:r w:rsidR="001045BA" w:rsidRPr="00572C0D">
        <w:rPr>
          <w:sz w:val="22"/>
          <w:szCs w:val="22"/>
        </w:rPr>
        <w:t xml:space="preserve">2007). </w:t>
      </w:r>
      <w:r w:rsidR="003D5682" w:rsidRPr="00572C0D">
        <w:rPr>
          <w:sz w:val="22"/>
          <w:szCs w:val="22"/>
        </w:rPr>
        <w:t>Further, l</w:t>
      </w:r>
      <w:r w:rsidR="00AB3436" w:rsidRPr="00572C0D">
        <w:rPr>
          <w:sz w:val="22"/>
          <w:szCs w:val="22"/>
        </w:rPr>
        <w:t xml:space="preserve">inking </w:t>
      </w:r>
      <w:r w:rsidR="00914DD5" w:rsidRPr="00572C0D">
        <w:rPr>
          <w:sz w:val="22"/>
          <w:szCs w:val="22"/>
        </w:rPr>
        <w:t>different acti</w:t>
      </w:r>
      <w:r w:rsidR="00702B50" w:rsidRPr="00572C0D">
        <w:rPr>
          <w:sz w:val="22"/>
          <w:szCs w:val="22"/>
        </w:rPr>
        <w:t xml:space="preserve">vity systems </w:t>
      </w:r>
      <w:r w:rsidR="00AB3436" w:rsidRPr="00572C0D">
        <w:rPr>
          <w:sz w:val="22"/>
          <w:szCs w:val="22"/>
        </w:rPr>
        <w:t xml:space="preserve">is </w:t>
      </w:r>
      <w:r w:rsidR="001045BA" w:rsidRPr="00572C0D">
        <w:rPr>
          <w:sz w:val="22"/>
          <w:szCs w:val="22"/>
        </w:rPr>
        <w:t>relatively more</w:t>
      </w:r>
      <w:r w:rsidR="00154C18" w:rsidRPr="00572C0D">
        <w:rPr>
          <w:sz w:val="22"/>
          <w:szCs w:val="22"/>
        </w:rPr>
        <w:t xml:space="preserve"> </w:t>
      </w:r>
      <w:r w:rsidR="007B290C" w:rsidRPr="00572C0D">
        <w:rPr>
          <w:sz w:val="22"/>
          <w:szCs w:val="22"/>
        </w:rPr>
        <w:t>difficult</w:t>
      </w:r>
      <w:r w:rsidR="00154C18" w:rsidRPr="00572C0D">
        <w:rPr>
          <w:sz w:val="22"/>
          <w:szCs w:val="22"/>
        </w:rPr>
        <w:t xml:space="preserve">, as </w:t>
      </w:r>
      <w:r w:rsidR="00AB3436" w:rsidRPr="00572C0D">
        <w:rPr>
          <w:sz w:val="22"/>
          <w:szCs w:val="22"/>
        </w:rPr>
        <w:t xml:space="preserve">the ecosystem is </w:t>
      </w:r>
      <w:r w:rsidR="00262CFF" w:rsidRPr="00572C0D">
        <w:rPr>
          <w:sz w:val="22"/>
          <w:szCs w:val="22"/>
        </w:rPr>
        <w:t>fragmented</w:t>
      </w:r>
      <w:r w:rsidR="008F18FE" w:rsidRPr="00572C0D">
        <w:rPr>
          <w:sz w:val="22"/>
          <w:szCs w:val="22"/>
        </w:rPr>
        <w:t>,</w:t>
      </w:r>
      <w:r w:rsidR="00262CFF" w:rsidRPr="00572C0D">
        <w:rPr>
          <w:sz w:val="22"/>
          <w:szCs w:val="22"/>
        </w:rPr>
        <w:t xml:space="preserve"> </w:t>
      </w:r>
      <w:r w:rsidR="00AB3436" w:rsidRPr="00572C0D">
        <w:rPr>
          <w:sz w:val="22"/>
          <w:szCs w:val="22"/>
        </w:rPr>
        <w:t xml:space="preserve">loosely coupled and there is paucity of </w:t>
      </w:r>
      <w:r w:rsidR="007B290C" w:rsidRPr="00572C0D">
        <w:rPr>
          <w:sz w:val="22"/>
          <w:szCs w:val="22"/>
        </w:rPr>
        <w:t xml:space="preserve">formal networks such as </w:t>
      </w:r>
      <w:r w:rsidR="00702B50" w:rsidRPr="00572C0D">
        <w:rPr>
          <w:sz w:val="22"/>
          <w:szCs w:val="22"/>
        </w:rPr>
        <w:t>industry associations</w:t>
      </w:r>
      <w:r w:rsidR="00F26769" w:rsidRPr="00572C0D">
        <w:rPr>
          <w:sz w:val="22"/>
          <w:szCs w:val="22"/>
        </w:rPr>
        <w:t>,</w:t>
      </w:r>
      <w:r w:rsidR="00702B50" w:rsidRPr="00572C0D">
        <w:rPr>
          <w:sz w:val="22"/>
          <w:szCs w:val="22"/>
        </w:rPr>
        <w:t xml:space="preserve"> etc</w:t>
      </w:r>
      <w:r w:rsidR="00DB174E" w:rsidRPr="00572C0D">
        <w:rPr>
          <w:sz w:val="22"/>
          <w:szCs w:val="22"/>
        </w:rPr>
        <w:t>.</w:t>
      </w:r>
      <w:r w:rsidR="00785A2C" w:rsidRPr="00572C0D">
        <w:rPr>
          <w:sz w:val="22"/>
          <w:szCs w:val="22"/>
        </w:rPr>
        <w:t xml:space="preserve"> (Moyi 2003).</w:t>
      </w:r>
      <w:r w:rsidR="00A63DDE" w:rsidRPr="00572C0D">
        <w:rPr>
          <w:sz w:val="22"/>
          <w:szCs w:val="22"/>
        </w:rPr>
        <w:t xml:space="preserve"> Sequeira and Brunton (2010) focus on </w:t>
      </w:r>
      <w:r w:rsidR="00CE3DBE" w:rsidRPr="00572C0D">
        <w:rPr>
          <w:sz w:val="22"/>
          <w:szCs w:val="22"/>
        </w:rPr>
        <w:t>start-ups</w:t>
      </w:r>
      <w:r w:rsidR="00A63DDE" w:rsidRPr="00572C0D">
        <w:rPr>
          <w:sz w:val="22"/>
          <w:szCs w:val="22"/>
        </w:rPr>
        <w:t xml:space="preserve"> using high technology in an emerging economy, but do not focus on business model innovations and how </w:t>
      </w:r>
      <w:r w:rsidR="00CE3DBE" w:rsidRPr="00572C0D">
        <w:rPr>
          <w:sz w:val="22"/>
          <w:szCs w:val="22"/>
        </w:rPr>
        <w:t>start-ups</w:t>
      </w:r>
      <w:r w:rsidR="00A63DDE" w:rsidRPr="00572C0D">
        <w:rPr>
          <w:sz w:val="22"/>
          <w:szCs w:val="22"/>
        </w:rPr>
        <w:t xml:space="preserve"> develop linkages with the ecosystem.</w:t>
      </w:r>
    </w:p>
    <w:p w:rsidR="00827EA7" w:rsidRPr="00572C0D" w:rsidRDefault="00827EA7" w:rsidP="00572C0D">
      <w:pPr>
        <w:ind w:firstLine="720"/>
        <w:rPr>
          <w:sz w:val="22"/>
          <w:szCs w:val="22"/>
        </w:rPr>
      </w:pPr>
    </w:p>
    <w:p w:rsidR="0095019C" w:rsidRDefault="00F26769" w:rsidP="00572C0D">
      <w:pPr>
        <w:pStyle w:val="Heading2"/>
        <w:spacing w:before="0" w:after="0"/>
        <w:rPr>
          <w:sz w:val="22"/>
          <w:szCs w:val="22"/>
        </w:rPr>
      </w:pPr>
      <w:r w:rsidRPr="00572C0D">
        <w:rPr>
          <w:sz w:val="22"/>
          <w:szCs w:val="22"/>
        </w:rPr>
        <w:t>RESEARCH GAPS AND RESEARCH QUESTIONS</w:t>
      </w:r>
    </w:p>
    <w:p w:rsidR="00827EA7" w:rsidRPr="00827EA7" w:rsidRDefault="00827EA7" w:rsidP="00827EA7"/>
    <w:p w:rsidR="004A2E99" w:rsidRDefault="00F044E9" w:rsidP="00572C0D">
      <w:pPr>
        <w:ind w:firstLine="720"/>
        <w:rPr>
          <w:sz w:val="22"/>
          <w:szCs w:val="22"/>
        </w:rPr>
      </w:pPr>
      <w:r w:rsidRPr="00572C0D">
        <w:rPr>
          <w:sz w:val="22"/>
          <w:szCs w:val="22"/>
        </w:rPr>
        <w:t xml:space="preserve">The increasing spread of ICT networks has created opportunities for a variety of service provision </w:t>
      </w:r>
      <w:r w:rsidR="00EE6C23" w:rsidRPr="00572C0D">
        <w:rPr>
          <w:sz w:val="22"/>
          <w:szCs w:val="22"/>
        </w:rPr>
        <w:t>and business model innovations</w:t>
      </w:r>
      <w:r w:rsidR="00DB174E" w:rsidRPr="00572C0D">
        <w:rPr>
          <w:sz w:val="22"/>
          <w:szCs w:val="22"/>
        </w:rPr>
        <w:t>.</w:t>
      </w:r>
      <w:r w:rsidR="008524B9" w:rsidRPr="00572C0D">
        <w:rPr>
          <w:sz w:val="22"/>
          <w:szCs w:val="22"/>
        </w:rPr>
        <w:t xml:space="preserve"> Despite its importance, there is little empirical and theoretical work for ICT based service provision and business model innovation for LIS in emerging economies. </w:t>
      </w:r>
      <w:r w:rsidR="0057756A" w:rsidRPr="00572C0D">
        <w:rPr>
          <w:sz w:val="22"/>
          <w:szCs w:val="22"/>
        </w:rPr>
        <w:t xml:space="preserve">The existing work on business model innovations using ICT (Amit </w:t>
      </w:r>
      <w:r w:rsidR="003662E3">
        <w:rPr>
          <w:sz w:val="22"/>
          <w:szCs w:val="22"/>
        </w:rPr>
        <w:t>and</w:t>
      </w:r>
      <w:r w:rsidR="00FB6497" w:rsidRPr="00572C0D">
        <w:rPr>
          <w:sz w:val="22"/>
          <w:szCs w:val="22"/>
        </w:rPr>
        <w:t xml:space="preserve"> </w:t>
      </w:r>
      <w:r w:rsidR="0057756A" w:rsidRPr="00572C0D">
        <w:rPr>
          <w:sz w:val="22"/>
          <w:szCs w:val="22"/>
        </w:rPr>
        <w:t xml:space="preserve">Zott 2001; Amit </w:t>
      </w:r>
      <w:r w:rsidR="003662E3">
        <w:rPr>
          <w:sz w:val="22"/>
          <w:szCs w:val="22"/>
        </w:rPr>
        <w:t>and</w:t>
      </w:r>
      <w:r w:rsidR="0057756A" w:rsidRPr="00572C0D">
        <w:rPr>
          <w:sz w:val="22"/>
          <w:szCs w:val="22"/>
        </w:rPr>
        <w:t xml:space="preserve"> Zott 2010) </w:t>
      </w:r>
      <w:r w:rsidR="007B290C" w:rsidRPr="00572C0D">
        <w:rPr>
          <w:sz w:val="22"/>
          <w:szCs w:val="22"/>
        </w:rPr>
        <w:t xml:space="preserve">is in a </w:t>
      </w:r>
      <w:r w:rsidR="0057756A" w:rsidRPr="00572C0D">
        <w:rPr>
          <w:sz w:val="22"/>
          <w:szCs w:val="22"/>
        </w:rPr>
        <w:t>developed country context and does not incorporate the institutional and infrastructure context of LIS in emerging economies</w:t>
      </w:r>
      <w:r w:rsidR="008524B9" w:rsidRPr="00572C0D">
        <w:rPr>
          <w:sz w:val="22"/>
          <w:szCs w:val="22"/>
        </w:rPr>
        <w:t xml:space="preserve">. </w:t>
      </w:r>
      <w:r w:rsidR="0031292F" w:rsidRPr="00572C0D">
        <w:rPr>
          <w:sz w:val="22"/>
          <w:szCs w:val="22"/>
        </w:rPr>
        <w:t>Sanchez and Ricart (2010)</w:t>
      </w:r>
      <w:r w:rsidR="0031292F" w:rsidRPr="00572C0D" w:rsidDel="0031292F">
        <w:rPr>
          <w:sz w:val="22"/>
          <w:szCs w:val="22"/>
        </w:rPr>
        <w:t xml:space="preserve"> </w:t>
      </w:r>
      <w:r w:rsidR="00527459" w:rsidRPr="00572C0D">
        <w:rPr>
          <w:sz w:val="22"/>
          <w:szCs w:val="22"/>
        </w:rPr>
        <w:t xml:space="preserve">examine the factors in provision of services and products for LIS in emerging economies by existing organizations. </w:t>
      </w:r>
      <w:r w:rsidR="00DB174E" w:rsidRPr="00572C0D">
        <w:rPr>
          <w:sz w:val="22"/>
          <w:szCs w:val="22"/>
        </w:rPr>
        <w:t xml:space="preserve">However, </w:t>
      </w:r>
      <w:r w:rsidR="00527459" w:rsidRPr="00572C0D">
        <w:rPr>
          <w:sz w:val="22"/>
          <w:szCs w:val="22"/>
        </w:rPr>
        <w:t xml:space="preserve">their study does not examine the factors in provision of ICT based products and services and the role of </w:t>
      </w:r>
      <w:r w:rsidR="00CE3DBE" w:rsidRPr="00572C0D">
        <w:rPr>
          <w:sz w:val="22"/>
          <w:szCs w:val="22"/>
        </w:rPr>
        <w:t>start-ups</w:t>
      </w:r>
      <w:r w:rsidR="00527459" w:rsidRPr="00572C0D">
        <w:rPr>
          <w:sz w:val="22"/>
          <w:szCs w:val="22"/>
        </w:rPr>
        <w:t xml:space="preserve"> as they study existing organizations. </w:t>
      </w:r>
      <w:r w:rsidR="003D5682" w:rsidRPr="00572C0D">
        <w:rPr>
          <w:sz w:val="22"/>
          <w:szCs w:val="22"/>
        </w:rPr>
        <w:t xml:space="preserve">In a similar vein, there is hardly any empirical and theoretical work that examines the role of start-ups in the context of business model innovation for LIS using ICT in emerging economies. </w:t>
      </w:r>
    </w:p>
    <w:p w:rsidR="00827EA7" w:rsidRPr="00572C0D" w:rsidRDefault="00827EA7" w:rsidP="00572C0D">
      <w:pPr>
        <w:ind w:firstLine="720"/>
        <w:rPr>
          <w:sz w:val="22"/>
          <w:szCs w:val="22"/>
        </w:rPr>
      </w:pPr>
    </w:p>
    <w:p w:rsidR="00DB174E" w:rsidRDefault="002A3D70" w:rsidP="00572C0D">
      <w:pPr>
        <w:ind w:firstLine="720"/>
        <w:rPr>
          <w:sz w:val="22"/>
          <w:szCs w:val="22"/>
        </w:rPr>
      </w:pPr>
      <w:r w:rsidRPr="00572C0D">
        <w:rPr>
          <w:sz w:val="22"/>
          <w:szCs w:val="22"/>
        </w:rPr>
        <w:t>The</w:t>
      </w:r>
      <w:r w:rsidR="005E68EA" w:rsidRPr="00572C0D">
        <w:rPr>
          <w:sz w:val="22"/>
          <w:szCs w:val="22"/>
        </w:rPr>
        <w:t xml:space="preserve"> research question is: </w:t>
      </w:r>
      <w:r w:rsidR="00986C56" w:rsidRPr="00572C0D">
        <w:rPr>
          <w:sz w:val="22"/>
          <w:szCs w:val="22"/>
        </w:rPr>
        <w:t xml:space="preserve">what are the </w:t>
      </w:r>
      <w:r w:rsidRPr="00572C0D">
        <w:rPr>
          <w:sz w:val="22"/>
          <w:szCs w:val="22"/>
        </w:rPr>
        <w:t>dimensions of differences between developed countries and emerging economies with respect to i) the factors that contribute to ICT based  business model innovations for LIS a</w:t>
      </w:r>
      <w:r w:rsidR="003D5682" w:rsidRPr="00572C0D">
        <w:rPr>
          <w:sz w:val="22"/>
          <w:szCs w:val="22"/>
        </w:rPr>
        <w:t>nd ii) the role of the start-up</w:t>
      </w:r>
      <w:r w:rsidRPr="00572C0D">
        <w:rPr>
          <w:sz w:val="22"/>
          <w:szCs w:val="22"/>
        </w:rPr>
        <w:t xml:space="preserve">s in this situation. </w:t>
      </w:r>
    </w:p>
    <w:p w:rsidR="00827EA7" w:rsidRPr="00572C0D" w:rsidRDefault="00827EA7" w:rsidP="00572C0D">
      <w:pPr>
        <w:ind w:firstLine="720"/>
        <w:rPr>
          <w:sz w:val="22"/>
          <w:szCs w:val="22"/>
        </w:rPr>
      </w:pPr>
    </w:p>
    <w:p w:rsidR="004A2E99" w:rsidRDefault="00BC7100" w:rsidP="00572C0D">
      <w:pPr>
        <w:ind w:firstLine="720"/>
        <w:rPr>
          <w:sz w:val="22"/>
          <w:szCs w:val="22"/>
        </w:rPr>
      </w:pPr>
      <w:r w:rsidRPr="00572C0D">
        <w:rPr>
          <w:sz w:val="22"/>
          <w:szCs w:val="22"/>
        </w:rPr>
        <w:t>Further, t</w:t>
      </w:r>
      <w:r w:rsidR="00A65E2F" w:rsidRPr="00572C0D">
        <w:rPr>
          <w:sz w:val="22"/>
          <w:szCs w:val="22"/>
        </w:rPr>
        <w:t xml:space="preserve">here is no theoretical model for value creation using ICT based service delivery to LIS in emerging economies. This </w:t>
      </w:r>
      <w:r w:rsidR="00F26769" w:rsidRPr="00572C0D">
        <w:rPr>
          <w:sz w:val="22"/>
          <w:szCs w:val="22"/>
        </w:rPr>
        <w:t xml:space="preserve">study </w:t>
      </w:r>
      <w:r w:rsidR="00A65E2F" w:rsidRPr="00572C0D">
        <w:rPr>
          <w:sz w:val="22"/>
          <w:szCs w:val="22"/>
        </w:rPr>
        <w:t>creates such a model</w:t>
      </w:r>
      <w:r w:rsidR="00DD0CFB" w:rsidRPr="00572C0D">
        <w:rPr>
          <w:sz w:val="22"/>
          <w:szCs w:val="22"/>
        </w:rPr>
        <w:t xml:space="preserve"> </w:t>
      </w:r>
      <w:r w:rsidR="005E68EA" w:rsidRPr="00572C0D">
        <w:rPr>
          <w:sz w:val="22"/>
          <w:szCs w:val="22"/>
        </w:rPr>
        <w:t>and integrates two existing strands of theory: value creation through BMI in e-business and low income segments in emerging economies.</w:t>
      </w:r>
      <w:r w:rsidR="00A65E2F" w:rsidRPr="00572C0D">
        <w:rPr>
          <w:sz w:val="22"/>
          <w:szCs w:val="22"/>
        </w:rPr>
        <w:t xml:space="preserve"> </w:t>
      </w:r>
      <w:r w:rsidR="002A3D70" w:rsidRPr="00572C0D">
        <w:rPr>
          <w:sz w:val="22"/>
          <w:szCs w:val="22"/>
        </w:rPr>
        <w:t>Further</w:t>
      </w:r>
      <w:r w:rsidR="00785A2C" w:rsidRPr="00572C0D">
        <w:rPr>
          <w:sz w:val="22"/>
          <w:szCs w:val="22"/>
        </w:rPr>
        <w:t>,</w:t>
      </w:r>
      <w:r w:rsidR="002A3D70" w:rsidRPr="00572C0D">
        <w:rPr>
          <w:sz w:val="22"/>
          <w:szCs w:val="22"/>
        </w:rPr>
        <w:t xml:space="preserve"> th</w:t>
      </w:r>
      <w:r w:rsidR="00F26769" w:rsidRPr="00572C0D">
        <w:rPr>
          <w:sz w:val="22"/>
          <w:szCs w:val="22"/>
        </w:rPr>
        <w:t>e</w:t>
      </w:r>
      <w:r w:rsidR="002A3D70" w:rsidRPr="00572C0D">
        <w:rPr>
          <w:sz w:val="22"/>
          <w:szCs w:val="22"/>
        </w:rPr>
        <w:t xml:space="preserve"> model delineates the role of </w:t>
      </w:r>
      <w:r w:rsidR="00CE3DBE" w:rsidRPr="00572C0D">
        <w:rPr>
          <w:sz w:val="22"/>
          <w:szCs w:val="22"/>
        </w:rPr>
        <w:t>start-ups</w:t>
      </w:r>
      <w:r w:rsidR="002A3D70" w:rsidRPr="00572C0D">
        <w:rPr>
          <w:sz w:val="22"/>
          <w:szCs w:val="22"/>
        </w:rPr>
        <w:t xml:space="preserve"> in this process.</w:t>
      </w:r>
    </w:p>
    <w:p w:rsidR="00827EA7" w:rsidRPr="00572C0D" w:rsidRDefault="00827EA7" w:rsidP="00572C0D">
      <w:pPr>
        <w:ind w:firstLine="720"/>
        <w:rPr>
          <w:sz w:val="22"/>
          <w:szCs w:val="22"/>
        </w:rPr>
      </w:pPr>
    </w:p>
    <w:p w:rsidR="009D7A51" w:rsidRDefault="00A95ECE" w:rsidP="00572C0D">
      <w:pPr>
        <w:rPr>
          <w:b/>
          <w:sz w:val="22"/>
          <w:szCs w:val="22"/>
        </w:rPr>
      </w:pPr>
      <w:r w:rsidRPr="00572C0D">
        <w:rPr>
          <w:b/>
          <w:sz w:val="22"/>
          <w:szCs w:val="22"/>
        </w:rPr>
        <w:t xml:space="preserve">METHODOLOGY </w:t>
      </w:r>
    </w:p>
    <w:p w:rsidR="00827EA7" w:rsidRPr="00572C0D" w:rsidRDefault="00827EA7" w:rsidP="00572C0D">
      <w:pPr>
        <w:rPr>
          <w:b/>
          <w:sz w:val="22"/>
          <w:szCs w:val="22"/>
        </w:rPr>
      </w:pPr>
    </w:p>
    <w:p w:rsidR="009D7A51" w:rsidRDefault="009D7A51" w:rsidP="00572C0D">
      <w:pPr>
        <w:autoSpaceDE w:val="0"/>
        <w:autoSpaceDN w:val="0"/>
        <w:adjustRightInd w:val="0"/>
        <w:ind w:firstLine="720"/>
        <w:rPr>
          <w:sz w:val="22"/>
          <w:szCs w:val="22"/>
        </w:rPr>
      </w:pPr>
      <w:r w:rsidRPr="00572C0D">
        <w:rPr>
          <w:sz w:val="22"/>
          <w:szCs w:val="22"/>
        </w:rPr>
        <w:t>Given the limited availability of work on the various dimensions, we felt that a case based approach was most appropriate</w:t>
      </w:r>
      <w:r w:rsidRPr="00572C0D">
        <w:rPr>
          <w:b/>
          <w:bCs/>
          <w:sz w:val="22"/>
          <w:szCs w:val="22"/>
        </w:rPr>
        <w:t xml:space="preserve"> </w:t>
      </w:r>
      <w:r w:rsidRPr="00572C0D">
        <w:rPr>
          <w:sz w:val="22"/>
          <w:szCs w:val="22"/>
        </w:rPr>
        <w:t>(</w:t>
      </w:r>
      <w:r w:rsidR="00DB4EA3" w:rsidRPr="00572C0D">
        <w:rPr>
          <w:sz w:val="22"/>
          <w:szCs w:val="22"/>
        </w:rPr>
        <w:t xml:space="preserve">Eisenhardt </w:t>
      </w:r>
      <w:r w:rsidR="003662E3">
        <w:rPr>
          <w:sz w:val="22"/>
          <w:szCs w:val="22"/>
        </w:rPr>
        <w:t>and</w:t>
      </w:r>
      <w:r w:rsidR="00FB6497" w:rsidRPr="00572C0D">
        <w:rPr>
          <w:sz w:val="22"/>
          <w:szCs w:val="22"/>
        </w:rPr>
        <w:t xml:space="preserve"> </w:t>
      </w:r>
      <w:r w:rsidR="00DB4EA3" w:rsidRPr="00572C0D">
        <w:rPr>
          <w:sz w:val="22"/>
          <w:szCs w:val="22"/>
        </w:rPr>
        <w:t xml:space="preserve">Graebner 2007; </w:t>
      </w:r>
      <w:r w:rsidRPr="00572C0D">
        <w:rPr>
          <w:sz w:val="22"/>
          <w:szCs w:val="22"/>
        </w:rPr>
        <w:t>Yin 1994) as it would bring out the richness of the context. We adopted this method as a case study is “</w:t>
      </w:r>
      <w:r w:rsidR="00A96E82" w:rsidRPr="00572C0D">
        <w:rPr>
          <w:sz w:val="22"/>
          <w:szCs w:val="22"/>
        </w:rPr>
        <w:t xml:space="preserve">the </w:t>
      </w:r>
      <w:r w:rsidRPr="00572C0D">
        <w:rPr>
          <w:sz w:val="22"/>
          <w:szCs w:val="22"/>
        </w:rPr>
        <w:t xml:space="preserve">most appropriate in new areas of research with little extant literature </w:t>
      </w:r>
      <w:r w:rsidRPr="00572C0D">
        <w:rPr>
          <w:sz w:val="22"/>
          <w:szCs w:val="22"/>
        </w:rPr>
        <w:lastRenderedPageBreak/>
        <w:t>because it does not rely on previous literature or empirical evidence”</w:t>
      </w:r>
      <w:r w:rsidR="00827EA7">
        <w:rPr>
          <w:sz w:val="22"/>
          <w:szCs w:val="22"/>
        </w:rPr>
        <w:t xml:space="preserve"> (</w:t>
      </w:r>
      <w:r w:rsidR="00827EA7" w:rsidRPr="00827EA7">
        <w:rPr>
          <w:sz w:val="22"/>
          <w:szCs w:val="22"/>
        </w:rPr>
        <w:t>Eisenhardt</w:t>
      </w:r>
      <w:r w:rsidR="00FB6497">
        <w:rPr>
          <w:sz w:val="22"/>
          <w:szCs w:val="22"/>
        </w:rPr>
        <w:t>,</w:t>
      </w:r>
      <w:r w:rsidR="00827EA7">
        <w:rPr>
          <w:sz w:val="22"/>
          <w:szCs w:val="22"/>
        </w:rPr>
        <w:t xml:space="preserve"> 1989)</w:t>
      </w:r>
      <w:r w:rsidRPr="00572C0D">
        <w:rPr>
          <w:sz w:val="22"/>
          <w:szCs w:val="22"/>
        </w:rPr>
        <w:t xml:space="preserve">. Our selection of cases was based on the premise that they should highlight various aspects: business model innovation, serving the LIS and ICT based service delivery by start-ups </w:t>
      </w:r>
      <w:r w:rsidR="00641C0B" w:rsidRPr="00572C0D">
        <w:rPr>
          <w:sz w:val="22"/>
          <w:szCs w:val="22"/>
        </w:rPr>
        <w:t>(</w:t>
      </w:r>
      <w:r w:rsidRPr="00572C0D">
        <w:rPr>
          <w:sz w:val="22"/>
          <w:szCs w:val="22"/>
        </w:rPr>
        <w:t xml:space="preserve">Eisenhardt </w:t>
      </w:r>
      <w:r w:rsidR="003662E3">
        <w:rPr>
          <w:sz w:val="22"/>
          <w:szCs w:val="22"/>
        </w:rPr>
        <w:t>and</w:t>
      </w:r>
      <w:r w:rsidR="00FB6497" w:rsidRPr="00572C0D">
        <w:rPr>
          <w:sz w:val="22"/>
          <w:szCs w:val="22"/>
        </w:rPr>
        <w:t xml:space="preserve"> </w:t>
      </w:r>
      <w:r w:rsidRPr="00572C0D">
        <w:rPr>
          <w:sz w:val="22"/>
          <w:szCs w:val="22"/>
        </w:rPr>
        <w:t>Graebne</w:t>
      </w:r>
      <w:r w:rsidR="00E05DCE" w:rsidRPr="00572C0D">
        <w:rPr>
          <w:sz w:val="22"/>
          <w:szCs w:val="22"/>
        </w:rPr>
        <w:t>r</w:t>
      </w:r>
      <w:r w:rsidRPr="00572C0D">
        <w:rPr>
          <w:sz w:val="22"/>
          <w:szCs w:val="22"/>
        </w:rPr>
        <w:t xml:space="preserve"> 2007).</w:t>
      </w:r>
    </w:p>
    <w:p w:rsidR="00827EA7" w:rsidRPr="00572C0D" w:rsidRDefault="00827EA7" w:rsidP="00572C0D">
      <w:pPr>
        <w:autoSpaceDE w:val="0"/>
        <w:autoSpaceDN w:val="0"/>
        <w:adjustRightInd w:val="0"/>
        <w:ind w:firstLine="720"/>
        <w:rPr>
          <w:sz w:val="22"/>
          <w:szCs w:val="22"/>
        </w:rPr>
      </w:pPr>
    </w:p>
    <w:p w:rsidR="009D7A51" w:rsidRDefault="008524B9" w:rsidP="00572C0D">
      <w:pPr>
        <w:ind w:firstLine="720"/>
        <w:rPr>
          <w:sz w:val="22"/>
          <w:szCs w:val="22"/>
        </w:rPr>
      </w:pPr>
      <w:r w:rsidRPr="00572C0D">
        <w:rPr>
          <w:sz w:val="22"/>
          <w:szCs w:val="22"/>
        </w:rPr>
        <w:t>The organizatio</w:t>
      </w:r>
      <w:r w:rsidR="00855C8D" w:rsidRPr="00572C0D">
        <w:rPr>
          <w:sz w:val="22"/>
          <w:szCs w:val="22"/>
        </w:rPr>
        <w:t xml:space="preserve">ns investigated in this study </w:t>
      </w:r>
      <w:r w:rsidRPr="00572C0D">
        <w:rPr>
          <w:sz w:val="22"/>
          <w:szCs w:val="22"/>
        </w:rPr>
        <w:t xml:space="preserve">are based </w:t>
      </w:r>
      <w:r w:rsidR="009D7A51" w:rsidRPr="00572C0D">
        <w:rPr>
          <w:sz w:val="22"/>
          <w:szCs w:val="22"/>
        </w:rPr>
        <w:t>in India</w:t>
      </w:r>
      <w:r w:rsidRPr="00572C0D">
        <w:rPr>
          <w:sz w:val="22"/>
          <w:szCs w:val="22"/>
        </w:rPr>
        <w:t xml:space="preserve">, </w:t>
      </w:r>
      <w:r w:rsidR="009D7A51" w:rsidRPr="00572C0D">
        <w:rPr>
          <w:sz w:val="22"/>
          <w:szCs w:val="22"/>
        </w:rPr>
        <w:t>an emerging economy</w:t>
      </w:r>
      <w:r w:rsidR="006202E5" w:rsidRPr="00572C0D">
        <w:rPr>
          <w:sz w:val="22"/>
          <w:szCs w:val="22"/>
        </w:rPr>
        <w:t>,</w:t>
      </w:r>
      <w:r w:rsidR="003318CB" w:rsidRPr="00572C0D">
        <w:rPr>
          <w:sz w:val="22"/>
          <w:szCs w:val="22"/>
        </w:rPr>
        <w:t xml:space="preserve"> </w:t>
      </w:r>
      <w:r w:rsidR="009D7A51" w:rsidRPr="00572C0D">
        <w:rPr>
          <w:sz w:val="22"/>
          <w:szCs w:val="22"/>
        </w:rPr>
        <w:t>that has a sizeable LIS and significant penetration of mobiles among the</w:t>
      </w:r>
      <w:r w:rsidR="00C14C3D" w:rsidRPr="00572C0D">
        <w:rPr>
          <w:sz w:val="22"/>
          <w:szCs w:val="22"/>
        </w:rPr>
        <w:t>m</w:t>
      </w:r>
      <w:r w:rsidR="009D7A51" w:rsidRPr="00572C0D">
        <w:rPr>
          <w:sz w:val="22"/>
          <w:szCs w:val="22"/>
        </w:rPr>
        <w:t xml:space="preserve">. Nearly </w:t>
      </w:r>
      <w:r w:rsidR="00DB174E" w:rsidRPr="00572C0D">
        <w:rPr>
          <w:sz w:val="22"/>
          <w:szCs w:val="22"/>
        </w:rPr>
        <w:t>6</w:t>
      </w:r>
      <w:r w:rsidR="00785A2C" w:rsidRPr="00572C0D">
        <w:rPr>
          <w:sz w:val="22"/>
          <w:szCs w:val="22"/>
        </w:rPr>
        <w:t>9</w:t>
      </w:r>
      <w:r w:rsidR="009D7A51" w:rsidRPr="00572C0D">
        <w:rPr>
          <w:sz w:val="22"/>
          <w:szCs w:val="22"/>
        </w:rPr>
        <w:t xml:space="preserve">% of Indian population lives in rural areas, majority of who are poor and nearly </w:t>
      </w:r>
      <w:r w:rsidR="00DB174E" w:rsidRPr="00572C0D">
        <w:rPr>
          <w:sz w:val="22"/>
          <w:szCs w:val="22"/>
        </w:rPr>
        <w:t>29</w:t>
      </w:r>
      <w:r w:rsidR="009D7A51" w:rsidRPr="00572C0D">
        <w:rPr>
          <w:sz w:val="22"/>
          <w:szCs w:val="22"/>
        </w:rPr>
        <w:t xml:space="preserve">% of </w:t>
      </w:r>
      <w:r w:rsidRPr="00572C0D">
        <w:rPr>
          <w:sz w:val="22"/>
          <w:szCs w:val="22"/>
        </w:rPr>
        <w:t xml:space="preserve">the </w:t>
      </w:r>
      <w:r w:rsidR="009D7A51" w:rsidRPr="00572C0D">
        <w:rPr>
          <w:sz w:val="22"/>
          <w:szCs w:val="22"/>
        </w:rPr>
        <w:t>urban population lives in slums</w:t>
      </w:r>
      <w:r w:rsidR="009E0C75" w:rsidRPr="00572C0D">
        <w:rPr>
          <w:sz w:val="22"/>
          <w:szCs w:val="22"/>
        </w:rPr>
        <w:t xml:space="preserve"> (</w:t>
      </w:r>
      <w:r w:rsidR="00DB174E" w:rsidRPr="00572C0D">
        <w:rPr>
          <w:sz w:val="22"/>
          <w:szCs w:val="22"/>
        </w:rPr>
        <w:t>United Nations</w:t>
      </w:r>
      <w:r w:rsidR="00BB42E5" w:rsidRPr="00572C0D">
        <w:rPr>
          <w:sz w:val="22"/>
          <w:szCs w:val="22"/>
        </w:rPr>
        <w:t xml:space="preserve"> 2013</w:t>
      </w:r>
      <w:r w:rsidR="009E0C75" w:rsidRPr="00572C0D">
        <w:rPr>
          <w:sz w:val="22"/>
          <w:szCs w:val="22"/>
        </w:rPr>
        <w:t xml:space="preserve">). </w:t>
      </w:r>
      <w:r w:rsidR="009D7A51" w:rsidRPr="00572C0D">
        <w:rPr>
          <w:sz w:val="22"/>
          <w:szCs w:val="22"/>
        </w:rPr>
        <w:t>Despite this, it has one of the fastest growing and the second largest mobile</w:t>
      </w:r>
      <w:r w:rsidR="00E92062" w:rsidRPr="00572C0D">
        <w:rPr>
          <w:sz w:val="22"/>
          <w:szCs w:val="22"/>
        </w:rPr>
        <w:t xml:space="preserve"> </w:t>
      </w:r>
      <w:r w:rsidR="009D7A51" w:rsidRPr="00572C0D">
        <w:rPr>
          <w:sz w:val="22"/>
          <w:szCs w:val="22"/>
        </w:rPr>
        <w:t xml:space="preserve">service sector, with a total of nearly </w:t>
      </w:r>
      <w:r w:rsidR="00C42E13" w:rsidRPr="00572C0D">
        <w:rPr>
          <w:sz w:val="22"/>
          <w:szCs w:val="22"/>
        </w:rPr>
        <w:t>850</w:t>
      </w:r>
      <w:r w:rsidR="009D7A51" w:rsidRPr="00572C0D">
        <w:rPr>
          <w:sz w:val="22"/>
          <w:szCs w:val="22"/>
        </w:rPr>
        <w:t xml:space="preserve"> million phones to date. Of these, nearly </w:t>
      </w:r>
      <w:r w:rsidR="00C42E13" w:rsidRPr="00572C0D">
        <w:rPr>
          <w:sz w:val="22"/>
          <w:szCs w:val="22"/>
        </w:rPr>
        <w:t>300</w:t>
      </w:r>
      <w:r w:rsidR="009D7A51" w:rsidRPr="00572C0D">
        <w:rPr>
          <w:sz w:val="22"/>
          <w:szCs w:val="22"/>
        </w:rPr>
        <w:t xml:space="preserve"> million </w:t>
      </w:r>
      <w:r w:rsidRPr="00572C0D">
        <w:rPr>
          <w:sz w:val="22"/>
          <w:szCs w:val="22"/>
        </w:rPr>
        <w:t xml:space="preserve">users </w:t>
      </w:r>
      <w:r w:rsidR="002A3D70" w:rsidRPr="00572C0D">
        <w:rPr>
          <w:sz w:val="22"/>
          <w:szCs w:val="22"/>
        </w:rPr>
        <w:t xml:space="preserve">are </w:t>
      </w:r>
      <w:r w:rsidR="009D7A51" w:rsidRPr="00572C0D">
        <w:rPr>
          <w:sz w:val="22"/>
          <w:szCs w:val="22"/>
        </w:rPr>
        <w:t>in rural areas</w:t>
      </w:r>
      <w:r w:rsidR="00224526" w:rsidRPr="00572C0D">
        <w:rPr>
          <w:sz w:val="22"/>
          <w:szCs w:val="22"/>
        </w:rPr>
        <w:t xml:space="preserve"> (TRAI </w:t>
      </w:r>
      <w:r w:rsidR="00C14C3D" w:rsidRPr="00572C0D">
        <w:rPr>
          <w:sz w:val="22"/>
          <w:szCs w:val="22"/>
        </w:rPr>
        <w:t>2011</w:t>
      </w:r>
      <w:r w:rsidR="009E0C75" w:rsidRPr="00572C0D">
        <w:rPr>
          <w:sz w:val="22"/>
          <w:szCs w:val="22"/>
        </w:rPr>
        <w:t>)</w:t>
      </w:r>
      <w:r w:rsidR="00E05DCE" w:rsidRPr="00572C0D">
        <w:rPr>
          <w:sz w:val="22"/>
          <w:szCs w:val="22"/>
        </w:rPr>
        <w:t>.</w:t>
      </w:r>
    </w:p>
    <w:p w:rsidR="004A2264" w:rsidRPr="00572C0D" w:rsidRDefault="004A2264" w:rsidP="00572C0D">
      <w:pPr>
        <w:ind w:firstLine="720"/>
        <w:rPr>
          <w:sz w:val="22"/>
          <w:szCs w:val="22"/>
        </w:rPr>
      </w:pPr>
    </w:p>
    <w:p w:rsidR="007864DA" w:rsidRDefault="008524B9" w:rsidP="00572C0D">
      <w:pPr>
        <w:autoSpaceDE w:val="0"/>
        <w:autoSpaceDN w:val="0"/>
        <w:adjustRightInd w:val="0"/>
        <w:ind w:firstLine="720"/>
        <w:rPr>
          <w:sz w:val="22"/>
          <w:szCs w:val="22"/>
        </w:rPr>
      </w:pPr>
      <w:r w:rsidRPr="00572C0D">
        <w:rPr>
          <w:sz w:val="22"/>
          <w:szCs w:val="22"/>
        </w:rPr>
        <w:t>R</w:t>
      </w:r>
      <w:r w:rsidR="009D7A51" w:rsidRPr="00572C0D">
        <w:rPr>
          <w:sz w:val="22"/>
          <w:szCs w:val="22"/>
        </w:rPr>
        <w:t xml:space="preserve">esearch was done to identify those applications where there was an explicit commercial value proposition linked to a specified customer segment and </w:t>
      </w:r>
      <w:r w:rsidR="00913262" w:rsidRPr="00572C0D">
        <w:rPr>
          <w:sz w:val="22"/>
          <w:szCs w:val="22"/>
        </w:rPr>
        <w:t xml:space="preserve">where </w:t>
      </w:r>
      <w:r w:rsidR="009D7A51" w:rsidRPr="00572C0D">
        <w:rPr>
          <w:sz w:val="22"/>
          <w:szCs w:val="22"/>
        </w:rPr>
        <w:t>there had been a significant spread of services. On this basis we selected two organizations: A Little World (ALW) (</w:t>
      </w:r>
      <w:r w:rsidR="00855C8D" w:rsidRPr="00572C0D">
        <w:rPr>
          <w:sz w:val="22"/>
          <w:szCs w:val="22"/>
        </w:rPr>
        <w:t>www.alw.com</w:t>
      </w:r>
      <w:r w:rsidR="009D7A51" w:rsidRPr="00572C0D">
        <w:rPr>
          <w:sz w:val="22"/>
          <w:szCs w:val="22"/>
        </w:rPr>
        <w:t>)</w:t>
      </w:r>
      <w:r w:rsidR="0031330A" w:rsidRPr="00572C0D">
        <w:rPr>
          <w:sz w:val="22"/>
          <w:szCs w:val="22"/>
        </w:rPr>
        <w:t xml:space="preserve"> and Oxigen (</w:t>
      </w:r>
      <w:r w:rsidR="00855C8D" w:rsidRPr="00572C0D">
        <w:rPr>
          <w:sz w:val="22"/>
          <w:szCs w:val="22"/>
        </w:rPr>
        <w:t>www.myoxigen.com</w:t>
      </w:r>
      <w:r w:rsidR="0031330A" w:rsidRPr="00572C0D">
        <w:rPr>
          <w:sz w:val="22"/>
          <w:szCs w:val="22"/>
        </w:rPr>
        <w:t>)</w:t>
      </w:r>
      <w:r w:rsidR="00BB42E5" w:rsidRPr="00572C0D">
        <w:rPr>
          <w:sz w:val="22"/>
          <w:szCs w:val="22"/>
        </w:rPr>
        <w:t>.</w:t>
      </w:r>
      <w:r w:rsidR="0031330A" w:rsidRPr="00572C0D">
        <w:rPr>
          <w:sz w:val="22"/>
          <w:szCs w:val="22"/>
        </w:rPr>
        <w:t xml:space="preserve"> </w:t>
      </w:r>
      <w:r w:rsidR="009D7A51" w:rsidRPr="00572C0D">
        <w:rPr>
          <w:sz w:val="22"/>
          <w:szCs w:val="22"/>
        </w:rPr>
        <w:t xml:space="preserve">Both had more than 5000 retail points at the time of </w:t>
      </w:r>
      <w:r w:rsidR="00C42E13" w:rsidRPr="00572C0D">
        <w:rPr>
          <w:sz w:val="22"/>
          <w:szCs w:val="22"/>
        </w:rPr>
        <w:t xml:space="preserve">initial choice of </w:t>
      </w:r>
      <w:r w:rsidR="009D7A51" w:rsidRPr="00572C0D">
        <w:rPr>
          <w:sz w:val="22"/>
          <w:szCs w:val="22"/>
        </w:rPr>
        <w:t>case</w:t>
      </w:r>
      <w:r w:rsidR="00C42E13" w:rsidRPr="00572C0D">
        <w:rPr>
          <w:sz w:val="22"/>
          <w:szCs w:val="22"/>
        </w:rPr>
        <w:t>s</w:t>
      </w:r>
      <w:r w:rsidR="009D7A51" w:rsidRPr="00572C0D">
        <w:rPr>
          <w:sz w:val="22"/>
          <w:szCs w:val="22"/>
        </w:rPr>
        <w:t xml:space="preserve">. Their business processes were formalized, although still evolving. </w:t>
      </w:r>
      <w:r w:rsidR="00357C55" w:rsidRPr="00572C0D">
        <w:rPr>
          <w:sz w:val="22"/>
          <w:szCs w:val="22"/>
        </w:rPr>
        <w:t xml:space="preserve">For example, the process of receiving payments was formalized, although </w:t>
      </w:r>
      <w:r w:rsidR="00F423AB" w:rsidRPr="00572C0D">
        <w:rPr>
          <w:sz w:val="22"/>
          <w:szCs w:val="22"/>
        </w:rPr>
        <w:t xml:space="preserve">when new channels </w:t>
      </w:r>
      <w:r w:rsidR="000F0203" w:rsidRPr="00572C0D">
        <w:rPr>
          <w:sz w:val="22"/>
          <w:szCs w:val="22"/>
        </w:rPr>
        <w:t xml:space="preserve">(such as payment on the Internet) </w:t>
      </w:r>
      <w:r w:rsidR="00F423AB" w:rsidRPr="00572C0D">
        <w:rPr>
          <w:sz w:val="22"/>
          <w:szCs w:val="22"/>
        </w:rPr>
        <w:t xml:space="preserve">emerged, new processes </w:t>
      </w:r>
      <w:r w:rsidR="000F0203" w:rsidRPr="00572C0D">
        <w:rPr>
          <w:sz w:val="22"/>
          <w:szCs w:val="22"/>
        </w:rPr>
        <w:t>were</w:t>
      </w:r>
      <w:r w:rsidR="00F423AB" w:rsidRPr="00572C0D">
        <w:rPr>
          <w:sz w:val="22"/>
          <w:szCs w:val="22"/>
        </w:rPr>
        <w:t xml:space="preserve"> designed. </w:t>
      </w:r>
      <w:r w:rsidR="009D7A51" w:rsidRPr="00572C0D">
        <w:rPr>
          <w:sz w:val="22"/>
          <w:szCs w:val="22"/>
        </w:rPr>
        <w:t xml:space="preserve">We did in-depth interviews (semi structured) with the CEO, senior managers, key designers, and users of the service. </w:t>
      </w:r>
      <w:r w:rsidR="00C47419" w:rsidRPr="00572C0D">
        <w:rPr>
          <w:sz w:val="22"/>
          <w:szCs w:val="22"/>
        </w:rPr>
        <w:t xml:space="preserve">There were 15 face-to-face interviews that lasted around 40-45 minutes each. </w:t>
      </w:r>
      <w:r w:rsidR="0031292F" w:rsidRPr="00572C0D">
        <w:rPr>
          <w:sz w:val="22"/>
          <w:szCs w:val="22"/>
        </w:rPr>
        <w:t xml:space="preserve">These covered aspects related to the factors inherent in </w:t>
      </w:r>
      <w:r w:rsidR="006202E5" w:rsidRPr="00572C0D">
        <w:rPr>
          <w:sz w:val="22"/>
          <w:szCs w:val="22"/>
        </w:rPr>
        <w:t xml:space="preserve">service delivery using </w:t>
      </w:r>
      <w:r w:rsidR="0031292F" w:rsidRPr="00572C0D">
        <w:rPr>
          <w:sz w:val="22"/>
          <w:szCs w:val="22"/>
        </w:rPr>
        <w:t>ICT</w:t>
      </w:r>
      <w:r w:rsidR="006202E5" w:rsidRPr="00572C0D">
        <w:rPr>
          <w:sz w:val="22"/>
          <w:szCs w:val="22"/>
        </w:rPr>
        <w:t xml:space="preserve"> networks for LIS and the </w:t>
      </w:r>
      <w:r w:rsidR="0031292F" w:rsidRPr="00572C0D">
        <w:rPr>
          <w:sz w:val="22"/>
          <w:szCs w:val="22"/>
        </w:rPr>
        <w:t>issues that they faced</w:t>
      </w:r>
      <w:r w:rsidR="006202E5" w:rsidRPr="00572C0D">
        <w:rPr>
          <w:sz w:val="22"/>
          <w:szCs w:val="22"/>
        </w:rPr>
        <w:t>. We covered aspects of the linkages that these start-ups established with</w:t>
      </w:r>
      <w:r w:rsidR="0031292F" w:rsidRPr="00572C0D">
        <w:rPr>
          <w:sz w:val="22"/>
          <w:szCs w:val="22"/>
        </w:rPr>
        <w:t xml:space="preserve"> the ecosystem. </w:t>
      </w:r>
      <w:r w:rsidR="007864DA" w:rsidRPr="00572C0D">
        <w:rPr>
          <w:sz w:val="22"/>
          <w:szCs w:val="22"/>
        </w:rPr>
        <w:t xml:space="preserve">The transcripts of interviews are available </w:t>
      </w:r>
      <w:r w:rsidR="00717921" w:rsidRPr="00572C0D">
        <w:rPr>
          <w:sz w:val="22"/>
          <w:szCs w:val="22"/>
        </w:rPr>
        <w:t xml:space="preserve">from the </w:t>
      </w:r>
      <w:r w:rsidR="007864DA" w:rsidRPr="00572C0D">
        <w:rPr>
          <w:sz w:val="22"/>
          <w:szCs w:val="22"/>
        </w:rPr>
        <w:t xml:space="preserve">authors on request. </w:t>
      </w:r>
    </w:p>
    <w:p w:rsidR="004A2264" w:rsidRPr="00572C0D" w:rsidRDefault="004A2264" w:rsidP="00572C0D">
      <w:pPr>
        <w:autoSpaceDE w:val="0"/>
        <w:autoSpaceDN w:val="0"/>
        <w:adjustRightInd w:val="0"/>
        <w:ind w:firstLine="720"/>
        <w:rPr>
          <w:sz w:val="22"/>
          <w:szCs w:val="22"/>
        </w:rPr>
      </w:pPr>
    </w:p>
    <w:p w:rsidR="00E66C49" w:rsidRDefault="009D7A51" w:rsidP="00572C0D">
      <w:pPr>
        <w:autoSpaceDE w:val="0"/>
        <w:autoSpaceDN w:val="0"/>
        <w:adjustRightInd w:val="0"/>
        <w:ind w:firstLine="720"/>
        <w:rPr>
          <w:sz w:val="22"/>
          <w:szCs w:val="22"/>
        </w:rPr>
      </w:pPr>
      <w:r w:rsidRPr="00572C0D">
        <w:rPr>
          <w:sz w:val="22"/>
          <w:szCs w:val="22"/>
        </w:rPr>
        <w:t xml:space="preserve">Documented case studies were sent back to the organizations for validation. </w:t>
      </w:r>
      <w:r w:rsidR="006202E5" w:rsidRPr="00572C0D">
        <w:rPr>
          <w:sz w:val="22"/>
          <w:szCs w:val="22"/>
        </w:rPr>
        <w:t xml:space="preserve">The changes suggested by them were reviewed and incorporated. </w:t>
      </w:r>
      <w:r w:rsidRPr="00572C0D">
        <w:rPr>
          <w:sz w:val="22"/>
          <w:szCs w:val="22"/>
        </w:rPr>
        <w:t xml:space="preserve">The </w:t>
      </w:r>
      <w:r w:rsidR="00C42E13" w:rsidRPr="00572C0D">
        <w:rPr>
          <w:sz w:val="22"/>
          <w:szCs w:val="22"/>
        </w:rPr>
        <w:t xml:space="preserve">major part of the </w:t>
      </w:r>
      <w:r w:rsidRPr="00572C0D">
        <w:rPr>
          <w:sz w:val="22"/>
          <w:szCs w:val="22"/>
        </w:rPr>
        <w:t>stud</w:t>
      </w:r>
      <w:r w:rsidR="00BF195A" w:rsidRPr="00572C0D">
        <w:rPr>
          <w:sz w:val="22"/>
          <w:szCs w:val="22"/>
        </w:rPr>
        <w:t>y</w:t>
      </w:r>
      <w:r w:rsidRPr="00572C0D">
        <w:rPr>
          <w:sz w:val="22"/>
          <w:szCs w:val="22"/>
        </w:rPr>
        <w:t xml:space="preserve"> w</w:t>
      </w:r>
      <w:r w:rsidR="00C42E13" w:rsidRPr="00572C0D">
        <w:rPr>
          <w:sz w:val="22"/>
          <w:szCs w:val="22"/>
        </w:rPr>
        <w:t>as</w:t>
      </w:r>
      <w:r w:rsidRPr="00572C0D">
        <w:rPr>
          <w:sz w:val="22"/>
          <w:szCs w:val="22"/>
        </w:rPr>
        <w:t xml:space="preserve"> do</w:t>
      </w:r>
      <w:r w:rsidR="00BF195A" w:rsidRPr="00572C0D">
        <w:rPr>
          <w:sz w:val="22"/>
          <w:szCs w:val="22"/>
        </w:rPr>
        <w:t>n</w:t>
      </w:r>
      <w:r w:rsidRPr="00572C0D">
        <w:rPr>
          <w:sz w:val="22"/>
          <w:szCs w:val="22"/>
        </w:rPr>
        <w:t xml:space="preserve">e </w:t>
      </w:r>
      <w:r w:rsidR="00BF195A" w:rsidRPr="00572C0D">
        <w:rPr>
          <w:sz w:val="22"/>
          <w:szCs w:val="22"/>
        </w:rPr>
        <w:t xml:space="preserve">between </w:t>
      </w:r>
      <w:r w:rsidRPr="00572C0D">
        <w:rPr>
          <w:sz w:val="22"/>
          <w:szCs w:val="22"/>
        </w:rPr>
        <w:t xml:space="preserve">August 2008 </w:t>
      </w:r>
      <w:r w:rsidR="00BF195A" w:rsidRPr="00572C0D">
        <w:rPr>
          <w:sz w:val="22"/>
          <w:szCs w:val="22"/>
        </w:rPr>
        <w:t>and</w:t>
      </w:r>
      <w:r w:rsidRPr="00572C0D">
        <w:rPr>
          <w:sz w:val="22"/>
          <w:szCs w:val="22"/>
        </w:rPr>
        <w:t xml:space="preserve"> November 2008</w:t>
      </w:r>
      <w:r w:rsidR="00BF195A" w:rsidRPr="00572C0D">
        <w:rPr>
          <w:sz w:val="22"/>
          <w:szCs w:val="22"/>
        </w:rPr>
        <w:t xml:space="preserve">. Between </w:t>
      </w:r>
      <w:r w:rsidR="00C42E13" w:rsidRPr="00572C0D">
        <w:rPr>
          <w:sz w:val="22"/>
          <w:szCs w:val="22"/>
        </w:rPr>
        <w:t xml:space="preserve">November 2008 </w:t>
      </w:r>
      <w:r w:rsidR="00BF195A" w:rsidRPr="00572C0D">
        <w:rPr>
          <w:sz w:val="22"/>
          <w:szCs w:val="22"/>
        </w:rPr>
        <w:t xml:space="preserve">and </w:t>
      </w:r>
      <w:r w:rsidR="00C42E13" w:rsidRPr="00572C0D">
        <w:rPr>
          <w:sz w:val="22"/>
          <w:szCs w:val="22"/>
        </w:rPr>
        <w:t xml:space="preserve">November 2011, </w:t>
      </w:r>
      <w:r w:rsidR="00BF195A" w:rsidRPr="00572C0D">
        <w:rPr>
          <w:sz w:val="22"/>
          <w:szCs w:val="22"/>
        </w:rPr>
        <w:t xml:space="preserve">we made several </w:t>
      </w:r>
      <w:r w:rsidR="00C42E13" w:rsidRPr="00572C0D">
        <w:rPr>
          <w:sz w:val="22"/>
          <w:szCs w:val="22"/>
        </w:rPr>
        <w:t xml:space="preserve">visits and </w:t>
      </w:r>
      <w:r w:rsidR="00BF195A" w:rsidRPr="00572C0D">
        <w:rPr>
          <w:sz w:val="22"/>
          <w:szCs w:val="22"/>
        </w:rPr>
        <w:t xml:space="preserve">conducted </w:t>
      </w:r>
      <w:r w:rsidR="00C42E13" w:rsidRPr="00572C0D">
        <w:rPr>
          <w:sz w:val="22"/>
          <w:szCs w:val="22"/>
        </w:rPr>
        <w:t>interview</w:t>
      </w:r>
      <w:r w:rsidR="00BF195A" w:rsidRPr="00572C0D">
        <w:rPr>
          <w:sz w:val="22"/>
          <w:szCs w:val="22"/>
        </w:rPr>
        <w:t>s</w:t>
      </w:r>
      <w:r w:rsidR="00C42E13" w:rsidRPr="00572C0D">
        <w:rPr>
          <w:sz w:val="22"/>
          <w:szCs w:val="22"/>
        </w:rPr>
        <w:t xml:space="preserve"> to review the longitudinal developments.</w:t>
      </w:r>
      <w:r w:rsidR="00035BF5" w:rsidRPr="00572C0D">
        <w:rPr>
          <w:sz w:val="22"/>
          <w:szCs w:val="22"/>
        </w:rPr>
        <w:t xml:space="preserve"> </w:t>
      </w:r>
      <w:r w:rsidR="0031292F" w:rsidRPr="00572C0D">
        <w:rPr>
          <w:sz w:val="22"/>
          <w:szCs w:val="22"/>
        </w:rPr>
        <w:t xml:space="preserve">We </w:t>
      </w:r>
      <w:r w:rsidR="00C47419" w:rsidRPr="00572C0D">
        <w:rPr>
          <w:sz w:val="22"/>
          <w:szCs w:val="22"/>
        </w:rPr>
        <w:t xml:space="preserve">also </w:t>
      </w:r>
      <w:r w:rsidR="0031292F" w:rsidRPr="00572C0D">
        <w:rPr>
          <w:sz w:val="22"/>
          <w:szCs w:val="22"/>
        </w:rPr>
        <w:t>attended workshops and conferences where ALW or Oxigen made presentations</w:t>
      </w:r>
      <w:r w:rsidR="00C47419" w:rsidRPr="00572C0D">
        <w:rPr>
          <w:sz w:val="22"/>
          <w:szCs w:val="22"/>
        </w:rPr>
        <w:t xml:space="preserve"> and</w:t>
      </w:r>
      <w:r w:rsidR="0031292F" w:rsidRPr="00572C0D">
        <w:rPr>
          <w:sz w:val="22"/>
          <w:szCs w:val="22"/>
        </w:rPr>
        <w:t xml:space="preserve"> examined media reports. </w:t>
      </w:r>
    </w:p>
    <w:p w:rsidR="004A2264" w:rsidRPr="00572C0D" w:rsidRDefault="004A2264" w:rsidP="00572C0D">
      <w:pPr>
        <w:autoSpaceDE w:val="0"/>
        <w:autoSpaceDN w:val="0"/>
        <w:adjustRightInd w:val="0"/>
        <w:ind w:firstLine="720"/>
        <w:rPr>
          <w:sz w:val="22"/>
          <w:szCs w:val="22"/>
        </w:rPr>
      </w:pPr>
    </w:p>
    <w:p w:rsidR="00C85593" w:rsidRDefault="00D153F0" w:rsidP="00572C0D">
      <w:pPr>
        <w:pStyle w:val="Heading2"/>
        <w:spacing w:before="0" w:after="0"/>
        <w:rPr>
          <w:sz w:val="22"/>
          <w:szCs w:val="22"/>
        </w:rPr>
      </w:pPr>
      <w:r w:rsidRPr="00572C0D">
        <w:rPr>
          <w:sz w:val="22"/>
          <w:szCs w:val="22"/>
        </w:rPr>
        <w:t>A LITTLE WORLD (ALW)</w:t>
      </w:r>
    </w:p>
    <w:p w:rsidR="004A2264" w:rsidRPr="004A2264" w:rsidRDefault="004A2264" w:rsidP="004A2264"/>
    <w:p w:rsidR="0031330A" w:rsidRDefault="00C85593" w:rsidP="00572C0D">
      <w:pPr>
        <w:autoSpaceDE w:val="0"/>
        <w:autoSpaceDN w:val="0"/>
        <w:adjustRightInd w:val="0"/>
        <w:ind w:firstLine="720"/>
        <w:rPr>
          <w:sz w:val="22"/>
          <w:szCs w:val="22"/>
        </w:rPr>
      </w:pPr>
      <w:r w:rsidRPr="00572C0D">
        <w:rPr>
          <w:sz w:val="22"/>
          <w:szCs w:val="22"/>
        </w:rPr>
        <w:t>In India, nearly 40% of the population</w:t>
      </w:r>
      <w:r w:rsidR="004549A3" w:rsidRPr="00572C0D">
        <w:rPr>
          <w:sz w:val="22"/>
          <w:szCs w:val="22"/>
        </w:rPr>
        <w:t xml:space="preserve"> d</w:t>
      </w:r>
      <w:r w:rsidR="00473B04" w:rsidRPr="00572C0D">
        <w:rPr>
          <w:sz w:val="22"/>
          <w:szCs w:val="22"/>
        </w:rPr>
        <w:t>o</w:t>
      </w:r>
      <w:r w:rsidR="00E91592" w:rsidRPr="00572C0D">
        <w:rPr>
          <w:sz w:val="22"/>
          <w:szCs w:val="22"/>
        </w:rPr>
        <w:t>es</w:t>
      </w:r>
      <w:r w:rsidRPr="00572C0D">
        <w:rPr>
          <w:sz w:val="22"/>
          <w:szCs w:val="22"/>
        </w:rPr>
        <w:t xml:space="preserve"> not have access to formal channels for payments and banking, leading to their financial exclusion. In rural areas, this figure </w:t>
      </w:r>
      <w:r w:rsidR="00473B04" w:rsidRPr="00572C0D">
        <w:rPr>
          <w:sz w:val="22"/>
          <w:szCs w:val="22"/>
        </w:rPr>
        <w:t xml:space="preserve">is </w:t>
      </w:r>
      <w:r w:rsidRPr="00572C0D">
        <w:rPr>
          <w:sz w:val="22"/>
          <w:szCs w:val="22"/>
        </w:rPr>
        <w:t xml:space="preserve">much higher. </w:t>
      </w:r>
      <w:r w:rsidR="00473B04" w:rsidRPr="00572C0D">
        <w:rPr>
          <w:sz w:val="22"/>
          <w:szCs w:val="22"/>
        </w:rPr>
        <w:t>O</w:t>
      </w:r>
      <w:r w:rsidRPr="00572C0D">
        <w:rPr>
          <w:sz w:val="22"/>
          <w:szCs w:val="22"/>
        </w:rPr>
        <w:t xml:space="preserve">nly </w:t>
      </w:r>
      <w:r w:rsidR="00503E70" w:rsidRPr="00572C0D">
        <w:rPr>
          <w:sz w:val="22"/>
          <w:szCs w:val="22"/>
        </w:rPr>
        <w:t xml:space="preserve">around </w:t>
      </w:r>
      <w:r w:rsidR="00BB42E5" w:rsidRPr="00572C0D">
        <w:rPr>
          <w:sz w:val="22"/>
          <w:szCs w:val="22"/>
        </w:rPr>
        <w:t>7</w:t>
      </w:r>
      <w:r w:rsidRPr="00572C0D">
        <w:rPr>
          <w:sz w:val="22"/>
          <w:szCs w:val="22"/>
        </w:rPr>
        <w:t xml:space="preserve">% of Indian villages </w:t>
      </w:r>
      <w:r w:rsidR="0004584B" w:rsidRPr="00572C0D">
        <w:rPr>
          <w:sz w:val="22"/>
          <w:szCs w:val="22"/>
        </w:rPr>
        <w:t>ha</w:t>
      </w:r>
      <w:r w:rsidR="00FE4D8D" w:rsidRPr="00572C0D">
        <w:rPr>
          <w:sz w:val="22"/>
          <w:szCs w:val="22"/>
        </w:rPr>
        <w:t>ve</w:t>
      </w:r>
      <w:r w:rsidR="0004584B" w:rsidRPr="00572C0D">
        <w:rPr>
          <w:sz w:val="22"/>
          <w:szCs w:val="22"/>
        </w:rPr>
        <w:t xml:space="preserve"> </w:t>
      </w:r>
      <w:r w:rsidRPr="00572C0D">
        <w:rPr>
          <w:sz w:val="22"/>
          <w:szCs w:val="22"/>
        </w:rPr>
        <w:t>bank branches</w:t>
      </w:r>
      <w:r w:rsidR="00611360" w:rsidRPr="00572C0D">
        <w:rPr>
          <w:rStyle w:val="FootnoteReference"/>
          <w:sz w:val="22"/>
          <w:szCs w:val="22"/>
        </w:rPr>
        <w:footnoteReference w:id="2"/>
      </w:r>
      <w:r w:rsidR="00473B04" w:rsidRPr="00572C0D">
        <w:rPr>
          <w:sz w:val="22"/>
          <w:szCs w:val="22"/>
        </w:rPr>
        <w:t>.</w:t>
      </w:r>
      <w:r w:rsidRPr="00572C0D">
        <w:rPr>
          <w:sz w:val="22"/>
          <w:szCs w:val="22"/>
        </w:rPr>
        <w:t xml:space="preserve"> Reasons for this exclusion </w:t>
      </w:r>
      <w:r w:rsidR="00473B04" w:rsidRPr="00572C0D">
        <w:rPr>
          <w:sz w:val="22"/>
          <w:szCs w:val="22"/>
        </w:rPr>
        <w:t>a</w:t>
      </w:r>
      <w:r w:rsidRPr="00572C0D">
        <w:rPr>
          <w:sz w:val="22"/>
          <w:szCs w:val="22"/>
        </w:rPr>
        <w:t xml:space="preserve">re the high information barriers, lack of availability of </w:t>
      </w:r>
      <w:r w:rsidRPr="00572C0D">
        <w:rPr>
          <w:sz w:val="22"/>
          <w:szCs w:val="22"/>
        </w:rPr>
        <w:lastRenderedPageBreak/>
        <w:t>such services in several areas, financial non-viability of providing services in rural areas, and high costs of service provision. In order to improve the situation, the</w:t>
      </w:r>
      <w:r w:rsidR="00473B04" w:rsidRPr="00572C0D">
        <w:rPr>
          <w:sz w:val="22"/>
          <w:szCs w:val="22"/>
        </w:rPr>
        <w:t xml:space="preserve"> Indian</w:t>
      </w:r>
      <w:r w:rsidRPr="00572C0D">
        <w:rPr>
          <w:sz w:val="22"/>
          <w:szCs w:val="22"/>
        </w:rPr>
        <w:t xml:space="preserve"> government ha</w:t>
      </w:r>
      <w:r w:rsidR="00473B04" w:rsidRPr="00572C0D">
        <w:rPr>
          <w:sz w:val="22"/>
          <w:szCs w:val="22"/>
        </w:rPr>
        <w:t>s</w:t>
      </w:r>
      <w:r w:rsidRPr="00572C0D">
        <w:rPr>
          <w:sz w:val="22"/>
          <w:szCs w:val="22"/>
        </w:rPr>
        <w:t xml:space="preserve"> mandated financial inclusion targets for all banks and created </w:t>
      </w:r>
      <w:r w:rsidR="00E314C7" w:rsidRPr="00572C0D">
        <w:rPr>
          <w:sz w:val="22"/>
          <w:szCs w:val="22"/>
        </w:rPr>
        <w:t xml:space="preserve">two funds: </w:t>
      </w:r>
      <w:r w:rsidRPr="00572C0D">
        <w:rPr>
          <w:sz w:val="22"/>
          <w:szCs w:val="22"/>
        </w:rPr>
        <w:t xml:space="preserve">India Financial Inclusion Fund </w:t>
      </w:r>
      <w:r w:rsidR="00E314C7" w:rsidRPr="00572C0D">
        <w:rPr>
          <w:sz w:val="22"/>
          <w:szCs w:val="22"/>
        </w:rPr>
        <w:t xml:space="preserve">and India Financial Inclusion Technology </w:t>
      </w:r>
      <w:r w:rsidR="000F4998" w:rsidRPr="00572C0D">
        <w:rPr>
          <w:sz w:val="22"/>
          <w:szCs w:val="22"/>
        </w:rPr>
        <w:t>Fund</w:t>
      </w:r>
      <w:r w:rsidR="00611360" w:rsidRPr="00572C0D">
        <w:rPr>
          <w:rStyle w:val="FootnoteReference"/>
          <w:sz w:val="22"/>
          <w:szCs w:val="22"/>
        </w:rPr>
        <w:footnoteReference w:id="3"/>
      </w:r>
      <w:r w:rsidR="00473B04" w:rsidRPr="00572C0D">
        <w:rPr>
          <w:sz w:val="22"/>
          <w:szCs w:val="22"/>
        </w:rPr>
        <w:t xml:space="preserve">. </w:t>
      </w:r>
      <w:r w:rsidR="004549A3" w:rsidRPr="00572C0D">
        <w:rPr>
          <w:sz w:val="22"/>
          <w:szCs w:val="22"/>
        </w:rPr>
        <w:t>In a related but separate context</w:t>
      </w:r>
      <w:r w:rsidR="009311AD" w:rsidRPr="00572C0D">
        <w:rPr>
          <w:sz w:val="22"/>
          <w:szCs w:val="22"/>
        </w:rPr>
        <w:t>,</w:t>
      </w:r>
      <w:r w:rsidR="00E700B7" w:rsidRPr="00572C0D">
        <w:rPr>
          <w:sz w:val="22"/>
          <w:szCs w:val="22"/>
        </w:rPr>
        <w:t xml:space="preserve"> </w:t>
      </w:r>
      <w:r w:rsidRPr="00572C0D">
        <w:rPr>
          <w:sz w:val="22"/>
          <w:szCs w:val="22"/>
        </w:rPr>
        <w:t>the government ha</w:t>
      </w:r>
      <w:r w:rsidR="00473B04" w:rsidRPr="00572C0D">
        <w:rPr>
          <w:sz w:val="22"/>
          <w:szCs w:val="22"/>
        </w:rPr>
        <w:t>s</w:t>
      </w:r>
      <w:r w:rsidRPr="00572C0D">
        <w:rPr>
          <w:sz w:val="22"/>
          <w:szCs w:val="22"/>
        </w:rPr>
        <w:t xml:space="preserve"> mandated that all payments made as part of its welfare schemes</w:t>
      </w:r>
      <w:r w:rsidR="00473B04" w:rsidRPr="00572C0D">
        <w:rPr>
          <w:rStyle w:val="bodydata1"/>
          <w:rFonts w:ascii="Times New Roman" w:hAnsi="Times New Roman"/>
          <w:sz w:val="22"/>
          <w:szCs w:val="22"/>
        </w:rPr>
        <w:t xml:space="preserve"> </w:t>
      </w:r>
      <w:r w:rsidRPr="00572C0D">
        <w:rPr>
          <w:sz w:val="22"/>
          <w:szCs w:val="22"/>
        </w:rPr>
        <w:t xml:space="preserve">would be through a bank and all beneficiaries </w:t>
      </w:r>
      <w:r w:rsidR="00473B04" w:rsidRPr="00572C0D">
        <w:rPr>
          <w:sz w:val="22"/>
          <w:szCs w:val="22"/>
        </w:rPr>
        <w:t>a</w:t>
      </w:r>
      <w:r w:rsidRPr="00572C0D">
        <w:rPr>
          <w:sz w:val="22"/>
          <w:szCs w:val="22"/>
        </w:rPr>
        <w:t xml:space="preserve">re required to have </w:t>
      </w:r>
      <w:r w:rsidR="00A57610" w:rsidRPr="00572C0D">
        <w:rPr>
          <w:sz w:val="22"/>
          <w:szCs w:val="22"/>
        </w:rPr>
        <w:t>bank</w:t>
      </w:r>
      <w:r w:rsidRPr="00572C0D">
        <w:rPr>
          <w:sz w:val="22"/>
          <w:szCs w:val="22"/>
        </w:rPr>
        <w:t xml:space="preserve"> account</w:t>
      </w:r>
      <w:r w:rsidR="00E314C7" w:rsidRPr="00572C0D">
        <w:rPr>
          <w:sz w:val="22"/>
          <w:szCs w:val="22"/>
        </w:rPr>
        <w:t xml:space="preserve">s. This </w:t>
      </w:r>
      <w:r w:rsidR="00473B04" w:rsidRPr="00572C0D">
        <w:rPr>
          <w:sz w:val="22"/>
          <w:szCs w:val="22"/>
        </w:rPr>
        <w:t>h</w:t>
      </w:r>
      <w:r w:rsidR="00E314C7" w:rsidRPr="00572C0D">
        <w:rPr>
          <w:sz w:val="22"/>
          <w:szCs w:val="22"/>
        </w:rPr>
        <w:t xml:space="preserve">as </w:t>
      </w:r>
      <w:r w:rsidR="00473B04" w:rsidRPr="00572C0D">
        <w:rPr>
          <w:sz w:val="22"/>
          <w:szCs w:val="22"/>
        </w:rPr>
        <w:t xml:space="preserve">been </w:t>
      </w:r>
      <w:r w:rsidR="00E314C7" w:rsidRPr="00572C0D">
        <w:rPr>
          <w:sz w:val="22"/>
          <w:szCs w:val="22"/>
        </w:rPr>
        <w:t xml:space="preserve">done </w:t>
      </w:r>
      <w:r w:rsidR="004549A3" w:rsidRPr="00572C0D">
        <w:rPr>
          <w:sz w:val="22"/>
          <w:szCs w:val="22"/>
        </w:rPr>
        <w:t xml:space="preserve">to mitigate lack of transparency and possibility of </w:t>
      </w:r>
      <w:r w:rsidR="004A2264" w:rsidRPr="00572C0D">
        <w:rPr>
          <w:sz w:val="22"/>
          <w:szCs w:val="22"/>
        </w:rPr>
        <w:t>m</w:t>
      </w:r>
      <w:r w:rsidR="004A2264">
        <w:rPr>
          <w:sz w:val="22"/>
          <w:szCs w:val="22"/>
        </w:rPr>
        <w:t>isappropriation and corruption</w:t>
      </w:r>
      <w:r w:rsidR="004549A3" w:rsidRPr="00572C0D">
        <w:rPr>
          <w:sz w:val="22"/>
          <w:szCs w:val="22"/>
        </w:rPr>
        <w:t xml:space="preserve"> in a manual system</w:t>
      </w:r>
      <w:r w:rsidR="00A65F5A" w:rsidRPr="00572C0D">
        <w:rPr>
          <w:sz w:val="22"/>
          <w:szCs w:val="22"/>
        </w:rPr>
        <w:t>.</w:t>
      </w:r>
      <w:r w:rsidR="00EE41C7" w:rsidRPr="00572C0D">
        <w:rPr>
          <w:sz w:val="22"/>
          <w:szCs w:val="22"/>
        </w:rPr>
        <w:t xml:space="preserve"> </w:t>
      </w:r>
    </w:p>
    <w:p w:rsidR="004A2264" w:rsidRPr="00572C0D" w:rsidRDefault="004A2264" w:rsidP="00572C0D">
      <w:pPr>
        <w:autoSpaceDE w:val="0"/>
        <w:autoSpaceDN w:val="0"/>
        <w:adjustRightInd w:val="0"/>
        <w:ind w:firstLine="720"/>
        <w:rPr>
          <w:sz w:val="22"/>
          <w:szCs w:val="22"/>
        </w:rPr>
      </w:pPr>
    </w:p>
    <w:p w:rsidR="0031330A" w:rsidRDefault="00C85593" w:rsidP="00572C0D">
      <w:pPr>
        <w:autoSpaceDE w:val="0"/>
        <w:autoSpaceDN w:val="0"/>
        <w:adjustRightInd w:val="0"/>
        <w:ind w:firstLine="720"/>
        <w:rPr>
          <w:sz w:val="22"/>
          <w:szCs w:val="22"/>
        </w:rPr>
      </w:pPr>
      <w:r w:rsidRPr="00572C0D">
        <w:rPr>
          <w:sz w:val="22"/>
          <w:szCs w:val="22"/>
        </w:rPr>
        <w:t xml:space="preserve">ALW had </w:t>
      </w:r>
      <w:r w:rsidR="004E3857" w:rsidRPr="00572C0D">
        <w:rPr>
          <w:sz w:val="22"/>
          <w:szCs w:val="22"/>
        </w:rPr>
        <w:t xml:space="preserve">developed </w:t>
      </w:r>
      <w:r w:rsidRPr="00572C0D">
        <w:rPr>
          <w:sz w:val="22"/>
          <w:szCs w:val="22"/>
        </w:rPr>
        <w:t xml:space="preserve">an m-banking solution that </w:t>
      </w:r>
      <w:r w:rsidR="00E314C7" w:rsidRPr="00572C0D">
        <w:rPr>
          <w:sz w:val="22"/>
          <w:szCs w:val="22"/>
        </w:rPr>
        <w:t xml:space="preserve">it felt would be useful for </w:t>
      </w:r>
      <w:r w:rsidRPr="00572C0D">
        <w:rPr>
          <w:sz w:val="22"/>
          <w:szCs w:val="22"/>
        </w:rPr>
        <w:t xml:space="preserve">most banks </w:t>
      </w:r>
      <w:r w:rsidR="00E314C7" w:rsidRPr="00572C0D">
        <w:rPr>
          <w:sz w:val="22"/>
          <w:szCs w:val="22"/>
        </w:rPr>
        <w:t xml:space="preserve">for meeting </w:t>
      </w:r>
      <w:r w:rsidR="00EE41C7" w:rsidRPr="00572C0D">
        <w:rPr>
          <w:sz w:val="22"/>
          <w:szCs w:val="22"/>
        </w:rPr>
        <w:t>their financial inclu</w:t>
      </w:r>
      <w:r w:rsidR="00E314C7" w:rsidRPr="00572C0D">
        <w:rPr>
          <w:sz w:val="22"/>
          <w:szCs w:val="22"/>
        </w:rPr>
        <w:t>sion</w:t>
      </w:r>
      <w:r w:rsidR="00EE41C7" w:rsidRPr="00572C0D">
        <w:rPr>
          <w:sz w:val="22"/>
          <w:szCs w:val="22"/>
        </w:rPr>
        <w:t xml:space="preserve"> targets</w:t>
      </w:r>
      <w:r w:rsidRPr="00572C0D">
        <w:rPr>
          <w:sz w:val="22"/>
          <w:szCs w:val="22"/>
        </w:rPr>
        <w:t xml:space="preserve">. </w:t>
      </w:r>
      <w:r w:rsidR="0031330A" w:rsidRPr="00572C0D">
        <w:rPr>
          <w:sz w:val="22"/>
          <w:szCs w:val="22"/>
        </w:rPr>
        <w:t>The solution was a modified mobile augmented through biometric authentication, mobile camera</w:t>
      </w:r>
      <w:r w:rsidR="00473B04" w:rsidRPr="00572C0D">
        <w:rPr>
          <w:sz w:val="22"/>
          <w:szCs w:val="22"/>
        </w:rPr>
        <w:t>,</w:t>
      </w:r>
      <w:r w:rsidR="0031330A" w:rsidRPr="00572C0D">
        <w:rPr>
          <w:sz w:val="22"/>
          <w:szCs w:val="22"/>
        </w:rPr>
        <w:t xml:space="preserve"> and associated voice prompted software that enabled the beneficiaries to open bank accounts and do transactions</w:t>
      </w:r>
      <w:r w:rsidR="006823CD" w:rsidRPr="00572C0D">
        <w:rPr>
          <w:sz w:val="22"/>
          <w:szCs w:val="22"/>
        </w:rPr>
        <w:t>, w</w:t>
      </w:r>
      <w:r w:rsidR="00611360" w:rsidRPr="00572C0D">
        <w:rPr>
          <w:sz w:val="22"/>
          <w:szCs w:val="22"/>
        </w:rPr>
        <w:t>hile</w:t>
      </w:r>
      <w:r w:rsidR="0031330A" w:rsidRPr="00572C0D">
        <w:rPr>
          <w:sz w:val="22"/>
          <w:szCs w:val="22"/>
        </w:rPr>
        <w:t xml:space="preserve"> at the same time helping banks reach their financial inclusion targets in a cost effective manner</w:t>
      </w:r>
      <w:r w:rsidR="00E700B7" w:rsidRPr="00572C0D">
        <w:rPr>
          <w:sz w:val="22"/>
          <w:szCs w:val="22"/>
        </w:rPr>
        <w:t>. It also</w:t>
      </w:r>
      <w:r w:rsidR="00593CBC" w:rsidRPr="00572C0D">
        <w:rPr>
          <w:sz w:val="22"/>
          <w:szCs w:val="22"/>
        </w:rPr>
        <w:t xml:space="preserve"> enabled timely disbursements of cash benefits under various government schemes</w:t>
      </w:r>
      <w:r w:rsidR="00E314C7" w:rsidRPr="00572C0D">
        <w:rPr>
          <w:sz w:val="22"/>
          <w:szCs w:val="22"/>
        </w:rPr>
        <w:t>.</w:t>
      </w:r>
      <w:r w:rsidR="00593CBC" w:rsidRPr="00572C0D">
        <w:rPr>
          <w:sz w:val="22"/>
          <w:szCs w:val="22"/>
        </w:rPr>
        <w:t xml:space="preserve"> </w:t>
      </w:r>
      <w:r w:rsidR="00E700B7" w:rsidRPr="00572C0D">
        <w:rPr>
          <w:sz w:val="22"/>
          <w:szCs w:val="22"/>
        </w:rPr>
        <w:t>ALW had two payment systems</w:t>
      </w:r>
      <w:r w:rsidR="00473B04" w:rsidRPr="00572C0D">
        <w:rPr>
          <w:sz w:val="22"/>
          <w:szCs w:val="22"/>
        </w:rPr>
        <w:t>,</w:t>
      </w:r>
      <w:r w:rsidR="00E700B7" w:rsidRPr="00572C0D">
        <w:rPr>
          <w:sz w:val="22"/>
          <w:szCs w:val="22"/>
        </w:rPr>
        <w:t xml:space="preserve"> </w:t>
      </w:r>
      <w:r w:rsidRPr="00572C0D">
        <w:rPr>
          <w:sz w:val="22"/>
          <w:szCs w:val="22"/>
        </w:rPr>
        <w:t>ZERO and mZERO, with</w:t>
      </w:r>
      <w:r w:rsidR="00EE41C7" w:rsidRPr="00572C0D">
        <w:rPr>
          <w:sz w:val="22"/>
          <w:szCs w:val="22"/>
        </w:rPr>
        <w:t xml:space="preserve"> </w:t>
      </w:r>
      <w:r w:rsidRPr="00572C0D">
        <w:rPr>
          <w:sz w:val="22"/>
          <w:szCs w:val="22"/>
        </w:rPr>
        <w:t xml:space="preserve">focus on reaching out to masses </w:t>
      </w:r>
      <w:r w:rsidR="00E700B7" w:rsidRPr="00572C0D">
        <w:rPr>
          <w:sz w:val="22"/>
          <w:szCs w:val="22"/>
        </w:rPr>
        <w:t xml:space="preserve">and which </w:t>
      </w:r>
      <w:r w:rsidR="00593CBC" w:rsidRPr="00572C0D">
        <w:rPr>
          <w:sz w:val="22"/>
          <w:szCs w:val="22"/>
        </w:rPr>
        <w:t xml:space="preserve">it </w:t>
      </w:r>
      <w:r w:rsidRPr="00572C0D">
        <w:rPr>
          <w:sz w:val="22"/>
          <w:szCs w:val="22"/>
        </w:rPr>
        <w:t>claim</w:t>
      </w:r>
      <w:r w:rsidR="00593CBC" w:rsidRPr="00572C0D">
        <w:rPr>
          <w:sz w:val="22"/>
          <w:szCs w:val="22"/>
        </w:rPr>
        <w:t>ed</w:t>
      </w:r>
      <w:r w:rsidRPr="00572C0D">
        <w:rPr>
          <w:sz w:val="22"/>
          <w:szCs w:val="22"/>
        </w:rPr>
        <w:t xml:space="preserve"> had the lowest cost communication. </w:t>
      </w:r>
    </w:p>
    <w:p w:rsidR="004A2264" w:rsidRPr="00572C0D" w:rsidRDefault="004A2264" w:rsidP="00572C0D">
      <w:pPr>
        <w:autoSpaceDE w:val="0"/>
        <w:autoSpaceDN w:val="0"/>
        <w:adjustRightInd w:val="0"/>
        <w:ind w:firstLine="720"/>
        <w:rPr>
          <w:sz w:val="22"/>
          <w:szCs w:val="22"/>
        </w:rPr>
      </w:pPr>
    </w:p>
    <w:p w:rsidR="004A2E99" w:rsidRDefault="00C85593" w:rsidP="00572C0D">
      <w:pPr>
        <w:ind w:firstLine="720"/>
        <w:rPr>
          <w:sz w:val="22"/>
          <w:szCs w:val="22"/>
        </w:rPr>
      </w:pPr>
      <w:r w:rsidRPr="00572C0D">
        <w:rPr>
          <w:sz w:val="22"/>
          <w:szCs w:val="22"/>
        </w:rPr>
        <w:t>According to banking regulations prevalent in India, ALW itself could not offer banking services</w:t>
      </w:r>
      <w:r w:rsidR="00473B04" w:rsidRPr="00572C0D">
        <w:rPr>
          <w:sz w:val="22"/>
          <w:szCs w:val="22"/>
        </w:rPr>
        <w:t xml:space="preserve"> as</w:t>
      </w:r>
      <w:r w:rsidR="004E3857" w:rsidRPr="00572C0D">
        <w:rPr>
          <w:sz w:val="22"/>
          <w:szCs w:val="22"/>
        </w:rPr>
        <w:t xml:space="preserve"> it did not have a bank license</w:t>
      </w:r>
      <w:r w:rsidR="00A8745A" w:rsidRPr="00572C0D">
        <w:rPr>
          <w:sz w:val="22"/>
          <w:szCs w:val="22"/>
        </w:rPr>
        <w:t>. Therefore</w:t>
      </w:r>
      <w:r w:rsidRPr="00572C0D">
        <w:rPr>
          <w:sz w:val="22"/>
          <w:szCs w:val="22"/>
        </w:rPr>
        <w:t>, it set up Zero Microfinance and Savings Support Foundation (ZMF) as a business corresponden</w:t>
      </w:r>
      <w:r w:rsidR="00593CBC" w:rsidRPr="00572C0D">
        <w:rPr>
          <w:sz w:val="22"/>
          <w:szCs w:val="22"/>
        </w:rPr>
        <w:t xml:space="preserve">t </w:t>
      </w:r>
      <w:r w:rsidR="00EE41C7" w:rsidRPr="00572C0D">
        <w:rPr>
          <w:sz w:val="22"/>
          <w:szCs w:val="22"/>
        </w:rPr>
        <w:t>(BC)</w:t>
      </w:r>
      <w:r w:rsidR="00473B04" w:rsidRPr="00572C0D">
        <w:rPr>
          <w:sz w:val="22"/>
          <w:szCs w:val="22"/>
        </w:rPr>
        <w:t>,</w:t>
      </w:r>
      <w:r w:rsidR="00EE41C7" w:rsidRPr="00572C0D">
        <w:rPr>
          <w:sz w:val="22"/>
          <w:szCs w:val="22"/>
        </w:rPr>
        <w:t xml:space="preserve"> an entity that </w:t>
      </w:r>
      <w:r w:rsidR="00593CBC" w:rsidRPr="00572C0D">
        <w:rPr>
          <w:sz w:val="22"/>
          <w:szCs w:val="22"/>
        </w:rPr>
        <w:t>operate</w:t>
      </w:r>
      <w:r w:rsidR="00EE41C7" w:rsidRPr="00572C0D">
        <w:rPr>
          <w:sz w:val="22"/>
          <w:szCs w:val="22"/>
        </w:rPr>
        <w:t>d</w:t>
      </w:r>
      <w:r w:rsidR="00593CBC" w:rsidRPr="00572C0D">
        <w:rPr>
          <w:sz w:val="22"/>
          <w:szCs w:val="22"/>
        </w:rPr>
        <w:t xml:space="preserve"> as a bank agent. </w:t>
      </w:r>
      <w:r w:rsidRPr="00572C0D">
        <w:rPr>
          <w:sz w:val="22"/>
          <w:szCs w:val="22"/>
        </w:rPr>
        <w:t xml:space="preserve">ZMF provided field operations for the ZERO platform and managed the field force, account creation, appointment </w:t>
      </w:r>
      <w:r w:rsidR="00593CBC" w:rsidRPr="00572C0D">
        <w:rPr>
          <w:sz w:val="22"/>
          <w:szCs w:val="22"/>
        </w:rPr>
        <w:t xml:space="preserve">and training </w:t>
      </w:r>
      <w:r w:rsidRPr="00572C0D">
        <w:rPr>
          <w:sz w:val="22"/>
          <w:szCs w:val="22"/>
        </w:rPr>
        <w:t xml:space="preserve">of representatives for customer service points (CSPs), and management of cash and other logistics at the last mile (village locations). </w:t>
      </w:r>
      <w:r w:rsidR="00F423AB" w:rsidRPr="00572C0D">
        <w:rPr>
          <w:sz w:val="22"/>
          <w:szCs w:val="22"/>
        </w:rPr>
        <w:t xml:space="preserve">The BC and the </w:t>
      </w:r>
      <w:r w:rsidR="003C278F" w:rsidRPr="00572C0D">
        <w:rPr>
          <w:sz w:val="22"/>
          <w:szCs w:val="22"/>
        </w:rPr>
        <w:t xml:space="preserve">last mile services were provided by ZMF. </w:t>
      </w:r>
      <w:r w:rsidR="004A2E99" w:rsidRPr="00572C0D">
        <w:rPr>
          <w:sz w:val="22"/>
          <w:szCs w:val="22"/>
        </w:rPr>
        <w:t>As of November 2010, ZMF had partnerships with 14 banks. There were nearly 10,000 CSPs and nearly three million customers with the rate of enro</w:t>
      </w:r>
      <w:r w:rsidR="00A8745A" w:rsidRPr="00572C0D">
        <w:rPr>
          <w:sz w:val="22"/>
          <w:szCs w:val="22"/>
        </w:rPr>
        <w:t>l</w:t>
      </w:r>
      <w:r w:rsidR="004A2E99" w:rsidRPr="00572C0D">
        <w:rPr>
          <w:sz w:val="22"/>
          <w:szCs w:val="22"/>
        </w:rPr>
        <w:t>lment being 20,000 customers/ day. ALW generated revenue by retaining 1.75-2.00 percent commission on government disbursals.</w:t>
      </w:r>
    </w:p>
    <w:p w:rsidR="004A2264" w:rsidRPr="00572C0D" w:rsidRDefault="004A2264" w:rsidP="00572C0D">
      <w:pPr>
        <w:ind w:firstLine="720"/>
        <w:rPr>
          <w:sz w:val="22"/>
          <w:szCs w:val="22"/>
        </w:rPr>
      </w:pPr>
    </w:p>
    <w:p w:rsidR="001045BA" w:rsidRDefault="001045BA" w:rsidP="00572C0D">
      <w:pPr>
        <w:autoSpaceDE w:val="0"/>
        <w:autoSpaceDN w:val="0"/>
        <w:adjustRightInd w:val="0"/>
        <w:ind w:firstLine="720"/>
        <w:rPr>
          <w:sz w:val="22"/>
          <w:szCs w:val="22"/>
        </w:rPr>
      </w:pPr>
      <w:r w:rsidRPr="00572C0D">
        <w:rPr>
          <w:sz w:val="22"/>
          <w:szCs w:val="22"/>
        </w:rPr>
        <w:t xml:space="preserve">Since ALW’s operations required handling cash, either as a deposit or as a disbursement to villagers, it was important to select people who had an established reputation for trustworthiness. The selected person was also required to have the capability to understand the ALW processes. Therefore, it collaborated with strongly placed local organizations to identify such people. ALW had a difficult time in developing sources of knowledge to plan for </w:t>
      </w:r>
      <w:r w:rsidR="00611360" w:rsidRPr="00572C0D">
        <w:rPr>
          <w:sz w:val="22"/>
          <w:szCs w:val="22"/>
        </w:rPr>
        <w:t>these operations</w:t>
      </w:r>
      <w:r w:rsidRPr="00572C0D">
        <w:rPr>
          <w:sz w:val="22"/>
          <w:szCs w:val="22"/>
        </w:rPr>
        <w:t xml:space="preserve"> as little data was available.</w:t>
      </w:r>
    </w:p>
    <w:p w:rsidR="004A2264" w:rsidRPr="00572C0D" w:rsidRDefault="004A2264" w:rsidP="00572C0D">
      <w:pPr>
        <w:autoSpaceDE w:val="0"/>
        <w:autoSpaceDN w:val="0"/>
        <w:adjustRightInd w:val="0"/>
        <w:ind w:firstLine="720"/>
        <w:rPr>
          <w:sz w:val="22"/>
          <w:szCs w:val="22"/>
        </w:rPr>
      </w:pPr>
    </w:p>
    <w:p w:rsidR="001045BA" w:rsidRDefault="001045BA" w:rsidP="00572C0D">
      <w:pPr>
        <w:autoSpaceDE w:val="0"/>
        <w:autoSpaceDN w:val="0"/>
        <w:adjustRightInd w:val="0"/>
        <w:ind w:firstLine="720"/>
        <w:rPr>
          <w:sz w:val="22"/>
          <w:szCs w:val="22"/>
        </w:rPr>
      </w:pPr>
      <w:r w:rsidRPr="00572C0D">
        <w:rPr>
          <w:sz w:val="22"/>
          <w:szCs w:val="22"/>
        </w:rPr>
        <w:lastRenderedPageBreak/>
        <w:t>For ALW’s business to take off, it was necessary to coordinate with district and stat</w:t>
      </w:r>
      <w:r w:rsidR="00F855C2" w:rsidRPr="00572C0D">
        <w:rPr>
          <w:sz w:val="22"/>
          <w:szCs w:val="22"/>
        </w:rPr>
        <w:t xml:space="preserve">e administration and design </w:t>
      </w:r>
      <w:r w:rsidRPr="00572C0D">
        <w:rPr>
          <w:sz w:val="22"/>
          <w:szCs w:val="22"/>
        </w:rPr>
        <w:t xml:space="preserve">operational processes to </w:t>
      </w:r>
      <w:r w:rsidR="00F855C2" w:rsidRPr="00572C0D">
        <w:rPr>
          <w:sz w:val="22"/>
          <w:szCs w:val="22"/>
        </w:rPr>
        <w:t>get</w:t>
      </w:r>
      <w:r w:rsidRPr="00572C0D">
        <w:rPr>
          <w:sz w:val="22"/>
          <w:szCs w:val="22"/>
        </w:rPr>
        <w:t xml:space="preserve"> beneficiary lists in time and </w:t>
      </w:r>
      <w:r w:rsidR="00F855C2" w:rsidRPr="00572C0D">
        <w:rPr>
          <w:sz w:val="22"/>
          <w:szCs w:val="22"/>
        </w:rPr>
        <w:t xml:space="preserve">ensure </w:t>
      </w:r>
      <w:r w:rsidRPr="00572C0D">
        <w:rPr>
          <w:sz w:val="22"/>
          <w:szCs w:val="22"/>
        </w:rPr>
        <w:t xml:space="preserve">that all benefits were disbursed, else inefficiencies in government systems could lead to ALW operating at a lower level. </w:t>
      </w:r>
    </w:p>
    <w:p w:rsidR="004A2264" w:rsidRPr="00572C0D" w:rsidRDefault="004A2264" w:rsidP="00572C0D">
      <w:pPr>
        <w:autoSpaceDE w:val="0"/>
        <w:autoSpaceDN w:val="0"/>
        <w:adjustRightInd w:val="0"/>
        <w:ind w:firstLine="720"/>
        <w:rPr>
          <w:sz w:val="22"/>
          <w:szCs w:val="22"/>
        </w:rPr>
      </w:pPr>
    </w:p>
    <w:p w:rsidR="00C85593" w:rsidRDefault="00C85593" w:rsidP="00572C0D">
      <w:pPr>
        <w:autoSpaceDE w:val="0"/>
        <w:autoSpaceDN w:val="0"/>
        <w:adjustRightInd w:val="0"/>
        <w:ind w:firstLine="720"/>
        <w:rPr>
          <w:sz w:val="22"/>
          <w:szCs w:val="22"/>
        </w:rPr>
      </w:pPr>
      <w:r w:rsidRPr="00572C0D">
        <w:rPr>
          <w:sz w:val="22"/>
          <w:szCs w:val="22"/>
        </w:rPr>
        <w:t xml:space="preserve">Its last mile operations network in villages worked under pre-defined service agreements with banks and </w:t>
      </w:r>
      <w:r w:rsidR="00F855C2" w:rsidRPr="00572C0D">
        <w:rPr>
          <w:sz w:val="22"/>
          <w:szCs w:val="22"/>
        </w:rPr>
        <w:t xml:space="preserve">also </w:t>
      </w:r>
      <w:r w:rsidRPr="00572C0D">
        <w:rPr>
          <w:sz w:val="22"/>
          <w:szCs w:val="22"/>
        </w:rPr>
        <w:t xml:space="preserve">front-ended the delivery of full-featured transactional services on </w:t>
      </w:r>
      <w:r w:rsidR="00F855C2" w:rsidRPr="00572C0D">
        <w:rPr>
          <w:sz w:val="22"/>
          <w:szCs w:val="22"/>
        </w:rPr>
        <w:t>their behalf.</w:t>
      </w:r>
      <w:r w:rsidRPr="00572C0D">
        <w:rPr>
          <w:sz w:val="22"/>
          <w:szCs w:val="22"/>
        </w:rPr>
        <w:t xml:space="preserve"> </w:t>
      </w:r>
      <w:r w:rsidR="001045BA" w:rsidRPr="00572C0D">
        <w:rPr>
          <w:sz w:val="22"/>
          <w:szCs w:val="22"/>
        </w:rPr>
        <w:t xml:space="preserve">This implied that ALW needed to be able to design the output of its system in a way that it could seamlessly integrate with the IT systems in the banks. The bank management needed to be convinced that ALW’s proprietary system would not cause any problems on integration with their existing systems. </w:t>
      </w:r>
    </w:p>
    <w:p w:rsidR="004A2264" w:rsidRPr="00572C0D" w:rsidRDefault="004A2264" w:rsidP="00572C0D">
      <w:pPr>
        <w:autoSpaceDE w:val="0"/>
        <w:autoSpaceDN w:val="0"/>
        <w:adjustRightInd w:val="0"/>
        <w:ind w:firstLine="720"/>
        <w:rPr>
          <w:sz w:val="22"/>
          <w:szCs w:val="22"/>
        </w:rPr>
      </w:pPr>
    </w:p>
    <w:p w:rsidR="0008577F" w:rsidRDefault="00C85593" w:rsidP="00572C0D">
      <w:pPr>
        <w:autoSpaceDE w:val="0"/>
        <w:autoSpaceDN w:val="0"/>
        <w:adjustRightInd w:val="0"/>
        <w:ind w:firstLine="720"/>
        <w:rPr>
          <w:sz w:val="22"/>
          <w:szCs w:val="22"/>
        </w:rPr>
      </w:pPr>
      <w:r w:rsidRPr="00572C0D">
        <w:rPr>
          <w:sz w:val="22"/>
          <w:szCs w:val="22"/>
        </w:rPr>
        <w:t xml:space="preserve">ALW had contextualized the design of its solution to a village scenario such as </w:t>
      </w:r>
      <w:r w:rsidR="00593CBC" w:rsidRPr="00572C0D">
        <w:rPr>
          <w:sz w:val="22"/>
          <w:szCs w:val="22"/>
        </w:rPr>
        <w:t>integrating the fingerprint reader with the printer, thus reducing the total number of components and electricity consumpti</w:t>
      </w:r>
      <w:bookmarkStart w:id="0" w:name="_GoBack"/>
      <w:bookmarkEnd w:id="0"/>
      <w:r w:rsidR="00593CBC" w:rsidRPr="00572C0D">
        <w:rPr>
          <w:sz w:val="22"/>
          <w:szCs w:val="22"/>
        </w:rPr>
        <w:t xml:space="preserve">on, moving from a laptop to an offline gathering of data using the modified mobile, etc. </w:t>
      </w:r>
      <w:r w:rsidRPr="00572C0D">
        <w:rPr>
          <w:sz w:val="22"/>
          <w:szCs w:val="22"/>
        </w:rPr>
        <w:t xml:space="preserve">as electric supply in villages was poor and </w:t>
      </w:r>
      <w:r w:rsidR="00EE41C7" w:rsidRPr="00572C0D">
        <w:rPr>
          <w:sz w:val="22"/>
          <w:szCs w:val="22"/>
        </w:rPr>
        <w:t>erratic</w:t>
      </w:r>
      <w:r w:rsidRPr="00572C0D">
        <w:rPr>
          <w:sz w:val="22"/>
          <w:szCs w:val="22"/>
        </w:rPr>
        <w:t>. Its voice</w:t>
      </w:r>
      <w:r w:rsidR="00DE6E55" w:rsidRPr="00572C0D">
        <w:rPr>
          <w:sz w:val="22"/>
          <w:szCs w:val="22"/>
        </w:rPr>
        <w:t>-</w:t>
      </w:r>
      <w:r w:rsidRPr="00572C0D">
        <w:rPr>
          <w:sz w:val="22"/>
          <w:szCs w:val="22"/>
        </w:rPr>
        <w:t xml:space="preserve">prompted system created trust </w:t>
      </w:r>
      <w:r w:rsidR="00DE6E55" w:rsidRPr="00572C0D">
        <w:rPr>
          <w:sz w:val="22"/>
          <w:szCs w:val="22"/>
        </w:rPr>
        <w:t xml:space="preserve">since </w:t>
      </w:r>
      <w:r w:rsidRPr="00572C0D">
        <w:rPr>
          <w:sz w:val="22"/>
          <w:szCs w:val="22"/>
        </w:rPr>
        <w:t>villagers who could not read could hear the stages of progression of the transaction.</w:t>
      </w:r>
      <w:r w:rsidR="00DA0BC0">
        <w:rPr>
          <w:sz w:val="22"/>
          <w:szCs w:val="22"/>
        </w:rPr>
        <w:t xml:space="preserve"> Figure 1 shows the </w:t>
      </w:r>
      <w:r w:rsidR="00DA0BC0" w:rsidRPr="00DA0BC0">
        <w:rPr>
          <w:sz w:val="22"/>
          <w:szCs w:val="22"/>
        </w:rPr>
        <w:t>beneficiary being photographed using a mobile</w:t>
      </w:r>
      <w:r w:rsidR="00DA0BC0">
        <w:rPr>
          <w:sz w:val="22"/>
          <w:szCs w:val="22"/>
        </w:rPr>
        <w:t xml:space="preserve"> for creating the customer identification. Figure 2 shows the beneficiary’s f</w:t>
      </w:r>
      <w:r w:rsidR="00DA0BC0" w:rsidRPr="00DA0BC0">
        <w:rPr>
          <w:sz w:val="22"/>
          <w:szCs w:val="22"/>
        </w:rPr>
        <w:t>inger prints being taken for storing for</w:t>
      </w:r>
      <w:r w:rsidR="00DA0BC0">
        <w:rPr>
          <w:sz w:val="22"/>
          <w:szCs w:val="22"/>
        </w:rPr>
        <w:t xml:space="preserve"> identification and </w:t>
      </w:r>
      <w:r w:rsidR="00DA0BC0" w:rsidRPr="00DA0BC0">
        <w:rPr>
          <w:sz w:val="22"/>
          <w:szCs w:val="22"/>
        </w:rPr>
        <w:t>authentication at the time of disbursal</w:t>
      </w:r>
    </w:p>
    <w:p w:rsidR="004A2264" w:rsidRPr="00572C0D" w:rsidRDefault="004A2264" w:rsidP="00572C0D">
      <w:pPr>
        <w:autoSpaceDE w:val="0"/>
        <w:autoSpaceDN w:val="0"/>
        <w:adjustRightInd w:val="0"/>
        <w:ind w:firstLine="720"/>
        <w:rPr>
          <w:sz w:val="22"/>
          <w:szCs w:val="22"/>
        </w:rPr>
      </w:pPr>
    </w:p>
    <w:p w:rsidR="000F7655" w:rsidRDefault="00C85593" w:rsidP="00572C0D">
      <w:pPr>
        <w:ind w:firstLine="720"/>
        <w:rPr>
          <w:sz w:val="22"/>
          <w:szCs w:val="22"/>
        </w:rPr>
      </w:pPr>
      <w:r w:rsidRPr="00572C0D">
        <w:rPr>
          <w:sz w:val="22"/>
          <w:szCs w:val="22"/>
        </w:rPr>
        <w:t>ALW processes replicated the complex flow of information between the citizens, banks</w:t>
      </w:r>
      <w:r w:rsidR="00DE6E55" w:rsidRPr="00572C0D">
        <w:rPr>
          <w:sz w:val="22"/>
          <w:szCs w:val="22"/>
        </w:rPr>
        <w:t>,</w:t>
      </w:r>
      <w:r w:rsidRPr="00572C0D">
        <w:rPr>
          <w:sz w:val="22"/>
          <w:szCs w:val="22"/>
        </w:rPr>
        <w:t xml:space="preserve"> and government departments so as to assure the stakeholders that it was maintaining the mandated integrity and security requirements during data </w:t>
      </w:r>
      <w:r w:rsidRPr="00DA0BC0">
        <w:rPr>
          <w:sz w:val="22"/>
          <w:szCs w:val="22"/>
        </w:rPr>
        <w:t>transmission between them. CSP’s mobile was updated whenever there was a transaction at the bank. For withdrawal, CSP verified the identity through the fingerprint and matched the stored photograph at the server end with the person.</w:t>
      </w:r>
    </w:p>
    <w:p w:rsidR="0091362F" w:rsidRPr="00572C0D" w:rsidRDefault="0091362F" w:rsidP="00572C0D">
      <w:pPr>
        <w:ind w:firstLine="720"/>
        <w:rPr>
          <w:i/>
          <w:iCs/>
          <w:sz w:val="22"/>
          <w:szCs w:val="22"/>
        </w:rPr>
      </w:pPr>
    </w:p>
    <w:p w:rsidR="0091362F" w:rsidRPr="00CF0B0A" w:rsidRDefault="0091362F" w:rsidP="0091362F">
      <w:pPr>
        <w:spacing w:line="360" w:lineRule="auto"/>
        <w:jc w:val="both"/>
        <w:rPr>
          <w:b/>
        </w:rPr>
      </w:pPr>
      <w:r w:rsidRPr="00CF0B0A">
        <w:rPr>
          <w:b/>
        </w:rPr>
        <w:tab/>
      </w:r>
      <w:r>
        <w:rPr>
          <w:noProof/>
          <w:lang w:val="en-IN" w:eastAsia="en-IN"/>
        </w:rPr>
        <w:drawing>
          <wp:inline distT="0" distB="0" distL="0" distR="0">
            <wp:extent cx="3314065" cy="2516505"/>
            <wp:effectExtent l="0" t="0" r="635" b="0"/>
            <wp:docPr id="26" name="Picture 26" descr="S63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630003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065" cy="2516505"/>
                    </a:xfrm>
                    <a:prstGeom prst="rect">
                      <a:avLst/>
                    </a:prstGeom>
                    <a:noFill/>
                    <a:ln>
                      <a:noFill/>
                    </a:ln>
                  </pic:spPr>
                </pic:pic>
              </a:graphicData>
            </a:graphic>
          </wp:inline>
        </w:drawing>
      </w:r>
    </w:p>
    <w:p w:rsidR="0091362F" w:rsidRPr="00CF0B0A" w:rsidRDefault="0091362F" w:rsidP="0091362F">
      <w:pPr>
        <w:ind w:left="720"/>
        <w:rPr>
          <w:b/>
        </w:rPr>
      </w:pPr>
      <w:r w:rsidRPr="00CF0B0A">
        <w:rPr>
          <w:b/>
        </w:rPr>
        <w:lastRenderedPageBreak/>
        <w:t xml:space="preserve">Figure </w:t>
      </w:r>
      <w:r>
        <w:rPr>
          <w:b/>
        </w:rPr>
        <w:t>1</w:t>
      </w:r>
      <w:r w:rsidRPr="00CF0B0A">
        <w:rPr>
          <w:b/>
        </w:rPr>
        <w:t>: The beneficiary being photographed using a mobile</w:t>
      </w:r>
    </w:p>
    <w:p w:rsidR="0091362F" w:rsidRPr="00CF0B0A" w:rsidRDefault="0091362F" w:rsidP="0091362F">
      <w:pPr>
        <w:spacing w:line="360" w:lineRule="auto"/>
        <w:jc w:val="both"/>
        <w:rPr>
          <w:b/>
        </w:rPr>
      </w:pPr>
    </w:p>
    <w:p w:rsidR="0091362F" w:rsidRPr="00CF0B0A" w:rsidRDefault="0091362F" w:rsidP="0091362F">
      <w:pPr>
        <w:spacing w:line="360" w:lineRule="auto"/>
        <w:jc w:val="both"/>
      </w:pPr>
      <w:r w:rsidRPr="00CF0B0A">
        <w:rPr>
          <w:b/>
        </w:rPr>
        <w:tab/>
      </w:r>
      <w:r>
        <w:rPr>
          <w:noProof/>
          <w:lang w:val="en-IN" w:eastAsia="en-IN"/>
        </w:rPr>
        <w:drawing>
          <wp:inline distT="0" distB="0" distL="0" distR="0">
            <wp:extent cx="3314065" cy="2450465"/>
            <wp:effectExtent l="0" t="0" r="635" b="6985"/>
            <wp:docPr id="25" name="Picture 25" descr="S63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630003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065" cy="2450465"/>
                    </a:xfrm>
                    <a:prstGeom prst="rect">
                      <a:avLst/>
                    </a:prstGeom>
                    <a:noFill/>
                    <a:ln>
                      <a:noFill/>
                    </a:ln>
                  </pic:spPr>
                </pic:pic>
              </a:graphicData>
            </a:graphic>
          </wp:inline>
        </w:drawing>
      </w:r>
    </w:p>
    <w:p w:rsidR="0091362F" w:rsidRPr="00CF0B0A" w:rsidRDefault="0091362F" w:rsidP="0091362F">
      <w:pPr>
        <w:ind w:left="720"/>
        <w:rPr>
          <w:b/>
        </w:rPr>
      </w:pPr>
      <w:r>
        <w:rPr>
          <w:b/>
        </w:rPr>
        <w:t>Figure 2</w:t>
      </w:r>
      <w:r w:rsidRPr="00CF0B0A">
        <w:rPr>
          <w:b/>
        </w:rPr>
        <w:t>: Finger prints being taken for storing for authentication at the time of disbursal</w:t>
      </w:r>
    </w:p>
    <w:p w:rsidR="0091362F" w:rsidRDefault="0091362F" w:rsidP="0091362F">
      <w:pPr>
        <w:pStyle w:val="Heading3"/>
        <w:spacing w:before="0"/>
        <w:rPr>
          <w:rFonts w:cs="Times New Roman"/>
          <w:b/>
          <w:sz w:val="22"/>
          <w:szCs w:val="22"/>
          <w:u w:val="none"/>
        </w:rPr>
      </w:pPr>
    </w:p>
    <w:p w:rsidR="00C85593" w:rsidRDefault="00C85593" w:rsidP="0091362F">
      <w:pPr>
        <w:pStyle w:val="Heading3"/>
        <w:spacing w:before="0"/>
        <w:rPr>
          <w:rFonts w:cs="Times New Roman"/>
          <w:b/>
          <w:sz w:val="22"/>
          <w:szCs w:val="22"/>
          <w:u w:val="none"/>
        </w:rPr>
      </w:pPr>
      <w:r w:rsidRPr="00572C0D">
        <w:rPr>
          <w:rFonts w:cs="Times New Roman"/>
          <w:b/>
          <w:sz w:val="22"/>
          <w:szCs w:val="22"/>
          <w:u w:val="none"/>
        </w:rPr>
        <w:t>Challenges</w:t>
      </w:r>
    </w:p>
    <w:p w:rsidR="004A2264" w:rsidRPr="004A2264" w:rsidRDefault="004A2264" w:rsidP="0091362F"/>
    <w:p w:rsidR="00C67F55" w:rsidRPr="00572C0D" w:rsidRDefault="00A8745A" w:rsidP="0091362F">
      <w:pPr>
        <w:rPr>
          <w:sz w:val="22"/>
          <w:szCs w:val="22"/>
        </w:rPr>
      </w:pPr>
      <w:r w:rsidRPr="00572C0D">
        <w:rPr>
          <w:sz w:val="22"/>
          <w:szCs w:val="22"/>
        </w:rPr>
        <w:tab/>
      </w:r>
      <w:r w:rsidR="00C85593" w:rsidRPr="00572C0D">
        <w:rPr>
          <w:sz w:val="22"/>
          <w:szCs w:val="22"/>
        </w:rPr>
        <w:t xml:space="preserve">Like other start-ups, </w:t>
      </w:r>
      <w:r w:rsidR="00EE41C7" w:rsidRPr="00572C0D">
        <w:rPr>
          <w:sz w:val="22"/>
          <w:szCs w:val="22"/>
        </w:rPr>
        <w:t xml:space="preserve">ALW </w:t>
      </w:r>
      <w:r w:rsidR="00C85593" w:rsidRPr="00572C0D">
        <w:rPr>
          <w:sz w:val="22"/>
          <w:szCs w:val="22"/>
        </w:rPr>
        <w:t>faced challenges in getting funds but overc</w:t>
      </w:r>
      <w:r w:rsidR="002A1BDB" w:rsidRPr="00572C0D">
        <w:rPr>
          <w:sz w:val="22"/>
          <w:szCs w:val="22"/>
        </w:rPr>
        <w:t>a</w:t>
      </w:r>
      <w:r w:rsidR="00C85593" w:rsidRPr="00572C0D">
        <w:rPr>
          <w:sz w:val="22"/>
          <w:szCs w:val="22"/>
        </w:rPr>
        <w:t>me</w:t>
      </w:r>
      <w:r w:rsidR="002A1BDB" w:rsidRPr="00572C0D">
        <w:rPr>
          <w:sz w:val="22"/>
          <w:szCs w:val="22"/>
        </w:rPr>
        <w:t xml:space="preserve"> them</w:t>
      </w:r>
      <w:r w:rsidR="00C85593" w:rsidRPr="00572C0D">
        <w:rPr>
          <w:sz w:val="22"/>
          <w:szCs w:val="22"/>
        </w:rPr>
        <w:t xml:space="preserve"> through venture funds</w:t>
      </w:r>
      <w:r w:rsidR="00611360" w:rsidRPr="00572C0D">
        <w:rPr>
          <w:sz w:val="22"/>
          <w:szCs w:val="22"/>
        </w:rPr>
        <w:t>.</w:t>
      </w:r>
      <w:r w:rsidR="002A1BDB" w:rsidRPr="00572C0D">
        <w:rPr>
          <w:sz w:val="22"/>
          <w:szCs w:val="22"/>
        </w:rPr>
        <w:t xml:space="preserve"> </w:t>
      </w:r>
      <w:r w:rsidR="00C85593" w:rsidRPr="00572C0D">
        <w:rPr>
          <w:sz w:val="22"/>
          <w:szCs w:val="22"/>
        </w:rPr>
        <w:t xml:space="preserve">In the past, ALW had developed commercially viable innovative solutions that had been </w:t>
      </w:r>
      <w:r w:rsidR="004A2264">
        <w:rPr>
          <w:sz w:val="22"/>
          <w:szCs w:val="22"/>
        </w:rPr>
        <w:t>spun</w:t>
      </w:r>
      <w:r w:rsidR="00C85593" w:rsidRPr="00572C0D">
        <w:rPr>
          <w:sz w:val="22"/>
          <w:szCs w:val="22"/>
        </w:rPr>
        <w:t xml:space="preserve"> off as separate business entities. Funding came from a number of partners including Legatum Capital</w:t>
      </w:r>
      <w:r w:rsidR="007508B0" w:rsidRPr="00572C0D">
        <w:rPr>
          <w:sz w:val="22"/>
          <w:szCs w:val="22"/>
        </w:rPr>
        <w:t xml:space="preserve">, </w:t>
      </w:r>
      <w:r w:rsidR="00C85593" w:rsidRPr="00572C0D">
        <w:rPr>
          <w:sz w:val="22"/>
          <w:szCs w:val="22"/>
        </w:rPr>
        <w:t>Enam Financial</w:t>
      </w:r>
      <w:r w:rsidR="00EE41C7" w:rsidRPr="00572C0D">
        <w:rPr>
          <w:sz w:val="22"/>
          <w:szCs w:val="22"/>
        </w:rPr>
        <w:t xml:space="preserve"> and Financial Inclusion Technology Fund</w:t>
      </w:r>
      <w:r w:rsidR="00C85593" w:rsidRPr="00572C0D">
        <w:rPr>
          <w:sz w:val="22"/>
          <w:szCs w:val="22"/>
        </w:rPr>
        <w:t xml:space="preserve">. </w:t>
      </w:r>
      <w:r w:rsidR="00EE41C7" w:rsidRPr="00572C0D">
        <w:rPr>
          <w:sz w:val="22"/>
          <w:szCs w:val="22"/>
        </w:rPr>
        <w:t xml:space="preserve"> </w:t>
      </w:r>
      <w:r w:rsidR="003C278F" w:rsidRPr="00572C0D">
        <w:rPr>
          <w:sz w:val="22"/>
          <w:szCs w:val="22"/>
        </w:rPr>
        <w:t xml:space="preserve">The </w:t>
      </w:r>
      <w:r w:rsidR="00C85593" w:rsidRPr="00572C0D">
        <w:rPr>
          <w:sz w:val="22"/>
          <w:szCs w:val="22"/>
        </w:rPr>
        <w:t>R</w:t>
      </w:r>
      <w:r w:rsidR="003C278F" w:rsidRPr="00572C0D">
        <w:rPr>
          <w:sz w:val="22"/>
          <w:szCs w:val="22"/>
        </w:rPr>
        <w:t xml:space="preserve">eserve </w:t>
      </w:r>
      <w:r w:rsidR="00C85593" w:rsidRPr="00572C0D">
        <w:rPr>
          <w:sz w:val="22"/>
          <w:szCs w:val="22"/>
        </w:rPr>
        <w:t>B</w:t>
      </w:r>
      <w:r w:rsidR="003C278F" w:rsidRPr="00572C0D">
        <w:rPr>
          <w:sz w:val="22"/>
          <w:szCs w:val="22"/>
        </w:rPr>
        <w:t>ank of India</w:t>
      </w:r>
      <w:r w:rsidR="00C85593" w:rsidRPr="00572C0D">
        <w:rPr>
          <w:sz w:val="22"/>
          <w:szCs w:val="22"/>
        </w:rPr>
        <w:t>’s current 10 percent cap on such investments created bottlenecks for ALW’s growth. The State Bank of India, India’s largest bank</w:t>
      </w:r>
      <w:r w:rsidR="002A1BDB" w:rsidRPr="00572C0D">
        <w:rPr>
          <w:sz w:val="22"/>
          <w:szCs w:val="22"/>
        </w:rPr>
        <w:t>,</w:t>
      </w:r>
      <w:r w:rsidR="00C85593" w:rsidRPr="00572C0D">
        <w:rPr>
          <w:sz w:val="22"/>
          <w:szCs w:val="22"/>
        </w:rPr>
        <w:t xml:space="preserve"> had acquired 20% stake in ALW, </w:t>
      </w:r>
      <w:r w:rsidR="00EE41C7" w:rsidRPr="00572C0D">
        <w:rPr>
          <w:sz w:val="22"/>
          <w:szCs w:val="22"/>
        </w:rPr>
        <w:t xml:space="preserve">in the </w:t>
      </w:r>
      <w:r w:rsidR="00C85593" w:rsidRPr="00572C0D">
        <w:rPr>
          <w:sz w:val="22"/>
          <w:szCs w:val="22"/>
        </w:rPr>
        <w:t>hope</w:t>
      </w:r>
      <w:r w:rsidR="00EE41C7" w:rsidRPr="00572C0D">
        <w:rPr>
          <w:sz w:val="22"/>
          <w:szCs w:val="22"/>
        </w:rPr>
        <w:t xml:space="preserve"> that this</w:t>
      </w:r>
      <w:r w:rsidR="00C85593" w:rsidRPr="00572C0D">
        <w:rPr>
          <w:sz w:val="22"/>
          <w:szCs w:val="22"/>
        </w:rPr>
        <w:t xml:space="preserve"> would help it to meet its financial inclusion targets</w:t>
      </w:r>
      <w:r w:rsidR="00611360" w:rsidRPr="00572C0D">
        <w:rPr>
          <w:rStyle w:val="FootnoteReference"/>
          <w:sz w:val="22"/>
          <w:szCs w:val="22"/>
        </w:rPr>
        <w:footnoteReference w:id="4"/>
      </w:r>
      <w:r w:rsidR="002A1BDB" w:rsidRPr="00572C0D">
        <w:rPr>
          <w:sz w:val="22"/>
          <w:szCs w:val="22"/>
        </w:rPr>
        <w:t>.</w:t>
      </w:r>
      <w:r w:rsidR="009311AD" w:rsidRPr="00572C0D">
        <w:rPr>
          <w:sz w:val="22"/>
          <w:szCs w:val="22"/>
        </w:rPr>
        <w:t xml:space="preserve"> </w:t>
      </w:r>
    </w:p>
    <w:p w:rsidR="001045BA" w:rsidRPr="00572C0D" w:rsidRDefault="001045BA" w:rsidP="00572C0D">
      <w:pPr>
        <w:tabs>
          <w:tab w:val="center" w:pos="0"/>
          <w:tab w:val="left" w:pos="426"/>
        </w:tabs>
        <w:rPr>
          <w:sz w:val="22"/>
          <w:szCs w:val="22"/>
        </w:rPr>
      </w:pPr>
    </w:p>
    <w:p w:rsidR="003E4E8D" w:rsidRDefault="00177F2C" w:rsidP="0091362F">
      <w:pPr>
        <w:tabs>
          <w:tab w:val="center" w:pos="0"/>
          <w:tab w:val="left" w:pos="426"/>
        </w:tabs>
        <w:rPr>
          <w:sz w:val="22"/>
          <w:szCs w:val="22"/>
        </w:rPr>
      </w:pPr>
      <w:r>
        <w:rPr>
          <w:sz w:val="22"/>
          <w:szCs w:val="22"/>
        </w:rPr>
        <w:tab/>
      </w:r>
      <w:r w:rsidR="001045BA" w:rsidRPr="00572C0D">
        <w:rPr>
          <w:sz w:val="22"/>
          <w:szCs w:val="22"/>
        </w:rPr>
        <w:t>Besides the financial and regulatory challenges, there were others such as identifying CSPs, training and reta</w:t>
      </w:r>
      <w:r w:rsidR="00F855C2" w:rsidRPr="00572C0D">
        <w:rPr>
          <w:sz w:val="22"/>
          <w:szCs w:val="22"/>
        </w:rPr>
        <w:t xml:space="preserve">ining them, working with banks and </w:t>
      </w:r>
      <w:r w:rsidR="001045BA" w:rsidRPr="00572C0D">
        <w:rPr>
          <w:sz w:val="22"/>
          <w:szCs w:val="22"/>
        </w:rPr>
        <w:t>state governments for them to accept its solution</w:t>
      </w:r>
      <w:r w:rsidR="00C177E7" w:rsidRPr="00572C0D">
        <w:rPr>
          <w:sz w:val="22"/>
          <w:szCs w:val="22"/>
        </w:rPr>
        <w:t>, d</w:t>
      </w:r>
      <w:r w:rsidR="002E5F53" w:rsidRPr="00572C0D">
        <w:rPr>
          <w:sz w:val="22"/>
          <w:szCs w:val="22"/>
        </w:rPr>
        <w:t>eveloping new products that could be put on its platform and the attendant training for CSPs and additional</w:t>
      </w:r>
      <w:r w:rsidR="00F855C2" w:rsidRPr="00572C0D">
        <w:rPr>
          <w:sz w:val="22"/>
          <w:szCs w:val="22"/>
        </w:rPr>
        <w:t xml:space="preserve"> </w:t>
      </w:r>
      <w:r w:rsidR="0091362F">
        <w:rPr>
          <w:sz w:val="22"/>
          <w:szCs w:val="22"/>
        </w:rPr>
        <w:t>tie ups with service providers.</w:t>
      </w:r>
    </w:p>
    <w:p w:rsidR="005C636A" w:rsidRDefault="005C636A" w:rsidP="0091362F">
      <w:pPr>
        <w:tabs>
          <w:tab w:val="center" w:pos="0"/>
          <w:tab w:val="left" w:pos="426"/>
        </w:tabs>
        <w:rPr>
          <w:sz w:val="22"/>
          <w:szCs w:val="22"/>
        </w:rPr>
      </w:pPr>
    </w:p>
    <w:p w:rsidR="009D7A51" w:rsidRDefault="007508B0" w:rsidP="0091362F">
      <w:pPr>
        <w:pStyle w:val="Heading2"/>
        <w:spacing w:before="0" w:after="0"/>
        <w:rPr>
          <w:sz w:val="22"/>
          <w:szCs w:val="22"/>
        </w:rPr>
      </w:pPr>
      <w:r w:rsidRPr="00572C0D">
        <w:rPr>
          <w:sz w:val="22"/>
          <w:szCs w:val="22"/>
        </w:rPr>
        <w:t>OXIGEN</w:t>
      </w:r>
    </w:p>
    <w:p w:rsidR="005C636A" w:rsidRPr="005C636A" w:rsidRDefault="005C636A" w:rsidP="0091362F"/>
    <w:p w:rsidR="00177F2C" w:rsidRDefault="009D7A51" w:rsidP="0091362F">
      <w:pPr>
        <w:autoSpaceDE w:val="0"/>
        <w:autoSpaceDN w:val="0"/>
        <w:adjustRightInd w:val="0"/>
        <w:ind w:firstLine="720"/>
        <w:rPr>
          <w:sz w:val="22"/>
          <w:szCs w:val="22"/>
        </w:rPr>
      </w:pPr>
      <w:r w:rsidRPr="00572C0D">
        <w:rPr>
          <w:sz w:val="22"/>
          <w:szCs w:val="22"/>
        </w:rPr>
        <w:lastRenderedPageBreak/>
        <w:t xml:space="preserve">Oxigen started its operations in 2005 by developing services for </w:t>
      </w:r>
      <w:r w:rsidR="000D2285" w:rsidRPr="00572C0D">
        <w:rPr>
          <w:sz w:val="22"/>
          <w:szCs w:val="22"/>
        </w:rPr>
        <w:t xml:space="preserve">the </w:t>
      </w:r>
      <w:r w:rsidRPr="00572C0D">
        <w:rPr>
          <w:sz w:val="22"/>
          <w:szCs w:val="22"/>
        </w:rPr>
        <w:t xml:space="preserve">disintermediation of the supply chain of recharge coupons for mobile services. </w:t>
      </w:r>
      <w:r w:rsidR="00177F2C">
        <w:rPr>
          <w:sz w:val="22"/>
          <w:szCs w:val="22"/>
        </w:rPr>
        <w:t xml:space="preserve">Recharge coupons were physical paper coupons printed with a unique number and a denomination. The customer could buy this from a retailer/distributor by paying the denomination value printed on the coupon. For crediting the amount printed on the coupon in the customer’s account, she would input the unique number by using the handset/calling up the customer care of the service provider. </w:t>
      </w:r>
    </w:p>
    <w:p w:rsidR="00177F2C" w:rsidRDefault="00177F2C" w:rsidP="00572C0D">
      <w:pPr>
        <w:autoSpaceDE w:val="0"/>
        <w:autoSpaceDN w:val="0"/>
        <w:adjustRightInd w:val="0"/>
        <w:ind w:firstLine="720"/>
        <w:rPr>
          <w:sz w:val="22"/>
          <w:szCs w:val="22"/>
        </w:rPr>
      </w:pPr>
    </w:p>
    <w:p w:rsidR="007477A1" w:rsidRDefault="009D7A51" w:rsidP="00572C0D">
      <w:pPr>
        <w:autoSpaceDE w:val="0"/>
        <w:autoSpaceDN w:val="0"/>
        <w:adjustRightInd w:val="0"/>
        <w:ind w:firstLine="720"/>
        <w:rPr>
          <w:sz w:val="22"/>
          <w:szCs w:val="22"/>
        </w:rPr>
      </w:pPr>
      <w:r w:rsidRPr="00572C0D">
        <w:rPr>
          <w:sz w:val="22"/>
          <w:szCs w:val="22"/>
        </w:rPr>
        <w:t xml:space="preserve">The distribution chain for recharge coupons consisted of service providers, distributors, retailers, and customers. Coupons were printed and were </w:t>
      </w:r>
      <w:r w:rsidR="00913262" w:rsidRPr="00572C0D">
        <w:rPr>
          <w:sz w:val="22"/>
          <w:szCs w:val="22"/>
        </w:rPr>
        <w:t xml:space="preserve">operator and </w:t>
      </w:r>
      <w:r w:rsidRPr="00572C0D">
        <w:rPr>
          <w:sz w:val="22"/>
          <w:szCs w:val="22"/>
        </w:rPr>
        <w:t xml:space="preserve">tariff plan specific. Although retailers could recharge electronically, each service provider had its </w:t>
      </w:r>
      <w:r w:rsidR="004E722C" w:rsidRPr="00572C0D">
        <w:rPr>
          <w:sz w:val="22"/>
          <w:szCs w:val="22"/>
        </w:rPr>
        <w:t xml:space="preserve">own </w:t>
      </w:r>
      <w:r w:rsidRPr="00572C0D">
        <w:rPr>
          <w:sz w:val="22"/>
          <w:szCs w:val="22"/>
        </w:rPr>
        <w:t>SIM card</w:t>
      </w:r>
      <w:r w:rsidR="003318CB" w:rsidRPr="00572C0D">
        <w:rPr>
          <w:sz w:val="22"/>
          <w:szCs w:val="22"/>
        </w:rPr>
        <w:t xml:space="preserve"> for recharging</w:t>
      </w:r>
      <w:r w:rsidRPr="00572C0D">
        <w:rPr>
          <w:sz w:val="22"/>
          <w:szCs w:val="22"/>
        </w:rPr>
        <w:t>. This led to multiplicity of handsets/SIM cards for the retailer to service customers of different service providers</w:t>
      </w:r>
      <w:r w:rsidR="00913262" w:rsidRPr="00572C0D">
        <w:rPr>
          <w:sz w:val="22"/>
          <w:szCs w:val="22"/>
        </w:rPr>
        <w:t xml:space="preserve">, thus making </w:t>
      </w:r>
      <w:r w:rsidR="002A1BDB" w:rsidRPr="00572C0D">
        <w:rPr>
          <w:sz w:val="22"/>
          <w:szCs w:val="22"/>
        </w:rPr>
        <w:t xml:space="preserve">the operation </w:t>
      </w:r>
      <w:r w:rsidR="00913262" w:rsidRPr="00572C0D">
        <w:rPr>
          <w:sz w:val="22"/>
          <w:szCs w:val="22"/>
        </w:rPr>
        <w:t xml:space="preserve">cumbersome. </w:t>
      </w:r>
      <w:r w:rsidRPr="00572C0D">
        <w:rPr>
          <w:sz w:val="22"/>
          <w:szCs w:val="22"/>
        </w:rPr>
        <w:t xml:space="preserve">Retailers paid distributors/service providers on the value of coupons or airtime inventory. Unused coupons could not be returned. </w:t>
      </w:r>
      <w:r w:rsidR="004E722C" w:rsidRPr="00572C0D">
        <w:rPr>
          <w:sz w:val="22"/>
          <w:szCs w:val="22"/>
        </w:rPr>
        <w:t xml:space="preserve">In order to reduce unsold coupons, </w:t>
      </w:r>
      <w:r w:rsidR="00913262" w:rsidRPr="00572C0D">
        <w:rPr>
          <w:sz w:val="22"/>
          <w:szCs w:val="22"/>
        </w:rPr>
        <w:t>distributors/</w:t>
      </w:r>
      <w:r w:rsidRPr="00572C0D">
        <w:rPr>
          <w:sz w:val="22"/>
          <w:szCs w:val="22"/>
        </w:rPr>
        <w:t>retailer</w:t>
      </w:r>
      <w:r w:rsidR="00913262" w:rsidRPr="00572C0D">
        <w:rPr>
          <w:sz w:val="22"/>
          <w:szCs w:val="22"/>
        </w:rPr>
        <w:t>s</w:t>
      </w:r>
      <w:r w:rsidRPr="00572C0D">
        <w:rPr>
          <w:sz w:val="22"/>
          <w:szCs w:val="22"/>
        </w:rPr>
        <w:t xml:space="preserve"> </w:t>
      </w:r>
      <w:r w:rsidR="004E722C" w:rsidRPr="00572C0D">
        <w:rPr>
          <w:sz w:val="22"/>
          <w:szCs w:val="22"/>
        </w:rPr>
        <w:t xml:space="preserve">needed </w:t>
      </w:r>
      <w:r w:rsidRPr="00572C0D">
        <w:rPr>
          <w:sz w:val="22"/>
          <w:szCs w:val="22"/>
        </w:rPr>
        <w:t>to be able to make accurate demand estimates of the coupon values and service provider combination</w:t>
      </w:r>
      <w:r w:rsidR="004E722C" w:rsidRPr="00572C0D">
        <w:rPr>
          <w:sz w:val="22"/>
          <w:szCs w:val="22"/>
        </w:rPr>
        <w:t>s</w:t>
      </w:r>
      <w:r w:rsidRPr="00572C0D">
        <w:rPr>
          <w:sz w:val="22"/>
          <w:szCs w:val="22"/>
        </w:rPr>
        <w:t>. Addition of more service providers and introduction of new services like Direct-to-Home (DTH) TV required additional investments from distributors</w:t>
      </w:r>
      <w:r w:rsidR="00913262" w:rsidRPr="00572C0D">
        <w:rPr>
          <w:sz w:val="22"/>
          <w:szCs w:val="22"/>
        </w:rPr>
        <w:t>/retailers</w:t>
      </w:r>
      <w:r w:rsidRPr="00572C0D">
        <w:rPr>
          <w:sz w:val="22"/>
          <w:szCs w:val="22"/>
        </w:rPr>
        <w:t xml:space="preserve"> as well as created a more complex scenario for demand estimation. </w:t>
      </w:r>
      <w:r w:rsidR="00913262" w:rsidRPr="00572C0D">
        <w:rPr>
          <w:sz w:val="22"/>
          <w:szCs w:val="22"/>
        </w:rPr>
        <w:t xml:space="preserve"> </w:t>
      </w:r>
    </w:p>
    <w:p w:rsidR="005C636A" w:rsidRPr="00572C0D" w:rsidRDefault="005C636A" w:rsidP="00572C0D">
      <w:pPr>
        <w:autoSpaceDE w:val="0"/>
        <w:autoSpaceDN w:val="0"/>
        <w:adjustRightInd w:val="0"/>
        <w:ind w:firstLine="720"/>
        <w:rPr>
          <w:sz w:val="22"/>
          <w:szCs w:val="22"/>
        </w:rPr>
      </w:pPr>
    </w:p>
    <w:p w:rsidR="009D7A51" w:rsidRPr="00572C0D" w:rsidRDefault="009D7A51" w:rsidP="00572C0D">
      <w:pPr>
        <w:ind w:firstLine="720"/>
        <w:rPr>
          <w:sz w:val="22"/>
          <w:szCs w:val="22"/>
        </w:rPr>
      </w:pPr>
      <w:r w:rsidRPr="00572C0D">
        <w:rPr>
          <w:sz w:val="22"/>
          <w:szCs w:val="22"/>
        </w:rPr>
        <w:t>Retailers ranged from full service shops in high-end markets to single</w:t>
      </w:r>
      <w:r w:rsidR="002A1BDB" w:rsidRPr="00572C0D">
        <w:rPr>
          <w:sz w:val="22"/>
          <w:szCs w:val="22"/>
        </w:rPr>
        <w:t>-</w:t>
      </w:r>
      <w:r w:rsidRPr="00572C0D">
        <w:rPr>
          <w:sz w:val="22"/>
          <w:szCs w:val="22"/>
        </w:rPr>
        <w:t xml:space="preserve">person run outlets stocking a variety of snacks, soft drinks, etc. </w:t>
      </w:r>
      <w:r w:rsidR="00913262" w:rsidRPr="00572C0D">
        <w:rPr>
          <w:sz w:val="22"/>
          <w:szCs w:val="22"/>
        </w:rPr>
        <w:t>I</w:t>
      </w:r>
      <w:r w:rsidRPr="00572C0D">
        <w:rPr>
          <w:sz w:val="22"/>
          <w:szCs w:val="22"/>
        </w:rPr>
        <w:t>f small retailers ran out of specific denomination of recharge coupons</w:t>
      </w:r>
      <w:r w:rsidR="00CD019B" w:rsidRPr="00572C0D">
        <w:rPr>
          <w:sz w:val="22"/>
          <w:szCs w:val="22"/>
        </w:rPr>
        <w:t xml:space="preserve"> </w:t>
      </w:r>
      <w:r w:rsidR="00CD6A29" w:rsidRPr="00572C0D">
        <w:rPr>
          <w:sz w:val="22"/>
          <w:szCs w:val="22"/>
        </w:rPr>
        <w:t>th</w:t>
      </w:r>
      <w:r w:rsidR="00913262" w:rsidRPr="00572C0D">
        <w:rPr>
          <w:sz w:val="22"/>
          <w:szCs w:val="22"/>
        </w:rPr>
        <w:t>e</w:t>
      </w:r>
      <w:r w:rsidR="00CD6A29" w:rsidRPr="00572C0D">
        <w:rPr>
          <w:sz w:val="22"/>
          <w:szCs w:val="22"/>
        </w:rPr>
        <w:t>y</w:t>
      </w:r>
      <w:r w:rsidR="00913262" w:rsidRPr="00572C0D">
        <w:rPr>
          <w:sz w:val="22"/>
          <w:szCs w:val="22"/>
        </w:rPr>
        <w:t xml:space="preserve"> would have </w:t>
      </w:r>
      <w:r w:rsidR="00CD019B" w:rsidRPr="00572C0D">
        <w:rPr>
          <w:sz w:val="22"/>
          <w:szCs w:val="22"/>
        </w:rPr>
        <w:t xml:space="preserve">had to physically leave the </w:t>
      </w:r>
      <w:r w:rsidR="002A1BDB" w:rsidRPr="00572C0D">
        <w:rPr>
          <w:sz w:val="22"/>
          <w:szCs w:val="22"/>
        </w:rPr>
        <w:t>store</w:t>
      </w:r>
      <w:r w:rsidR="00913262" w:rsidRPr="00572C0D">
        <w:rPr>
          <w:sz w:val="22"/>
          <w:szCs w:val="22"/>
        </w:rPr>
        <w:t xml:space="preserve"> to restock</w:t>
      </w:r>
      <w:r w:rsidRPr="00572C0D">
        <w:rPr>
          <w:sz w:val="22"/>
          <w:szCs w:val="22"/>
        </w:rPr>
        <w:t>, lead</w:t>
      </w:r>
      <w:r w:rsidR="00913262" w:rsidRPr="00572C0D">
        <w:rPr>
          <w:sz w:val="22"/>
          <w:szCs w:val="22"/>
        </w:rPr>
        <w:t>ing</w:t>
      </w:r>
      <w:r w:rsidRPr="00572C0D">
        <w:rPr>
          <w:sz w:val="22"/>
          <w:szCs w:val="22"/>
        </w:rPr>
        <w:t xml:space="preserve"> to </w:t>
      </w:r>
      <w:r w:rsidR="00913262" w:rsidRPr="00572C0D">
        <w:rPr>
          <w:sz w:val="22"/>
          <w:szCs w:val="22"/>
        </w:rPr>
        <w:t xml:space="preserve">a possible </w:t>
      </w:r>
      <w:r w:rsidRPr="00572C0D">
        <w:rPr>
          <w:sz w:val="22"/>
          <w:szCs w:val="22"/>
        </w:rPr>
        <w:t>loss of business. In order to stock a minimum level of recharge coupons, investment of about Rs</w:t>
      </w:r>
      <w:r w:rsidR="00570E0D" w:rsidRPr="00572C0D">
        <w:rPr>
          <w:sz w:val="22"/>
          <w:szCs w:val="22"/>
        </w:rPr>
        <w:t>.</w:t>
      </w:r>
      <w:r w:rsidRPr="00572C0D">
        <w:rPr>
          <w:sz w:val="22"/>
          <w:szCs w:val="22"/>
        </w:rPr>
        <w:t xml:space="preserve"> 50,000</w:t>
      </w:r>
      <w:r w:rsidRPr="00572C0D">
        <w:rPr>
          <w:rStyle w:val="FootnoteReference"/>
          <w:sz w:val="22"/>
          <w:szCs w:val="22"/>
        </w:rPr>
        <w:footnoteReference w:id="5"/>
      </w:r>
      <w:r w:rsidRPr="00572C0D">
        <w:rPr>
          <w:sz w:val="22"/>
          <w:szCs w:val="22"/>
        </w:rPr>
        <w:t xml:space="preserve"> was required. </w:t>
      </w:r>
    </w:p>
    <w:p w:rsidR="002501DF" w:rsidRPr="00572C0D" w:rsidRDefault="002501DF" w:rsidP="00572C0D">
      <w:pPr>
        <w:autoSpaceDE w:val="0"/>
        <w:autoSpaceDN w:val="0"/>
        <w:adjustRightInd w:val="0"/>
        <w:ind w:firstLine="720"/>
        <w:rPr>
          <w:sz w:val="22"/>
          <w:szCs w:val="22"/>
        </w:rPr>
      </w:pPr>
    </w:p>
    <w:p w:rsidR="00D37CF7" w:rsidRDefault="009D7A51" w:rsidP="00572C0D">
      <w:pPr>
        <w:autoSpaceDE w:val="0"/>
        <w:autoSpaceDN w:val="0"/>
        <w:adjustRightInd w:val="0"/>
        <w:ind w:firstLine="720"/>
        <w:rPr>
          <w:sz w:val="22"/>
          <w:szCs w:val="22"/>
        </w:rPr>
      </w:pPr>
      <w:r w:rsidRPr="00572C0D">
        <w:rPr>
          <w:sz w:val="22"/>
          <w:szCs w:val="22"/>
        </w:rPr>
        <w:t xml:space="preserve">Recognizing this </w:t>
      </w:r>
      <w:r w:rsidR="004E722C" w:rsidRPr="00572C0D">
        <w:rPr>
          <w:sz w:val="22"/>
          <w:szCs w:val="22"/>
        </w:rPr>
        <w:t xml:space="preserve">supply-demand estimation </w:t>
      </w:r>
      <w:r w:rsidRPr="00572C0D">
        <w:rPr>
          <w:sz w:val="22"/>
          <w:szCs w:val="22"/>
        </w:rPr>
        <w:t>gap, Oxigen came out with a point of sale (POS) terminal that could print recharge coupons for any denomination for a</w:t>
      </w:r>
      <w:r w:rsidR="00913262" w:rsidRPr="00572C0D">
        <w:rPr>
          <w:sz w:val="22"/>
          <w:szCs w:val="22"/>
        </w:rPr>
        <w:t xml:space="preserve"> variety of </w:t>
      </w:r>
      <w:r w:rsidRPr="00572C0D">
        <w:rPr>
          <w:sz w:val="22"/>
          <w:szCs w:val="22"/>
        </w:rPr>
        <w:t xml:space="preserve">service providers with whom it had tied up. </w:t>
      </w:r>
      <w:r w:rsidR="00D37CF7" w:rsidRPr="00572C0D">
        <w:rPr>
          <w:sz w:val="22"/>
          <w:szCs w:val="22"/>
        </w:rPr>
        <w:t>The terminal connected to the database of service providers thus ensuring online update of recharge coupons. This changed the supply chain from being operator</w:t>
      </w:r>
      <w:r w:rsidR="002A1BDB" w:rsidRPr="00572C0D">
        <w:rPr>
          <w:sz w:val="22"/>
          <w:szCs w:val="22"/>
        </w:rPr>
        <w:t>-</w:t>
      </w:r>
      <w:r w:rsidR="00D37CF7" w:rsidRPr="00572C0D">
        <w:rPr>
          <w:sz w:val="22"/>
          <w:szCs w:val="22"/>
        </w:rPr>
        <w:t xml:space="preserve">specific to operator </w:t>
      </w:r>
      <w:r w:rsidR="005C636A">
        <w:rPr>
          <w:sz w:val="22"/>
          <w:szCs w:val="22"/>
        </w:rPr>
        <w:t>neutral</w:t>
      </w:r>
      <w:r w:rsidR="0091362F">
        <w:rPr>
          <w:sz w:val="22"/>
          <w:szCs w:val="22"/>
        </w:rPr>
        <w:t xml:space="preserve">. </w:t>
      </w:r>
      <w:r w:rsidRPr="00572C0D">
        <w:rPr>
          <w:sz w:val="22"/>
          <w:szCs w:val="22"/>
        </w:rPr>
        <w:t xml:space="preserve">Initially, service providers insisted on exclusive tie-ups with Oxigen. However, top management at Oxigen recognized that the real value of their POS terminal lay in providing recharge coupons </w:t>
      </w:r>
      <w:r w:rsidR="00913262" w:rsidRPr="00572C0D">
        <w:rPr>
          <w:sz w:val="22"/>
          <w:szCs w:val="22"/>
        </w:rPr>
        <w:t xml:space="preserve">of </w:t>
      </w:r>
      <w:r w:rsidRPr="00572C0D">
        <w:rPr>
          <w:sz w:val="22"/>
          <w:szCs w:val="22"/>
        </w:rPr>
        <w:t xml:space="preserve">all denominations </w:t>
      </w:r>
      <w:r w:rsidR="00913262" w:rsidRPr="00572C0D">
        <w:rPr>
          <w:sz w:val="22"/>
          <w:szCs w:val="22"/>
        </w:rPr>
        <w:t>for</w:t>
      </w:r>
      <w:r w:rsidRPr="00572C0D">
        <w:rPr>
          <w:sz w:val="22"/>
          <w:szCs w:val="22"/>
        </w:rPr>
        <w:t xml:space="preserve"> all service providers.  </w:t>
      </w:r>
    </w:p>
    <w:p w:rsidR="005C636A" w:rsidRPr="00572C0D" w:rsidRDefault="005C636A" w:rsidP="00572C0D">
      <w:pPr>
        <w:autoSpaceDE w:val="0"/>
        <w:autoSpaceDN w:val="0"/>
        <w:adjustRightInd w:val="0"/>
        <w:ind w:firstLine="720"/>
        <w:rPr>
          <w:sz w:val="22"/>
          <w:szCs w:val="22"/>
        </w:rPr>
      </w:pPr>
    </w:p>
    <w:p w:rsidR="003C278F" w:rsidRDefault="009D7A51" w:rsidP="00572C0D">
      <w:pPr>
        <w:ind w:firstLine="720"/>
        <w:rPr>
          <w:sz w:val="22"/>
          <w:szCs w:val="22"/>
        </w:rPr>
      </w:pPr>
      <w:r w:rsidRPr="00572C0D">
        <w:rPr>
          <w:sz w:val="22"/>
          <w:szCs w:val="22"/>
        </w:rPr>
        <w:t xml:space="preserve">Retailers were required to buy </w:t>
      </w:r>
      <w:r w:rsidR="002A1BDB" w:rsidRPr="00572C0D">
        <w:rPr>
          <w:sz w:val="22"/>
          <w:szCs w:val="22"/>
        </w:rPr>
        <w:t xml:space="preserve">the </w:t>
      </w:r>
      <w:r w:rsidRPr="00572C0D">
        <w:rPr>
          <w:sz w:val="22"/>
          <w:szCs w:val="22"/>
        </w:rPr>
        <w:t xml:space="preserve">terminal at a </w:t>
      </w:r>
      <w:r w:rsidR="00B57011" w:rsidRPr="00572C0D">
        <w:rPr>
          <w:sz w:val="22"/>
          <w:szCs w:val="22"/>
        </w:rPr>
        <w:t>one-time</w:t>
      </w:r>
      <w:r w:rsidRPr="00572C0D">
        <w:rPr>
          <w:sz w:val="22"/>
          <w:szCs w:val="22"/>
        </w:rPr>
        <w:t xml:space="preserve"> cost of Rs</w:t>
      </w:r>
      <w:r w:rsidR="00D41C0A" w:rsidRPr="00572C0D">
        <w:rPr>
          <w:sz w:val="22"/>
          <w:szCs w:val="22"/>
        </w:rPr>
        <w:t>.</w:t>
      </w:r>
      <w:r w:rsidRPr="00572C0D">
        <w:rPr>
          <w:sz w:val="22"/>
          <w:szCs w:val="22"/>
        </w:rPr>
        <w:t xml:space="preserve"> 5000. Service providers bore the cost of connection. </w:t>
      </w:r>
      <w:r w:rsidR="00087F04" w:rsidRPr="00572C0D">
        <w:rPr>
          <w:sz w:val="22"/>
          <w:szCs w:val="22"/>
        </w:rPr>
        <w:t xml:space="preserve">Oxigen physically collected cash from retailers through fund collectors </w:t>
      </w:r>
      <w:r w:rsidR="00E314C7" w:rsidRPr="00572C0D">
        <w:rPr>
          <w:sz w:val="22"/>
          <w:szCs w:val="22"/>
        </w:rPr>
        <w:t xml:space="preserve">called </w:t>
      </w:r>
      <w:r w:rsidR="002A1BDB" w:rsidRPr="00572C0D">
        <w:rPr>
          <w:sz w:val="22"/>
          <w:szCs w:val="22"/>
        </w:rPr>
        <w:t>“</w:t>
      </w:r>
      <w:r w:rsidR="00087F04" w:rsidRPr="00572C0D">
        <w:rPr>
          <w:sz w:val="22"/>
          <w:szCs w:val="22"/>
        </w:rPr>
        <w:t>Feet on Street</w:t>
      </w:r>
      <w:r w:rsidR="002A1BDB" w:rsidRPr="00572C0D">
        <w:rPr>
          <w:sz w:val="22"/>
          <w:szCs w:val="22"/>
        </w:rPr>
        <w:t>”</w:t>
      </w:r>
      <w:r w:rsidR="00611360" w:rsidRPr="00572C0D">
        <w:rPr>
          <w:sz w:val="22"/>
          <w:szCs w:val="22"/>
        </w:rPr>
        <w:t>.</w:t>
      </w:r>
      <w:r w:rsidR="00F855C2" w:rsidRPr="00572C0D">
        <w:rPr>
          <w:sz w:val="22"/>
          <w:szCs w:val="22"/>
        </w:rPr>
        <w:t xml:space="preserve"> </w:t>
      </w:r>
      <w:r w:rsidRPr="00572C0D">
        <w:rPr>
          <w:sz w:val="22"/>
          <w:szCs w:val="22"/>
        </w:rPr>
        <w:t xml:space="preserve">To augment the service basket, Oxigen </w:t>
      </w:r>
      <w:r w:rsidR="00EF569C" w:rsidRPr="00572C0D">
        <w:rPr>
          <w:sz w:val="22"/>
          <w:szCs w:val="22"/>
        </w:rPr>
        <w:t xml:space="preserve">provided retailers with an option of utility </w:t>
      </w:r>
      <w:r w:rsidRPr="00572C0D">
        <w:rPr>
          <w:sz w:val="22"/>
          <w:szCs w:val="22"/>
        </w:rPr>
        <w:t>bill payments</w:t>
      </w:r>
      <w:r w:rsidR="00EF569C" w:rsidRPr="00572C0D">
        <w:rPr>
          <w:sz w:val="22"/>
          <w:szCs w:val="22"/>
        </w:rPr>
        <w:t xml:space="preserve"> through its platform and developed other products such as </w:t>
      </w:r>
      <w:r w:rsidRPr="00572C0D">
        <w:rPr>
          <w:sz w:val="22"/>
          <w:szCs w:val="22"/>
        </w:rPr>
        <w:t>a mobile wallet called OxiCash</w:t>
      </w:r>
      <w:r w:rsidR="00EF569C" w:rsidRPr="00572C0D">
        <w:rPr>
          <w:sz w:val="22"/>
          <w:szCs w:val="22"/>
        </w:rPr>
        <w:t xml:space="preserve"> which </w:t>
      </w:r>
      <w:r w:rsidR="00EF569C" w:rsidRPr="00572C0D">
        <w:rPr>
          <w:sz w:val="22"/>
          <w:szCs w:val="22"/>
        </w:rPr>
        <w:lastRenderedPageBreak/>
        <w:t>c</w:t>
      </w:r>
      <w:r w:rsidRPr="00572C0D">
        <w:rPr>
          <w:sz w:val="22"/>
          <w:szCs w:val="22"/>
        </w:rPr>
        <w:t>ould be used to transact for a variety of services such as bill payment, buying prepaid services such as D</w:t>
      </w:r>
      <w:r w:rsidR="00D37CF7" w:rsidRPr="00572C0D">
        <w:rPr>
          <w:sz w:val="22"/>
          <w:szCs w:val="22"/>
        </w:rPr>
        <w:t>T</w:t>
      </w:r>
      <w:r w:rsidRPr="00572C0D">
        <w:rPr>
          <w:sz w:val="22"/>
          <w:szCs w:val="22"/>
        </w:rPr>
        <w:t xml:space="preserve">H, etc. </w:t>
      </w:r>
      <w:r w:rsidR="00EF569C" w:rsidRPr="00572C0D">
        <w:rPr>
          <w:sz w:val="22"/>
          <w:szCs w:val="22"/>
        </w:rPr>
        <w:t xml:space="preserve">Over a period of time, </w:t>
      </w:r>
      <w:r w:rsidR="009F179D" w:rsidRPr="00572C0D">
        <w:rPr>
          <w:sz w:val="22"/>
          <w:szCs w:val="22"/>
        </w:rPr>
        <w:t>Oxigen’s</w:t>
      </w:r>
      <w:r w:rsidR="007D0E82" w:rsidRPr="00572C0D">
        <w:rPr>
          <w:sz w:val="22"/>
          <w:szCs w:val="22"/>
        </w:rPr>
        <w:t xml:space="preserve"> platform was </w:t>
      </w:r>
      <w:r w:rsidRPr="00572C0D">
        <w:rPr>
          <w:sz w:val="22"/>
          <w:szCs w:val="22"/>
        </w:rPr>
        <w:t>used by banks for implementing financial inclusion mandate</w:t>
      </w:r>
      <w:r w:rsidR="00EF569C" w:rsidRPr="00572C0D">
        <w:rPr>
          <w:sz w:val="22"/>
          <w:szCs w:val="22"/>
        </w:rPr>
        <w:t>.</w:t>
      </w:r>
      <w:r w:rsidR="007D0E82" w:rsidRPr="00572C0D">
        <w:rPr>
          <w:sz w:val="22"/>
          <w:szCs w:val="22"/>
        </w:rPr>
        <w:t xml:space="preserve"> </w:t>
      </w:r>
      <w:r w:rsidR="000E1960" w:rsidRPr="00572C0D">
        <w:rPr>
          <w:sz w:val="22"/>
          <w:szCs w:val="22"/>
        </w:rPr>
        <w:t xml:space="preserve">To ensure customers trusted its service provision, Oxigen provided complete </w:t>
      </w:r>
      <w:r w:rsidRPr="00572C0D">
        <w:rPr>
          <w:sz w:val="22"/>
          <w:szCs w:val="22"/>
        </w:rPr>
        <w:t>audit trail</w:t>
      </w:r>
      <w:r w:rsidR="000E1960" w:rsidRPr="00572C0D">
        <w:rPr>
          <w:sz w:val="22"/>
          <w:szCs w:val="22"/>
        </w:rPr>
        <w:t xml:space="preserve">. </w:t>
      </w:r>
      <w:r w:rsidR="00566113" w:rsidRPr="00572C0D">
        <w:rPr>
          <w:sz w:val="22"/>
          <w:szCs w:val="22"/>
        </w:rPr>
        <w:t>Oxigen</w:t>
      </w:r>
      <w:r w:rsidR="00FF218D" w:rsidRPr="00572C0D">
        <w:rPr>
          <w:sz w:val="22"/>
          <w:szCs w:val="22"/>
        </w:rPr>
        <w:t>’s</w:t>
      </w:r>
      <w:r w:rsidR="00566113" w:rsidRPr="00572C0D">
        <w:rPr>
          <w:sz w:val="22"/>
          <w:szCs w:val="22"/>
        </w:rPr>
        <w:t xml:space="preserve"> platform </w:t>
      </w:r>
      <w:r w:rsidR="00FF218D" w:rsidRPr="00572C0D">
        <w:rPr>
          <w:sz w:val="22"/>
          <w:szCs w:val="22"/>
        </w:rPr>
        <w:t xml:space="preserve">was quickly adopted </w:t>
      </w:r>
      <w:r w:rsidR="00566113" w:rsidRPr="00572C0D">
        <w:rPr>
          <w:sz w:val="22"/>
          <w:szCs w:val="22"/>
        </w:rPr>
        <w:t xml:space="preserve">by a large number </w:t>
      </w:r>
      <w:r w:rsidR="00A6599A" w:rsidRPr="00572C0D">
        <w:rPr>
          <w:sz w:val="22"/>
          <w:szCs w:val="22"/>
        </w:rPr>
        <w:t>of businesses, retailers, etc.</w:t>
      </w:r>
      <w:r w:rsidR="00D37CF7" w:rsidRPr="00572C0D">
        <w:rPr>
          <w:sz w:val="22"/>
          <w:szCs w:val="22"/>
        </w:rPr>
        <w:t xml:space="preserve"> </w:t>
      </w:r>
      <w:r w:rsidR="00FF218D" w:rsidRPr="00572C0D">
        <w:rPr>
          <w:sz w:val="22"/>
          <w:szCs w:val="22"/>
        </w:rPr>
        <w:t xml:space="preserve"> </w:t>
      </w:r>
    </w:p>
    <w:p w:rsidR="005C636A" w:rsidRPr="00572C0D" w:rsidRDefault="005C636A" w:rsidP="00572C0D">
      <w:pPr>
        <w:ind w:firstLine="720"/>
        <w:rPr>
          <w:sz w:val="22"/>
          <w:szCs w:val="22"/>
        </w:rPr>
      </w:pPr>
    </w:p>
    <w:p w:rsidR="00785A2C" w:rsidRPr="00572C0D" w:rsidRDefault="00CB7162" w:rsidP="005C636A">
      <w:pPr>
        <w:ind w:firstLine="720"/>
        <w:rPr>
          <w:sz w:val="22"/>
          <w:szCs w:val="22"/>
        </w:rPr>
      </w:pPr>
      <w:r w:rsidRPr="00572C0D">
        <w:rPr>
          <w:sz w:val="22"/>
          <w:szCs w:val="22"/>
        </w:rPr>
        <w:t>By December 2011, there were more than 75,000 points from which Oxigen</w:t>
      </w:r>
      <w:r w:rsidR="00FF218D" w:rsidRPr="00572C0D">
        <w:rPr>
          <w:sz w:val="22"/>
          <w:szCs w:val="22"/>
        </w:rPr>
        <w:t>’s</w:t>
      </w:r>
      <w:r w:rsidRPr="00572C0D">
        <w:rPr>
          <w:sz w:val="22"/>
          <w:szCs w:val="22"/>
        </w:rPr>
        <w:t xml:space="preserve"> services could be accessed</w:t>
      </w:r>
      <w:r w:rsidR="00AA0D78" w:rsidRPr="00572C0D">
        <w:rPr>
          <w:sz w:val="22"/>
          <w:szCs w:val="22"/>
        </w:rPr>
        <w:t>. Oxigen</w:t>
      </w:r>
      <w:r w:rsidRPr="00572C0D">
        <w:rPr>
          <w:sz w:val="22"/>
          <w:szCs w:val="22"/>
        </w:rPr>
        <w:t xml:space="preserve"> tied up with a variety of </w:t>
      </w:r>
      <w:r w:rsidR="00FF218D" w:rsidRPr="00572C0D">
        <w:rPr>
          <w:sz w:val="22"/>
          <w:szCs w:val="22"/>
        </w:rPr>
        <w:t>f</w:t>
      </w:r>
      <w:r w:rsidR="003C278F" w:rsidRPr="00572C0D">
        <w:rPr>
          <w:sz w:val="22"/>
          <w:szCs w:val="22"/>
        </w:rPr>
        <w:t xml:space="preserve">ast </w:t>
      </w:r>
      <w:r w:rsidR="00FF218D" w:rsidRPr="00572C0D">
        <w:rPr>
          <w:sz w:val="22"/>
          <w:szCs w:val="22"/>
        </w:rPr>
        <w:t>m</w:t>
      </w:r>
      <w:r w:rsidR="003C278F" w:rsidRPr="00572C0D">
        <w:rPr>
          <w:sz w:val="22"/>
          <w:szCs w:val="22"/>
        </w:rPr>
        <w:t xml:space="preserve">oving </w:t>
      </w:r>
      <w:r w:rsidR="00FF218D" w:rsidRPr="00572C0D">
        <w:rPr>
          <w:sz w:val="22"/>
          <w:szCs w:val="22"/>
        </w:rPr>
        <w:t>c</w:t>
      </w:r>
      <w:r w:rsidR="003C278F" w:rsidRPr="00572C0D">
        <w:rPr>
          <w:sz w:val="22"/>
          <w:szCs w:val="22"/>
        </w:rPr>
        <w:t xml:space="preserve">onsumer </w:t>
      </w:r>
      <w:r w:rsidR="00FF218D" w:rsidRPr="00572C0D">
        <w:rPr>
          <w:sz w:val="22"/>
          <w:szCs w:val="22"/>
        </w:rPr>
        <w:t>g</w:t>
      </w:r>
      <w:r w:rsidR="003C278F" w:rsidRPr="00572C0D">
        <w:rPr>
          <w:sz w:val="22"/>
          <w:szCs w:val="22"/>
        </w:rPr>
        <w:t xml:space="preserve">oods </w:t>
      </w:r>
      <w:r w:rsidRPr="00572C0D">
        <w:rPr>
          <w:sz w:val="22"/>
          <w:szCs w:val="22"/>
        </w:rPr>
        <w:t>providers to launch digital promotions with them. In one such example, instead of giving the same gift to all targeted customers</w:t>
      </w:r>
      <w:r w:rsidR="00611360" w:rsidRPr="00572C0D">
        <w:rPr>
          <w:sz w:val="22"/>
          <w:szCs w:val="22"/>
        </w:rPr>
        <w:t>,</w:t>
      </w:r>
      <w:r w:rsidR="00FF218D" w:rsidRPr="00572C0D">
        <w:rPr>
          <w:sz w:val="22"/>
          <w:szCs w:val="22"/>
        </w:rPr>
        <w:t xml:space="preserve"> </w:t>
      </w:r>
      <w:r w:rsidR="00611360" w:rsidRPr="00572C0D">
        <w:rPr>
          <w:sz w:val="22"/>
          <w:szCs w:val="22"/>
        </w:rPr>
        <w:t>t</w:t>
      </w:r>
      <w:r w:rsidRPr="00572C0D">
        <w:rPr>
          <w:sz w:val="22"/>
          <w:szCs w:val="22"/>
        </w:rPr>
        <w:t>he companies g</w:t>
      </w:r>
      <w:r w:rsidR="00FF218D" w:rsidRPr="00572C0D">
        <w:rPr>
          <w:sz w:val="22"/>
          <w:szCs w:val="22"/>
        </w:rPr>
        <w:t>a</w:t>
      </w:r>
      <w:r w:rsidRPr="00572C0D">
        <w:rPr>
          <w:sz w:val="22"/>
          <w:szCs w:val="22"/>
        </w:rPr>
        <w:t xml:space="preserve">ve free talk time </w:t>
      </w:r>
      <w:r w:rsidR="009C05D4" w:rsidRPr="00572C0D">
        <w:rPr>
          <w:sz w:val="22"/>
          <w:szCs w:val="22"/>
        </w:rPr>
        <w:t xml:space="preserve">coupons </w:t>
      </w:r>
      <w:r w:rsidRPr="00572C0D">
        <w:rPr>
          <w:sz w:val="22"/>
          <w:szCs w:val="22"/>
        </w:rPr>
        <w:t xml:space="preserve">on the network </w:t>
      </w:r>
      <w:r w:rsidR="00AE63FA" w:rsidRPr="00572C0D">
        <w:rPr>
          <w:sz w:val="22"/>
          <w:szCs w:val="22"/>
        </w:rPr>
        <w:t>of customer’s</w:t>
      </w:r>
      <w:r w:rsidRPr="00572C0D">
        <w:rPr>
          <w:sz w:val="22"/>
          <w:szCs w:val="22"/>
        </w:rPr>
        <w:t xml:space="preserve"> choice. </w:t>
      </w:r>
      <w:r w:rsidR="000E1960" w:rsidRPr="00572C0D">
        <w:rPr>
          <w:sz w:val="22"/>
          <w:szCs w:val="22"/>
        </w:rPr>
        <w:t xml:space="preserve">Although Oxigen had a solution for implementing peer to peer transfers, existing banking regulations </w:t>
      </w:r>
      <w:r w:rsidR="00FF218D" w:rsidRPr="00572C0D">
        <w:rPr>
          <w:sz w:val="22"/>
          <w:szCs w:val="22"/>
        </w:rPr>
        <w:t xml:space="preserve">prevented it from doing so.  </w:t>
      </w:r>
    </w:p>
    <w:p w:rsidR="009D7A51" w:rsidRDefault="009D7A51" w:rsidP="00572C0D">
      <w:pPr>
        <w:pStyle w:val="Heading3"/>
        <w:rPr>
          <w:rFonts w:cs="Times New Roman"/>
          <w:b/>
          <w:sz w:val="22"/>
          <w:szCs w:val="22"/>
          <w:u w:val="none"/>
        </w:rPr>
      </w:pPr>
      <w:r w:rsidRPr="00572C0D">
        <w:rPr>
          <w:rFonts w:cs="Times New Roman"/>
          <w:b/>
          <w:sz w:val="22"/>
          <w:szCs w:val="22"/>
          <w:u w:val="none"/>
        </w:rPr>
        <w:t>Challenges</w:t>
      </w:r>
    </w:p>
    <w:p w:rsidR="005C636A" w:rsidRPr="005C636A" w:rsidRDefault="005C636A" w:rsidP="005C636A"/>
    <w:p w:rsidR="002501DF" w:rsidRDefault="009D7A51" w:rsidP="00572C0D">
      <w:pPr>
        <w:ind w:firstLine="720"/>
        <w:rPr>
          <w:sz w:val="22"/>
          <w:szCs w:val="22"/>
        </w:rPr>
      </w:pPr>
      <w:r w:rsidRPr="00572C0D">
        <w:rPr>
          <w:sz w:val="22"/>
          <w:szCs w:val="22"/>
        </w:rPr>
        <w:t>At the strategic level, getting venture funding was critical. The network of the founding member, his credibility, and the value of the proposed idea ensured that Oxigen got funding from a variety of sources, including venture investors. A</w:t>
      </w:r>
      <w:r w:rsidR="00FF218D" w:rsidRPr="00572C0D">
        <w:rPr>
          <w:sz w:val="22"/>
          <w:szCs w:val="22"/>
        </w:rPr>
        <w:t>t</w:t>
      </w:r>
      <w:r w:rsidRPr="00572C0D">
        <w:rPr>
          <w:sz w:val="22"/>
          <w:szCs w:val="22"/>
        </w:rPr>
        <w:t xml:space="preserve"> the time of writing, Microsoft owned 35</w:t>
      </w:r>
      <w:r w:rsidR="00FF218D" w:rsidRPr="00572C0D">
        <w:rPr>
          <w:sz w:val="22"/>
          <w:szCs w:val="22"/>
        </w:rPr>
        <w:t xml:space="preserve">% </w:t>
      </w:r>
      <w:r w:rsidRPr="00572C0D">
        <w:rPr>
          <w:sz w:val="22"/>
          <w:szCs w:val="22"/>
        </w:rPr>
        <w:t xml:space="preserve">of Oxigen’s equity.  </w:t>
      </w:r>
    </w:p>
    <w:p w:rsidR="005C636A" w:rsidRPr="00572C0D" w:rsidRDefault="005C636A" w:rsidP="00572C0D">
      <w:pPr>
        <w:ind w:firstLine="720"/>
        <w:rPr>
          <w:sz w:val="22"/>
          <w:szCs w:val="22"/>
        </w:rPr>
      </w:pPr>
    </w:p>
    <w:p w:rsidR="00D85D1F" w:rsidRDefault="00C177E7" w:rsidP="00572C0D">
      <w:pPr>
        <w:ind w:firstLine="720"/>
        <w:rPr>
          <w:sz w:val="22"/>
          <w:szCs w:val="22"/>
        </w:rPr>
      </w:pPr>
      <w:r w:rsidRPr="00572C0D">
        <w:rPr>
          <w:sz w:val="22"/>
          <w:szCs w:val="22"/>
        </w:rPr>
        <w:t>At the operational level, o</w:t>
      </w:r>
      <w:r w:rsidR="009D7A51" w:rsidRPr="00572C0D">
        <w:rPr>
          <w:sz w:val="22"/>
          <w:szCs w:val="22"/>
        </w:rPr>
        <w:t xml:space="preserve">ne of the challenges </w:t>
      </w:r>
      <w:r w:rsidR="00CD019B" w:rsidRPr="00572C0D">
        <w:rPr>
          <w:sz w:val="22"/>
          <w:szCs w:val="22"/>
        </w:rPr>
        <w:t xml:space="preserve">that </w:t>
      </w:r>
      <w:r w:rsidR="009D7A51" w:rsidRPr="00572C0D">
        <w:rPr>
          <w:sz w:val="22"/>
          <w:szCs w:val="22"/>
        </w:rPr>
        <w:t xml:space="preserve">Oxigen </w:t>
      </w:r>
      <w:r w:rsidR="00CD019B" w:rsidRPr="00572C0D">
        <w:rPr>
          <w:sz w:val="22"/>
          <w:szCs w:val="22"/>
        </w:rPr>
        <w:t xml:space="preserve">faced </w:t>
      </w:r>
      <w:r w:rsidR="009D7A51" w:rsidRPr="00572C0D">
        <w:rPr>
          <w:sz w:val="22"/>
          <w:szCs w:val="22"/>
        </w:rPr>
        <w:t xml:space="preserve">was </w:t>
      </w:r>
      <w:r w:rsidR="00087F04" w:rsidRPr="00572C0D">
        <w:rPr>
          <w:sz w:val="22"/>
          <w:szCs w:val="22"/>
        </w:rPr>
        <w:t xml:space="preserve">to get </w:t>
      </w:r>
      <w:r w:rsidR="009D7A51" w:rsidRPr="00572C0D">
        <w:rPr>
          <w:sz w:val="22"/>
          <w:szCs w:val="22"/>
        </w:rPr>
        <w:t xml:space="preserve">retailers to </w:t>
      </w:r>
      <w:r w:rsidR="00087F04" w:rsidRPr="00572C0D">
        <w:rPr>
          <w:sz w:val="22"/>
          <w:szCs w:val="22"/>
        </w:rPr>
        <w:t xml:space="preserve">switch to </w:t>
      </w:r>
      <w:r w:rsidR="009D7A51" w:rsidRPr="00572C0D">
        <w:rPr>
          <w:sz w:val="22"/>
          <w:szCs w:val="22"/>
        </w:rPr>
        <w:t xml:space="preserve">operator neutral platform, </w:t>
      </w:r>
      <w:r w:rsidR="00FF218D" w:rsidRPr="00572C0D">
        <w:rPr>
          <w:sz w:val="22"/>
          <w:szCs w:val="22"/>
        </w:rPr>
        <w:t xml:space="preserve">because </w:t>
      </w:r>
      <w:r w:rsidR="009D7A51" w:rsidRPr="00572C0D">
        <w:rPr>
          <w:sz w:val="22"/>
          <w:szCs w:val="22"/>
        </w:rPr>
        <w:t>often operators gave retailers/distributors benefits that Oxigen did not</w:t>
      </w:r>
      <w:r w:rsidR="00D85D1F" w:rsidRPr="00572C0D">
        <w:rPr>
          <w:sz w:val="22"/>
          <w:szCs w:val="22"/>
        </w:rPr>
        <w:t>. U</w:t>
      </w:r>
      <w:r w:rsidR="009D7A51" w:rsidRPr="00572C0D">
        <w:rPr>
          <w:sz w:val="22"/>
          <w:szCs w:val="22"/>
        </w:rPr>
        <w:t xml:space="preserve">pdating data regarding various service plans from variety of operators </w:t>
      </w:r>
      <w:r w:rsidR="00087F04" w:rsidRPr="00572C0D">
        <w:rPr>
          <w:sz w:val="22"/>
          <w:szCs w:val="22"/>
        </w:rPr>
        <w:t>in real time</w:t>
      </w:r>
      <w:r w:rsidR="00F54D49" w:rsidRPr="00572C0D">
        <w:rPr>
          <w:sz w:val="22"/>
          <w:szCs w:val="22"/>
        </w:rPr>
        <w:t>,</w:t>
      </w:r>
      <w:r w:rsidR="00087F04" w:rsidRPr="00572C0D">
        <w:rPr>
          <w:sz w:val="22"/>
          <w:szCs w:val="22"/>
        </w:rPr>
        <w:t xml:space="preserve"> </w:t>
      </w:r>
      <w:r w:rsidR="009D7A51" w:rsidRPr="00572C0D">
        <w:rPr>
          <w:sz w:val="22"/>
          <w:szCs w:val="22"/>
        </w:rPr>
        <w:t>convincing retailers to use alternate distribution</w:t>
      </w:r>
      <w:r w:rsidR="00B65600" w:rsidRPr="00572C0D">
        <w:rPr>
          <w:sz w:val="22"/>
          <w:szCs w:val="22"/>
        </w:rPr>
        <w:t xml:space="preserve"> channel, and training them</w:t>
      </w:r>
      <w:r w:rsidR="009D7A51" w:rsidRPr="00572C0D">
        <w:rPr>
          <w:sz w:val="22"/>
          <w:szCs w:val="22"/>
        </w:rPr>
        <w:t xml:space="preserve"> in new product/service offerings that came on the Oxigen platform</w:t>
      </w:r>
      <w:r w:rsidR="00D85D1F" w:rsidRPr="00572C0D">
        <w:rPr>
          <w:sz w:val="22"/>
          <w:szCs w:val="22"/>
        </w:rPr>
        <w:t xml:space="preserve"> were other </w:t>
      </w:r>
      <w:r w:rsidR="00B65600" w:rsidRPr="00572C0D">
        <w:rPr>
          <w:sz w:val="22"/>
          <w:szCs w:val="22"/>
        </w:rPr>
        <w:t>difficulties</w:t>
      </w:r>
      <w:r w:rsidR="009D7A51" w:rsidRPr="00572C0D">
        <w:rPr>
          <w:sz w:val="22"/>
          <w:szCs w:val="22"/>
        </w:rPr>
        <w:t xml:space="preserve">. </w:t>
      </w:r>
      <w:r w:rsidR="00D85D1F" w:rsidRPr="00572C0D">
        <w:rPr>
          <w:sz w:val="22"/>
          <w:szCs w:val="22"/>
        </w:rPr>
        <w:t xml:space="preserve">These arose as operators came out with a variety of plans at frequent intervals and Oxigen needed to keep its database </w:t>
      </w:r>
      <w:r w:rsidR="00FF218D" w:rsidRPr="00572C0D">
        <w:rPr>
          <w:sz w:val="22"/>
          <w:szCs w:val="22"/>
        </w:rPr>
        <w:t>up</w:t>
      </w:r>
      <w:r w:rsidR="00D41C0A" w:rsidRPr="00572C0D">
        <w:rPr>
          <w:sz w:val="22"/>
          <w:szCs w:val="22"/>
        </w:rPr>
        <w:t>-</w:t>
      </w:r>
      <w:r w:rsidR="00FF218D" w:rsidRPr="00572C0D">
        <w:rPr>
          <w:sz w:val="22"/>
          <w:szCs w:val="22"/>
        </w:rPr>
        <w:t>to</w:t>
      </w:r>
      <w:r w:rsidR="00D41C0A" w:rsidRPr="00572C0D">
        <w:rPr>
          <w:sz w:val="22"/>
          <w:szCs w:val="22"/>
        </w:rPr>
        <w:t>-</w:t>
      </w:r>
      <w:r w:rsidR="00FF218D" w:rsidRPr="00572C0D">
        <w:rPr>
          <w:sz w:val="22"/>
          <w:szCs w:val="22"/>
        </w:rPr>
        <w:t xml:space="preserve">date. </w:t>
      </w:r>
      <w:r w:rsidR="00D85D1F" w:rsidRPr="00572C0D">
        <w:rPr>
          <w:sz w:val="22"/>
          <w:szCs w:val="22"/>
        </w:rPr>
        <w:t xml:space="preserve">Oxigen </w:t>
      </w:r>
      <w:r w:rsidR="00FF218D" w:rsidRPr="00572C0D">
        <w:rPr>
          <w:sz w:val="22"/>
          <w:szCs w:val="22"/>
        </w:rPr>
        <w:t xml:space="preserve">had </w:t>
      </w:r>
      <w:r w:rsidR="00D85D1F" w:rsidRPr="00572C0D">
        <w:rPr>
          <w:sz w:val="22"/>
          <w:szCs w:val="22"/>
        </w:rPr>
        <w:t xml:space="preserve">to train/communicate to retailers/distributors </w:t>
      </w:r>
      <w:r w:rsidR="00FF218D" w:rsidRPr="00572C0D">
        <w:rPr>
          <w:sz w:val="22"/>
          <w:szCs w:val="22"/>
        </w:rPr>
        <w:t xml:space="preserve">about the new plans </w:t>
      </w:r>
      <w:r w:rsidR="00B65600" w:rsidRPr="00572C0D">
        <w:rPr>
          <w:sz w:val="22"/>
          <w:szCs w:val="22"/>
        </w:rPr>
        <w:t xml:space="preserve">so that they could </w:t>
      </w:r>
      <w:r w:rsidR="00D85D1F" w:rsidRPr="00572C0D">
        <w:rPr>
          <w:sz w:val="22"/>
          <w:szCs w:val="22"/>
        </w:rPr>
        <w:t>answer queries at the time of purchase, and enable the customer make a purchase decision.</w:t>
      </w:r>
    </w:p>
    <w:p w:rsidR="005C636A" w:rsidRPr="00572C0D" w:rsidRDefault="005C636A" w:rsidP="00572C0D">
      <w:pPr>
        <w:ind w:firstLine="720"/>
        <w:rPr>
          <w:sz w:val="22"/>
          <w:szCs w:val="22"/>
        </w:rPr>
      </w:pPr>
    </w:p>
    <w:p w:rsidR="00C177E7" w:rsidRDefault="00FF218D" w:rsidP="00572C0D">
      <w:pPr>
        <w:ind w:firstLine="720"/>
        <w:rPr>
          <w:sz w:val="22"/>
          <w:szCs w:val="22"/>
        </w:rPr>
      </w:pPr>
      <w:r w:rsidRPr="00572C0D">
        <w:rPr>
          <w:sz w:val="22"/>
          <w:szCs w:val="22"/>
        </w:rPr>
        <w:t>Small r</w:t>
      </w:r>
      <w:r w:rsidR="009D7A51" w:rsidRPr="00572C0D">
        <w:rPr>
          <w:sz w:val="22"/>
          <w:szCs w:val="22"/>
        </w:rPr>
        <w:t>etailers did not want to invest in the terminal. Their inability to understand the different products on the Oxigen platform and communicate and market them to customers</w:t>
      </w:r>
      <w:r w:rsidR="00C177E7" w:rsidRPr="00572C0D">
        <w:rPr>
          <w:sz w:val="22"/>
          <w:szCs w:val="22"/>
        </w:rPr>
        <w:t xml:space="preserve">, identifying </w:t>
      </w:r>
      <w:r w:rsidR="00B65600" w:rsidRPr="00572C0D">
        <w:rPr>
          <w:sz w:val="22"/>
          <w:szCs w:val="22"/>
        </w:rPr>
        <w:t xml:space="preserve">retailers </w:t>
      </w:r>
      <w:r w:rsidR="00C177E7" w:rsidRPr="00572C0D">
        <w:rPr>
          <w:sz w:val="22"/>
          <w:szCs w:val="22"/>
        </w:rPr>
        <w:t xml:space="preserve">who were willing to install the POS, training them and putting more and more products on the POS </w:t>
      </w:r>
      <w:r w:rsidR="00D41C0A" w:rsidRPr="00572C0D">
        <w:rPr>
          <w:sz w:val="22"/>
          <w:szCs w:val="22"/>
        </w:rPr>
        <w:t xml:space="preserve">wwre </w:t>
      </w:r>
      <w:r w:rsidR="00C177E7" w:rsidRPr="00572C0D">
        <w:rPr>
          <w:sz w:val="22"/>
          <w:szCs w:val="22"/>
        </w:rPr>
        <w:t>also difficult.</w:t>
      </w:r>
    </w:p>
    <w:p w:rsidR="005C636A" w:rsidRPr="00572C0D" w:rsidRDefault="005C636A" w:rsidP="00572C0D">
      <w:pPr>
        <w:ind w:firstLine="720"/>
        <w:rPr>
          <w:sz w:val="22"/>
          <w:szCs w:val="22"/>
        </w:rPr>
      </w:pPr>
    </w:p>
    <w:p w:rsidR="009D7A51" w:rsidRDefault="009D7A51" w:rsidP="00572C0D">
      <w:pPr>
        <w:ind w:firstLine="720"/>
        <w:rPr>
          <w:sz w:val="22"/>
          <w:szCs w:val="22"/>
        </w:rPr>
      </w:pPr>
      <w:r w:rsidRPr="00572C0D">
        <w:rPr>
          <w:sz w:val="22"/>
          <w:szCs w:val="22"/>
        </w:rPr>
        <w:t xml:space="preserve">Dovetailing the operational physical system of cash collection through its Feet on Street, the need to replace POS terminals based on their age in the field, limitations on computing power and the consequent investments, users’ resistance to change in a sensitive area such as payments, etc. were issues that needed to be sorted out for </w:t>
      </w:r>
      <w:r w:rsidR="00F54D49" w:rsidRPr="00572C0D">
        <w:rPr>
          <w:sz w:val="22"/>
          <w:szCs w:val="22"/>
        </w:rPr>
        <w:t xml:space="preserve">more </w:t>
      </w:r>
      <w:r w:rsidRPr="00572C0D">
        <w:rPr>
          <w:sz w:val="22"/>
          <w:szCs w:val="22"/>
        </w:rPr>
        <w:t>effective service provision.</w:t>
      </w:r>
    </w:p>
    <w:p w:rsidR="005C636A" w:rsidRPr="00572C0D" w:rsidRDefault="005C636A" w:rsidP="00572C0D">
      <w:pPr>
        <w:ind w:firstLine="720"/>
        <w:rPr>
          <w:sz w:val="22"/>
          <w:szCs w:val="22"/>
        </w:rPr>
      </w:pPr>
    </w:p>
    <w:p w:rsidR="009D7A51" w:rsidRDefault="00BB69C7" w:rsidP="00572C0D">
      <w:pPr>
        <w:pStyle w:val="Heading1"/>
        <w:spacing w:before="0" w:after="0"/>
        <w:rPr>
          <w:rFonts w:cs="Times New Roman"/>
          <w:sz w:val="22"/>
          <w:szCs w:val="22"/>
        </w:rPr>
      </w:pPr>
      <w:r w:rsidRPr="00572C0D">
        <w:rPr>
          <w:rFonts w:cs="Times New Roman"/>
          <w:sz w:val="22"/>
          <w:szCs w:val="22"/>
        </w:rPr>
        <w:t>DISCUSSION</w:t>
      </w:r>
    </w:p>
    <w:p w:rsidR="005C636A" w:rsidRPr="005C636A" w:rsidRDefault="005C636A" w:rsidP="005C636A"/>
    <w:p w:rsidR="009C05D4" w:rsidRDefault="00FF218D" w:rsidP="00572C0D">
      <w:pPr>
        <w:ind w:firstLine="720"/>
        <w:rPr>
          <w:sz w:val="22"/>
          <w:szCs w:val="22"/>
        </w:rPr>
      </w:pPr>
      <w:r w:rsidRPr="00572C0D">
        <w:rPr>
          <w:sz w:val="22"/>
          <w:szCs w:val="22"/>
        </w:rPr>
        <w:lastRenderedPageBreak/>
        <w:t>D</w:t>
      </w:r>
      <w:r w:rsidR="009C05D4" w:rsidRPr="00572C0D">
        <w:rPr>
          <w:sz w:val="22"/>
          <w:szCs w:val="22"/>
        </w:rPr>
        <w:t xml:space="preserve">espite the rapid proliferation of mobiles and the pressure on operators to provide new services, start-ups </w:t>
      </w:r>
      <w:r w:rsidRPr="00572C0D">
        <w:rPr>
          <w:sz w:val="22"/>
          <w:szCs w:val="22"/>
        </w:rPr>
        <w:t xml:space="preserve">have </w:t>
      </w:r>
      <w:r w:rsidR="009C05D4" w:rsidRPr="00572C0D">
        <w:rPr>
          <w:sz w:val="22"/>
          <w:szCs w:val="22"/>
        </w:rPr>
        <w:t xml:space="preserve">faced organizational and regulatory barriers to innovations which they attempted to overcome. </w:t>
      </w:r>
      <w:r w:rsidR="0003287A" w:rsidRPr="00572C0D">
        <w:rPr>
          <w:sz w:val="22"/>
          <w:szCs w:val="22"/>
        </w:rPr>
        <w:t xml:space="preserve">Given that </w:t>
      </w:r>
      <w:r w:rsidR="00DA20EC" w:rsidRPr="00572C0D">
        <w:rPr>
          <w:sz w:val="22"/>
          <w:szCs w:val="22"/>
        </w:rPr>
        <w:t xml:space="preserve">the </w:t>
      </w:r>
      <w:r w:rsidR="0003287A" w:rsidRPr="00572C0D">
        <w:rPr>
          <w:sz w:val="22"/>
          <w:szCs w:val="22"/>
        </w:rPr>
        <w:t>adoption of mobile financial services has been rather low even in developed countries (</w:t>
      </w:r>
      <w:r w:rsidR="00B57011" w:rsidRPr="00572C0D">
        <w:rPr>
          <w:sz w:val="22"/>
          <w:szCs w:val="22"/>
        </w:rPr>
        <w:t xml:space="preserve">Lee 2010; </w:t>
      </w:r>
      <w:r w:rsidR="0003287A" w:rsidRPr="00572C0D">
        <w:rPr>
          <w:sz w:val="22"/>
          <w:szCs w:val="22"/>
        </w:rPr>
        <w:t xml:space="preserve">Lee et al. </w:t>
      </w:r>
      <w:r w:rsidR="00253079" w:rsidRPr="00572C0D">
        <w:rPr>
          <w:sz w:val="22"/>
          <w:szCs w:val="22"/>
        </w:rPr>
        <w:t>2012</w:t>
      </w:r>
      <w:r w:rsidR="0003287A" w:rsidRPr="00572C0D">
        <w:rPr>
          <w:sz w:val="22"/>
          <w:szCs w:val="22"/>
        </w:rPr>
        <w:t>)</w:t>
      </w:r>
      <w:r w:rsidR="00DA20EC" w:rsidRPr="00572C0D">
        <w:rPr>
          <w:sz w:val="22"/>
          <w:szCs w:val="22"/>
        </w:rPr>
        <w:t>,</w:t>
      </w:r>
      <w:r w:rsidR="0003287A" w:rsidRPr="00572C0D">
        <w:rPr>
          <w:sz w:val="22"/>
          <w:szCs w:val="22"/>
        </w:rPr>
        <w:t xml:space="preserve"> the start-ups </w:t>
      </w:r>
      <w:r w:rsidR="00D85D1F" w:rsidRPr="00572C0D">
        <w:rPr>
          <w:sz w:val="22"/>
          <w:szCs w:val="22"/>
        </w:rPr>
        <w:t xml:space="preserve">assessment appears to be that the poor availability of banking services would create a need to adopt ICT and mobile based services more </w:t>
      </w:r>
      <w:r w:rsidRPr="00572C0D">
        <w:rPr>
          <w:sz w:val="22"/>
          <w:szCs w:val="22"/>
        </w:rPr>
        <w:t>easily</w:t>
      </w:r>
      <w:r w:rsidR="00D85D1F" w:rsidRPr="00572C0D">
        <w:rPr>
          <w:sz w:val="22"/>
          <w:szCs w:val="22"/>
        </w:rPr>
        <w:t xml:space="preserve">. </w:t>
      </w:r>
      <w:r w:rsidR="0003287A" w:rsidRPr="00572C0D">
        <w:rPr>
          <w:sz w:val="22"/>
          <w:szCs w:val="22"/>
        </w:rPr>
        <w:t>T</w:t>
      </w:r>
      <w:r w:rsidR="009C05D4" w:rsidRPr="00572C0D">
        <w:rPr>
          <w:sz w:val="22"/>
          <w:szCs w:val="22"/>
        </w:rPr>
        <w:t xml:space="preserve">he start-ups </w:t>
      </w:r>
      <w:r w:rsidR="00D85D1F" w:rsidRPr="00572C0D">
        <w:rPr>
          <w:sz w:val="22"/>
          <w:szCs w:val="22"/>
        </w:rPr>
        <w:t>saw this poor level of service as a</w:t>
      </w:r>
      <w:r w:rsidR="009C05D4" w:rsidRPr="00572C0D">
        <w:rPr>
          <w:sz w:val="22"/>
          <w:szCs w:val="22"/>
        </w:rPr>
        <w:t xml:space="preserve"> value </w:t>
      </w:r>
      <w:r w:rsidR="00D85D1F" w:rsidRPr="00572C0D">
        <w:rPr>
          <w:sz w:val="22"/>
          <w:szCs w:val="22"/>
        </w:rPr>
        <w:t xml:space="preserve">creating opportunity </w:t>
      </w:r>
      <w:r w:rsidR="009C05D4" w:rsidRPr="00572C0D">
        <w:rPr>
          <w:sz w:val="22"/>
          <w:szCs w:val="22"/>
        </w:rPr>
        <w:t>for themselves, their partners</w:t>
      </w:r>
      <w:r w:rsidR="00EB49A2" w:rsidRPr="00572C0D">
        <w:rPr>
          <w:sz w:val="22"/>
          <w:szCs w:val="22"/>
        </w:rPr>
        <w:t>,</w:t>
      </w:r>
      <w:r w:rsidR="009C05D4" w:rsidRPr="00572C0D">
        <w:rPr>
          <w:sz w:val="22"/>
          <w:szCs w:val="22"/>
        </w:rPr>
        <w:t xml:space="preserve"> and customers</w:t>
      </w:r>
      <w:r w:rsidR="00A35111" w:rsidRPr="00572C0D">
        <w:rPr>
          <w:sz w:val="22"/>
          <w:szCs w:val="22"/>
        </w:rPr>
        <w:t xml:space="preserve">. </w:t>
      </w:r>
      <w:r w:rsidR="00F43270" w:rsidRPr="00572C0D">
        <w:rPr>
          <w:sz w:val="22"/>
          <w:szCs w:val="22"/>
        </w:rPr>
        <w:t>Thus the start-ups used an exploration strategy for value creation by identif</w:t>
      </w:r>
      <w:r w:rsidR="007864DA" w:rsidRPr="00572C0D">
        <w:rPr>
          <w:sz w:val="22"/>
          <w:szCs w:val="22"/>
        </w:rPr>
        <w:t>ying new business opportunities</w:t>
      </w:r>
      <w:r w:rsidR="00F43270" w:rsidRPr="00572C0D">
        <w:rPr>
          <w:sz w:val="22"/>
          <w:szCs w:val="22"/>
        </w:rPr>
        <w:t xml:space="preserve"> </w:t>
      </w:r>
      <w:r w:rsidR="007864DA" w:rsidRPr="00572C0D">
        <w:rPr>
          <w:sz w:val="22"/>
          <w:szCs w:val="22"/>
        </w:rPr>
        <w:t xml:space="preserve">and </w:t>
      </w:r>
      <w:r w:rsidR="00F43270" w:rsidRPr="00572C0D">
        <w:rPr>
          <w:sz w:val="22"/>
          <w:szCs w:val="22"/>
        </w:rPr>
        <w:t>linking suppliers and customers.</w:t>
      </w:r>
    </w:p>
    <w:p w:rsidR="005C636A" w:rsidRPr="00572C0D" w:rsidRDefault="005C636A" w:rsidP="00572C0D">
      <w:pPr>
        <w:ind w:firstLine="720"/>
        <w:rPr>
          <w:sz w:val="22"/>
          <w:szCs w:val="22"/>
        </w:rPr>
      </w:pPr>
    </w:p>
    <w:p w:rsidR="00B65600" w:rsidRPr="00572C0D" w:rsidRDefault="00D74E7D" w:rsidP="00572C0D">
      <w:pPr>
        <w:ind w:firstLine="720"/>
        <w:rPr>
          <w:b/>
          <w:sz w:val="22"/>
          <w:szCs w:val="22"/>
        </w:rPr>
      </w:pPr>
      <w:r w:rsidRPr="00572C0D">
        <w:rPr>
          <w:sz w:val="22"/>
          <w:szCs w:val="22"/>
        </w:rPr>
        <w:t xml:space="preserve">We expect ICT based business model innovations for LIS in emerging economies </w:t>
      </w:r>
      <w:r w:rsidR="0091101C" w:rsidRPr="00572C0D">
        <w:rPr>
          <w:sz w:val="22"/>
          <w:szCs w:val="22"/>
        </w:rPr>
        <w:t xml:space="preserve">to </w:t>
      </w:r>
      <w:r w:rsidR="00C335FC" w:rsidRPr="00572C0D">
        <w:rPr>
          <w:sz w:val="22"/>
          <w:szCs w:val="22"/>
        </w:rPr>
        <w:t>exploit</w:t>
      </w:r>
      <w:r w:rsidR="0091101C" w:rsidRPr="00572C0D">
        <w:rPr>
          <w:sz w:val="22"/>
          <w:szCs w:val="22"/>
        </w:rPr>
        <w:t xml:space="preserve"> factors that </w:t>
      </w:r>
      <w:r w:rsidR="00207F0C" w:rsidRPr="00572C0D">
        <w:rPr>
          <w:sz w:val="22"/>
          <w:szCs w:val="22"/>
        </w:rPr>
        <w:t>are inherent in</w:t>
      </w:r>
      <w:r w:rsidRPr="00572C0D">
        <w:rPr>
          <w:sz w:val="22"/>
          <w:szCs w:val="22"/>
        </w:rPr>
        <w:t xml:space="preserve"> ICT networks as well as those that are specific to a LIS environment</w:t>
      </w:r>
      <w:r w:rsidR="00BA5B2F" w:rsidRPr="00572C0D">
        <w:rPr>
          <w:sz w:val="22"/>
          <w:szCs w:val="22"/>
        </w:rPr>
        <w:t xml:space="preserve">. This is because </w:t>
      </w:r>
      <w:r w:rsidR="009D7A51" w:rsidRPr="00572C0D">
        <w:rPr>
          <w:sz w:val="22"/>
          <w:szCs w:val="22"/>
        </w:rPr>
        <w:t xml:space="preserve">there are differences in the manner in which ICT based </w:t>
      </w:r>
      <w:r w:rsidR="00F43270" w:rsidRPr="00572C0D">
        <w:rPr>
          <w:sz w:val="22"/>
          <w:szCs w:val="22"/>
        </w:rPr>
        <w:t xml:space="preserve">service </w:t>
      </w:r>
      <w:r w:rsidR="009D7A51" w:rsidRPr="00572C0D">
        <w:rPr>
          <w:sz w:val="22"/>
          <w:szCs w:val="22"/>
        </w:rPr>
        <w:t>delivery is</w:t>
      </w:r>
      <w:r w:rsidR="00611360" w:rsidRPr="00572C0D">
        <w:rPr>
          <w:sz w:val="22"/>
          <w:szCs w:val="22"/>
        </w:rPr>
        <w:t xml:space="preserve"> provided in</w:t>
      </w:r>
      <w:r w:rsidR="009D7A51" w:rsidRPr="00572C0D">
        <w:rPr>
          <w:sz w:val="22"/>
          <w:szCs w:val="22"/>
        </w:rPr>
        <w:t xml:space="preserve"> developed and emerging </w:t>
      </w:r>
      <w:r w:rsidR="00BA5B2F" w:rsidRPr="00572C0D">
        <w:rPr>
          <w:sz w:val="22"/>
          <w:szCs w:val="22"/>
        </w:rPr>
        <w:t>economies</w:t>
      </w:r>
      <w:r w:rsidR="00F417F1" w:rsidRPr="00572C0D">
        <w:rPr>
          <w:sz w:val="22"/>
          <w:szCs w:val="22"/>
        </w:rPr>
        <w:t>. W</w:t>
      </w:r>
      <w:r w:rsidR="009D7A51" w:rsidRPr="00572C0D">
        <w:rPr>
          <w:sz w:val="22"/>
          <w:szCs w:val="22"/>
        </w:rPr>
        <w:t xml:space="preserve">e expect such factors </w:t>
      </w:r>
      <w:r w:rsidR="00F417F1" w:rsidRPr="00572C0D">
        <w:rPr>
          <w:sz w:val="22"/>
          <w:szCs w:val="22"/>
        </w:rPr>
        <w:t xml:space="preserve">to </w:t>
      </w:r>
      <w:r w:rsidR="009D7A51" w:rsidRPr="00572C0D">
        <w:rPr>
          <w:sz w:val="22"/>
          <w:szCs w:val="22"/>
        </w:rPr>
        <w:t xml:space="preserve">also influence value creation mechanisms. In a developed country, </w:t>
      </w:r>
      <w:r w:rsidR="00F43270" w:rsidRPr="00572C0D">
        <w:rPr>
          <w:sz w:val="22"/>
          <w:szCs w:val="22"/>
        </w:rPr>
        <w:t xml:space="preserve">ICT </w:t>
      </w:r>
      <w:r w:rsidR="009D7A51" w:rsidRPr="00572C0D">
        <w:rPr>
          <w:sz w:val="22"/>
          <w:szCs w:val="22"/>
        </w:rPr>
        <w:t>based services usually augment existing services, whereas in an emerging economy, services over mobile</w:t>
      </w:r>
      <w:r w:rsidR="00F43270" w:rsidRPr="00572C0D">
        <w:rPr>
          <w:sz w:val="22"/>
          <w:szCs w:val="22"/>
        </w:rPr>
        <w:t>s</w:t>
      </w:r>
      <w:r w:rsidR="009D7A51" w:rsidRPr="00572C0D">
        <w:rPr>
          <w:sz w:val="22"/>
          <w:szCs w:val="22"/>
        </w:rPr>
        <w:t xml:space="preserve"> may be the only channel for service provision. Therefore, user acceptance plays a greater role</w:t>
      </w:r>
      <w:r w:rsidR="00484F36" w:rsidRPr="00572C0D">
        <w:rPr>
          <w:sz w:val="22"/>
          <w:szCs w:val="22"/>
        </w:rPr>
        <w:t>.</w:t>
      </w:r>
      <w:r w:rsidR="009D7A51" w:rsidRPr="00572C0D">
        <w:rPr>
          <w:sz w:val="22"/>
          <w:szCs w:val="22"/>
        </w:rPr>
        <w:t xml:space="preserve"> </w:t>
      </w:r>
      <w:r w:rsidR="00484F36" w:rsidRPr="00572C0D">
        <w:rPr>
          <w:sz w:val="22"/>
          <w:szCs w:val="22"/>
        </w:rPr>
        <w:t>S</w:t>
      </w:r>
      <w:r w:rsidR="009D7A51" w:rsidRPr="00572C0D">
        <w:rPr>
          <w:sz w:val="22"/>
          <w:szCs w:val="22"/>
        </w:rPr>
        <w:t xml:space="preserve">ince </w:t>
      </w:r>
      <w:r w:rsidR="00484F36" w:rsidRPr="00572C0D">
        <w:rPr>
          <w:sz w:val="22"/>
          <w:szCs w:val="22"/>
        </w:rPr>
        <w:t xml:space="preserve">the </w:t>
      </w:r>
      <w:r w:rsidR="00655F68" w:rsidRPr="00572C0D">
        <w:rPr>
          <w:sz w:val="22"/>
          <w:szCs w:val="22"/>
        </w:rPr>
        <w:t xml:space="preserve">target population </w:t>
      </w:r>
      <w:r w:rsidR="00396985" w:rsidRPr="00572C0D">
        <w:rPr>
          <w:sz w:val="22"/>
          <w:szCs w:val="22"/>
        </w:rPr>
        <w:t>i</w:t>
      </w:r>
      <w:r w:rsidR="00484F36" w:rsidRPr="00572C0D">
        <w:rPr>
          <w:sz w:val="22"/>
          <w:szCs w:val="22"/>
        </w:rPr>
        <w:t xml:space="preserve">s </w:t>
      </w:r>
      <w:r w:rsidR="00396985" w:rsidRPr="00572C0D">
        <w:rPr>
          <w:sz w:val="22"/>
          <w:szCs w:val="22"/>
        </w:rPr>
        <w:t xml:space="preserve">not </w:t>
      </w:r>
      <w:r w:rsidR="00655F68" w:rsidRPr="00572C0D">
        <w:rPr>
          <w:sz w:val="22"/>
          <w:szCs w:val="22"/>
        </w:rPr>
        <w:t>litera</w:t>
      </w:r>
      <w:r w:rsidR="00611360" w:rsidRPr="00572C0D">
        <w:rPr>
          <w:sz w:val="22"/>
          <w:szCs w:val="22"/>
        </w:rPr>
        <w:t>te</w:t>
      </w:r>
      <w:r w:rsidR="00A9281F" w:rsidRPr="00572C0D">
        <w:rPr>
          <w:sz w:val="22"/>
          <w:szCs w:val="22"/>
        </w:rPr>
        <w:t xml:space="preserve"> </w:t>
      </w:r>
      <w:r w:rsidR="0028601C" w:rsidRPr="00572C0D">
        <w:rPr>
          <w:sz w:val="22"/>
          <w:szCs w:val="22"/>
        </w:rPr>
        <w:t xml:space="preserve">and </w:t>
      </w:r>
      <w:r w:rsidR="00A9281F" w:rsidRPr="00572C0D">
        <w:rPr>
          <w:sz w:val="22"/>
          <w:szCs w:val="22"/>
        </w:rPr>
        <w:t xml:space="preserve">it </w:t>
      </w:r>
      <w:r w:rsidR="00396985" w:rsidRPr="00572C0D">
        <w:rPr>
          <w:sz w:val="22"/>
          <w:szCs w:val="22"/>
        </w:rPr>
        <w:t xml:space="preserve">has </w:t>
      </w:r>
      <w:r w:rsidR="0028601C" w:rsidRPr="00572C0D">
        <w:rPr>
          <w:sz w:val="22"/>
          <w:szCs w:val="22"/>
        </w:rPr>
        <w:t xml:space="preserve">lower exposure to </w:t>
      </w:r>
      <w:r w:rsidR="00655F68" w:rsidRPr="00572C0D">
        <w:rPr>
          <w:sz w:val="22"/>
          <w:szCs w:val="22"/>
        </w:rPr>
        <w:t>digital</w:t>
      </w:r>
      <w:r w:rsidR="0028601C" w:rsidRPr="00572C0D">
        <w:rPr>
          <w:sz w:val="22"/>
          <w:szCs w:val="22"/>
        </w:rPr>
        <w:t>/electronic environment (such as cash machines)</w:t>
      </w:r>
      <w:r w:rsidR="00611360" w:rsidRPr="00572C0D">
        <w:rPr>
          <w:sz w:val="22"/>
          <w:szCs w:val="22"/>
        </w:rPr>
        <w:t>,</w:t>
      </w:r>
      <w:r w:rsidR="00491B27" w:rsidRPr="00572C0D">
        <w:rPr>
          <w:sz w:val="22"/>
          <w:szCs w:val="22"/>
        </w:rPr>
        <w:t xml:space="preserve"> </w:t>
      </w:r>
      <w:r w:rsidR="00A9281F" w:rsidRPr="00572C0D">
        <w:rPr>
          <w:sz w:val="22"/>
          <w:szCs w:val="22"/>
        </w:rPr>
        <w:t xml:space="preserve">it </w:t>
      </w:r>
      <w:r w:rsidR="00491B27" w:rsidRPr="00572C0D">
        <w:rPr>
          <w:sz w:val="22"/>
          <w:szCs w:val="22"/>
        </w:rPr>
        <w:t>may</w:t>
      </w:r>
      <w:r w:rsidR="009D7A51" w:rsidRPr="00572C0D">
        <w:rPr>
          <w:sz w:val="22"/>
          <w:szCs w:val="22"/>
        </w:rPr>
        <w:t xml:space="preserve"> resist adopting technology</w:t>
      </w:r>
      <w:r w:rsidR="009D7A51" w:rsidRPr="00572C0D">
        <w:rPr>
          <w:b/>
          <w:sz w:val="22"/>
          <w:szCs w:val="22"/>
        </w:rPr>
        <w:t>-</w:t>
      </w:r>
      <w:r w:rsidR="009D7A51" w:rsidRPr="00572C0D">
        <w:rPr>
          <w:sz w:val="22"/>
          <w:szCs w:val="22"/>
        </w:rPr>
        <w:t>based services</w:t>
      </w:r>
      <w:r w:rsidR="0028601C" w:rsidRPr="00572C0D">
        <w:rPr>
          <w:sz w:val="22"/>
          <w:szCs w:val="22"/>
        </w:rPr>
        <w:t>, especially financial transactions</w:t>
      </w:r>
      <w:r w:rsidR="009D7A51" w:rsidRPr="00572C0D">
        <w:rPr>
          <w:sz w:val="22"/>
          <w:szCs w:val="22"/>
        </w:rPr>
        <w:t xml:space="preserve">. </w:t>
      </w:r>
      <w:r w:rsidR="0028601C" w:rsidRPr="00572C0D">
        <w:rPr>
          <w:sz w:val="22"/>
          <w:szCs w:val="22"/>
        </w:rPr>
        <w:t xml:space="preserve">Further, in a low </w:t>
      </w:r>
      <w:r w:rsidR="009D7A51" w:rsidRPr="00572C0D">
        <w:rPr>
          <w:sz w:val="22"/>
          <w:szCs w:val="22"/>
        </w:rPr>
        <w:t xml:space="preserve">literacy </w:t>
      </w:r>
      <w:r w:rsidR="0028601C" w:rsidRPr="00572C0D">
        <w:rPr>
          <w:sz w:val="22"/>
          <w:szCs w:val="22"/>
        </w:rPr>
        <w:t xml:space="preserve">environment, </w:t>
      </w:r>
      <w:r w:rsidR="009D7A51" w:rsidRPr="00572C0D">
        <w:rPr>
          <w:sz w:val="22"/>
          <w:szCs w:val="22"/>
        </w:rPr>
        <w:t xml:space="preserve">service delivery using a SMS service and textual interface is difficult. </w:t>
      </w:r>
      <w:r w:rsidR="00DA20EC" w:rsidRPr="00572C0D">
        <w:rPr>
          <w:sz w:val="22"/>
          <w:szCs w:val="22"/>
        </w:rPr>
        <w:t>The l</w:t>
      </w:r>
      <w:r w:rsidR="009D7A51" w:rsidRPr="00572C0D">
        <w:rPr>
          <w:sz w:val="22"/>
          <w:szCs w:val="22"/>
        </w:rPr>
        <w:t xml:space="preserve">ack of </w:t>
      </w:r>
      <w:r w:rsidR="000F4998" w:rsidRPr="00572C0D">
        <w:rPr>
          <w:sz w:val="22"/>
          <w:szCs w:val="22"/>
        </w:rPr>
        <w:t>well-established</w:t>
      </w:r>
      <w:r w:rsidR="009D7A51" w:rsidRPr="00572C0D">
        <w:rPr>
          <w:sz w:val="22"/>
          <w:szCs w:val="22"/>
        </w:rPr>
        <w:t xml:space="preserve"> delivery chains and poor connectivity, in rural areas</w:t>
      </w:r>
      <w:r w:rsidR="00396985" w:rsidRPr="00572C0D">
        <w:rPr>
          <w:sz w:val="22"/>
          <w:szCs w:val="22"/>
        </w:rPr>
        <w:t xml:space="preserve"> also</w:t>
      </w:r>
      <w:r w:rsidR="009D7A51" w:rsidRPr="00572C0D">
        <w:rPr>
          <w:sz w:val="22"/>
          <w:szCs w:val="22"/>
        </w:rPr>
        <w:t xml:space="preserve"> makes it difficult to integrate the electronic and physical chains, a prerequisite for </w:t>
      </w:r>
      <w:r w:rsidR="0028601C" w:rsidRPr="00572C0D">
        <w:rPr>
          <w:sz w:val="22"/>
          <w:szCs w:val="22"/>
        </w:rPr>
        <w:t xml:space="preserve">efficient </w:t>
      </w:r>
      <w:r w:rsidR="009D7A51" w:rsidRPr="00572C0D">
        <w:rPr>
          <w:sz w:val="22"/>
          <w:szCs w:val="22"/>
        </w:rPr>
        <w:t xml:space="preserve">service delivery. </w:t>
      </w:r>
      <w:r w:rsidR="0028601C" w:rsidRPr="00572C0D">
        <w:rPr>
          <w:sz w:val="22"/>
          <w:szCs w:val="22"/>
        </w:rPr>
        <w:t>The pre-requisite of</w:t>
      </w:r>
      <w:r w:rsidR="009D7A51" w:rsidRPr="00572C0D">
        <w:rPr>
          <w:sz w:val="22"/>
          <w:szCs w:val="22"/>
        </w:rPr>
        <w:t xml:space="preserve"> high-end handsets </w:t>
      </w:r>
      <w:r w:rsidR="0028601C" w:rsidRPr="00572C0D">
        <w:rPr>
          <w:sz w:val="22"/>
          <w:szCs w:val="22"/>
        </w:rPr>
        <w:t xml:space="preserve">is another </w:t>
      </w:r>
      <w:r w:rsidR="00BA5B2F" w:rsidRPr="00572C0D">
        <w:rPr>
          <w:sz w:val="22"/>
          <w:szCs w:val="22"/>
        </w:rPr>
        <w:t>hindrance</w:t>
      </w:r>
      <w:r w:rsidR="009D7A51" w:rsidRPr="00572C0D">
        <w:rPr>
          <w:sz w:val="22"/>
          <w:szCs w:val="22"/>
        </w:rPr>
        <w:t>.</w:t>
      </w:r>
    </w:p>
    <w:p w:rsidR="00DA20EC" w:rsidRPr="00572C0D" w:rsidRDefault="00DA20EC" w:rsidP="00572C0D">
      <w:pPr>
        <w:rPr>
          <w:b/>
          <w:sz w:val="22"/>
          <w:szCs w:val="22"/>
        </w:rPr>
      </w:pPr>
    </w:p>
    <w:p w:rsidR="00B65600" w:rsidRDefault="00B65600" w:rsidP="00572C0D">
      <w:pPr>
        <w:rPr>
          <w:b/>
          <w:sz w:val="22"/>
          <w:szCs w:val="22"/>
        </w:rPr>
      </w:pPr>
      <w:r w:rsidRPr="00572C0D">
        <w:rPr>
          <w:b/>
          <w:sz w:val="22"/>
          <w:szCs w:val="22"/>
        </w:rPr>
        <w:t>Exploiting Factors Inherent in ICT Networks</w:t>
      </w:r>
    </w:p>
    <w:p w:rsidR="005C636A" w:rsidRPr="00572C0D" w:rsidRDefault="005C636A" w:rsidP="00572C0D">
      <w:pPr>
        <w:rPr>
          <w:b/>
          <w:sz w:val="22"/>
          <w:szCs w:val="22"/>
        </w:rPr>
      </w:pPr>
    </w:p>
    <w:p w:rsidR="00C560D0" w:rsidRDefault="00F43270" w:rsidP="00572C0D">
      <w:pPr>
        <w:ind w:firstLine="720"/>
        <w:rPr>
          <w:sz w:val="22"/>
          <w:szCs w:val="22"/>
        </w:rPr>
      </w:pPr>
      <w:r w:rsidRPr="00572C0D">
        <w:rPr>
          <w:sz w:val="22"/>
          <w:szCs w:val="22"/>
        </w:rPr>
        <w:t>Despite the challenges identified above, t</w:t>
      </w:r>
      <w:r w:rsidR="0091101C" w:rsidRPr="00572C0D">
        <w:rPr>
          <w:sz w:val="22"/>
          <w:szCs w:val="22"/>
        </w:rPr>
        <w:t>he start-ups were abl</w:t>
      </w:r>
      <w:r w:rsidR="00986C56" w:rsidRPr="00572C0D">
        <w:rPr>
          <w:sz w:val="22"/>
          <w:szCs w:val="22"/>
        </w:rPr>
        <w:t>e to leverage the inherent characteristics of ICT</w:t>
      </w:r>
      <w:r w:rsidR="00134C90" w:rsidRPr="00572C0D">
        <w:rPr>
          <w:sz w:val="22"/>
          <w:szCs w:val="22"/>
        </w:rPr>
        <w:t xml:space="preserve"> networks for value creation by</w:t>
      </w:r>
      <w:r w:rsidR="00986C56" w:rsidRPr="00572C0D">
        <w:rPr>
          <w:sz w:val="22"/>
          <w:szCs w:val="22"/>
        </w:rPr>
        <w:t xml:space="preserve"> (a) provision of novel services, (b) improving the efficiency of operations (c) providing complementary services, and (d) creation of lock-in (Amit </w:t>
      </w:r>
      <w:r w:rsidR="003662E3">
        <w:rPr>
          <w:sz w:val="22"/>
          <w:szCs w:val="22"/>
        </w:rPr>
        <w:t>and</w:t>
      </w:r>
      <w:r w:rsidR="00FB6497" w:rsidRPr="00572C0D">
        <w:rPr>
          <w:sz w:val="22"/>
          <w:szCs w:val="22"/>
        </w:rPr>
        <w:t xml:space="preserve"> </w:t>
      </w:r>
      <w:r w:rsidR="00986C56" w:rsidRPr="00572C0D">
        <w:rPr>
          <w:sz w:val="22"/>
          <w:szCs w:val="22"/>
        </w:rPr>
        <w:t xml:space="preserve">Zott 2001). </w:t>
      </w:r>
      <w:r w:rsidR="00134C90" w:rsidRPr="00572C0D">
        <w:rPr>
          <w:sz w:val="22"/>
          <w:szCs w:val="22"/>
        </w:rPr>
        <w:t>Both ALW and Oxigen created platforms for service and payment deliveries. Both brought operational efficiency to an existing service. In the case of Oxigen</w:t>
      </w:r>
      <w:r w:rsidR="00DA20EC" w:rsidRPr="00572C0D">
        <w:rPr>
          <w:sz w:val="22"/>
          <w:szCs w:val="22"/>
        </w:rPr>
        <w:t>,</w:t>
      </w:r>
      <w:r w:rsidR="00134C90" w:rsidRPr="00572C0D">
        <w:rPr>
          <w:sz w:val="22"/>
          <w:szCs w:val="22"/>
        </w:rPr>
        <w:t xml:space="preserve"> the upfront investment was reduced from Rs 50,000 to Rs 5,000</w:t>
      </w:r>
      <w:r w:rsidRPr="00572C0D">
        <w:rPr>
          <w:sz w:val="22"/>
          <w:szCs w:val="22"/>
        </w:rPr>
        <w:t>.</w:t>
      </w:r>
      <w:r w:rsidR="00134C90" w:rsidRPr="00572C0D">
        <w:rPr>
          <w:sz w:val="22"/>
          <w:szCs w:val="22"/>
        </w:rPr>
        <w:t xml:space="preserve"> Daily collections by the Feet on Street reduced the liability of retailer/distributor to the daily value of</w:t>
      </w:r>
      <w:r w:rsidR="00A9281F" w:rsidRPr="00572C0D">
        <w:rPr>
          <w:sz w:val="22"/>
          <w:szCs w:val="22"/>
        </w:rPr>
        <w:t xml:space="preserve"> business. The low cost of labo</w:t>
      </w:r>
      <w:r w:rsidR="00134C90" w:rsidRPr="00572C0D">
        <w:rPr>
          <w:sz w:val="22"/>
          <w:szCs w:val="22"/>
        </w:rPr>
        <w:t>r and high rates of unemployment</w:t>
      </w:r>
      <w:r w:rsidR="00DA20EC" w:rsidRPr="00572C0D">
        <w:rPr>
          <w:sz w:val="22"/>
          <w:szCs w:val="22"/>
        </w:rPr>
        <w:t>,</w:t>
      </w:r>
      <w:r w:rsidR="00134C90" w:rsidRPr="00572C0D">
        <w:rPr>
          <w:sz w:val="22"/>
          <w:szCs w:val="22"/>
        </w:rPr>
        <w:t xml:space="preserve"> </w:t>
      </w:r>
      <w:r w:rsidRPr="00572C0D">
        <w:rPr>
          <w:sz w:val="22"/>
          <w:szCs w:val="22"/>
        </w:rPr>
        <w:t xml:space="preserve">inherent characteristics of </w:t>
      </w:r>
      <w:r w:rsidR="00DA20EC" w:rsidRPr="00572C0D">
        <w:rPr>
          <w:sz w:val="22"/>
          <w:szCs w:val="22"/>
        </w:rPr>
        <w:t xml:space="preserve">the </w:t>
      </w:r>
      <w:r w:rsidRPr="00572C0D">
        <w:rPr>
          <w:sz w:val="22"/>
          <w:szCs w:val="22"/>
        </w:rPr>
        <w:t>ecosystem in emerging economies</w:t>
      </w:r>
      <w:r w:rsidR="00DA20EC" w:rsidRPr="00572C0D">
        <w:rPr>
          <w:sz w:val="22"/>
          <w:szCs w:val="22"/>
        </w:rPr>
        <w:t>,</w:t>
      </w:r>
      <w:r w:rsidRPr="00572C0D">
        <w:rPr>
          <w:sz w:val="22"/>
          <w:szCs w:val="22"/>
        </w:rPr>
        <w:t xml:space="preserve"> </w:t>
      </w:r>
      <w:r w:rsidR="00134C90" w:rsidRPr="00572C0D">
        <w:rPr>
          <w:sz w:val="22"/>
          <w:szCs w:val="22"/>
        </w:rPr>
        <w:t xml:space="preserve">created an opportunity for Oxigen to employ Feet on Service personnel easily. ALW’s mobile banking solution reduced the banks’ investment in opening branches in rural areas. Both were able to offer a </w:t>
      </w:r>
      <w:r w:rsidR="00BA5B2F" w:rsidRPr="00572C0D">
        <w:rPr>
          <w:sz w:val="22"/>
          <w:szCs w:val="22"/>
        </w:rPr>
        <w:t xml:space="preserve">variety of complementary services offered on the mobile platform </w:t>
      </w:r>
      <w:r w:rsidR="00DA20EC" w:rsidRPr="00572C0D">
        <w:rPr>
          <w:sz w:val="22"/>
          <w:szCs w:val="22"/>
        </w:rPr>
        <w:t xml:space="preserve">which </w:t>
      </w:r>
      <w:r w:rsidR="00BA5B2F" w:rsidRPr="00572C0D">
        <w:rPr>
          <w:sz w:val="22"/>
          <w:szCs w:val="22"/>
        </w:rPr>
        <w:t>increased the financial sustainability of both start-ups. The provision of complementary services, created a lock-in effect</w:t>
      </w:r>
      <w:r w:rsidR="00EF2EFC" w:rsidRPr="00572C0D">
        <w:rPr>
          <w:sz w:val="22"/>
          <w:szCs w:val="22"/>
        </w:rPr>
        <w:t>. C</w:t>
      </w:r>
      <w:r w:rsidR="00BA5B2F" w:rsidRPr="00572C0D">
        <w:rPr>
          <w:sz w:val="22"/>
          <w:szCs w:val="22"/>
        </w:rPr>
        <w:t xml:space="preserve">ustomers for both </w:t>
      </w:r>
      <w:r w:rsidR="00C335FC" w:rsidRPr="00572C0D">
        <w:rPr>
          <w:sz w:val="22"/>
          <w:szCs w:val="22"/>
        </w:rPr>
        <w:t xml:space="preserve">start-ups </w:t>
      </w:r>
      <w:r w:rsidR="00BA5B2F" w:rsidRPr="00572C0D">
        <w:rPr>
          <w:sz w:val="22"/>
          <w:szCs w:val="22"/>
        </w:rPr>
        <w:t>would find it difficult to switch to a different platform for services</w:t>
      </w:r>
      <w:r w:rsidR="00134C90" w:rsidRPr="00572C0D">
        <w:rPr>
          <w:sz w:val="22"/>
          <w:szCs w:val="22"/>
        </w:rPr>
        <w:t>.</w:t>
      </w:r>
      <w:r w:rsidR="00EF2EFC" w:rsidRPr="00572C0D">
        <w:rPr>
          <w:sz w:val="22"/>
          <w:szCs w:val="22"/>
        </w:rPr>
        <w:t xml:space="preserve"> </w:t>
      </w:r>
    </w:p>
    <w:p w:rsidR="005C636A" w:rsidRPr="00572C0D" w:rsidRDefault="005C636A" w:rsidP="00572C0D">
      <w:pPr>
        <w:ind w:firstLine="720"/>
        <w:rPr>
          <w:b/>
          <w:sz w:val="22"/>
          <w:szCs w:val="22"/>
        </w:rPr>
      </w:pPr>
    </w:p>
    <w:p w:rsidR="0091362F" w:rsidRDefault="0091362F" w:rsidP="00572C0D">
      <w:pPr>
        <w:rPr>
          <w:b/>
          <w:sz w:val="22"/>
          <w:szCs w:val="22"/>
        </w:rPr>
      </w:pPr>
    </w:p>
    <w:p w:rsidR="002501DF" w:rsidRDefault="00134C90" w:rsidP="00572C0D">
      <w:pPr>
        <w:rPr>
          <w:b/>
          <w:sz w:val="22"/>
          <w:szCs w:val="22"/>
        </w:rPr>
      </w:pPr>
      <w:r w:rsidRPr="00572C0D">
        <w:rPr>
          <w:b/>
          <w:sz w:val="22"/>
          <w:szCs w:val="22"/>
        </w:rPr>
        <w:t xml:space="preserve">Exploiting </w:t>
      </w:r>
      <w:r w:rsidR="00885CC8" w:rsidRPr="00572C0D">
        <w:rPr>
          <w:b/>
          <w:sz w:val="22"/>
          <w:szCs w:val="22"/>
        </w:rPr>
        <w:t>Factors I</w:t>
      </w:r>
      <w:r w:rsidR="00207F0C" w:rsidRPr="00572C0D">
        <w:rPr>
          <w:b/>
          <w:sz w:val="22"/>
          <w:szCs w:val="22"/>
        </w:rPr>
        <w:t>nherent in</w:t>
      </w:r>
      <w:r w:rsidR="001A334E" w:rsidRPr="00572C0D">
        <w:rPr>
          <w:b/>
          <w:sz w:val="22"/>
          <w:szCs w:val="22"/>
        </w:rPr>
        <w:t xml:space="preserve"> LIS Environment</w:t>
      </w:r>
    </w:p>
    <w:p w:rsidR="005C636A" w:rsidRPr="00572C0D" w:rsidRDefault="005C636A" w:rsidP="00572C0D">
      <w:pPr>
        <w:rPr>
          <w:rStyle w:val="CharacterStyle1"/>
          <w:rFonts w:ascii="Times New Roman" w:hAnsi="Times New Roman"/>
          <w:b/>
          <w:sz w:val="22"/>
          <w:szCs w:val="22"/>
        </w:rPr>
      </w:pPr>
    </w:p>
    <w:p w:rsidR="009D7A51" w:rsidRDefault="001C4EE3" w:rsidP="00572C0D">
      <w:pPr>
        <w:ind w:firstLine="720"/>
        <w:rPr>
          <w:sz w:val="22"/>
          <w:szCs w:val="22"/>
        </w:rPr>
      </w:pPr>
      <w:r w:rsidRPr="00572C0D">
        <w:rPr>
          <w:sz w:val="22"/>
          <w:szCs w:val="22"/>
        </w:rPr>
        <w:t>The l</w:t>
      </w:r>
      <w:r w:rsidR="009D7A51" w:rsidRPr="00572C0D">
        <w:rPr>
          <w:sz w:val="22"/>
          <w:szCs w:val="22"/>
        </w:rPr>
        <w:t>iterature</w:t>
      </w:r>
      <w:r w:rsidR="009D7A51" w:rsidRPr="00572C0D">
        <w:rPr>
          <w:rStyle w:val="CharacterStyle1"/>
          <w:rFonts w:ascii="Times New Roman" w:hAnsi="Times New Roman"/>
          <w:spacing w:val="9"/>
          <w:sz w:val="22"/>
          <w:szCs w:val="22"/>
        </w:rPr>
        <w:t xml:space="preserve"> </w:t>
      </w:r>
      <w:r w:rsidR="009D7A51" w:rsidRPr="00572C0D">
        <w:rPr>
          <w:sz w:val="22"/>
          <w:szCs w:val="22"/>
        </w:rPr>
        <w:t>on business model innovation in the LIS context has identified a number of contributory factors such as creation of an ecosystem, co-creation of services, developing benefits for all partners in the ecosystem, creation of virtuous cycles, building local capacity, etc</w:t>
      </w:r>
      <w:r w:rsidR="009737DE" w:rsidRPr="00572C0D">
        <w:rPr>
          <w:sz w:val="22"/>
          <w:szCs w:val="22"/>
        </w:rPr>
        <w:t>.</w:t>
      </w:r>
      <w:r w:rsidR="009D7A51" w:rsidRPr="00572C0D">
        <w:rPr>
          <w:sz w:val="22"/>
          <w:szCs w:val="22"/>
        </w:rPr>
        <w:t xml:space="preserve"> (</w:t>
      </w:r>
      <w:r w:rsidR="00DB4EA3" w:rsidRPr="00572C0D">
        <w:rPr>
          <w:sz w:val="22"/>
          <w:szCs w:val="22"/>
        </w:rPr>
        <w:t xml:space="preserve">Hart </w:t>
      </w:r>
      <w:r w:rsidR="003662E3">
        <w:rPr>
          <w:sz w:val="22"/>
          <w:szCs w:val="22"/>
        </w:rPr>
        <w:t>and</w:t>
      </w:r>
      <w:r w:rsidR="00FB6497" w:rsidRPr="00572C0D">
        <w:rPr>
          <w:sz w:val="22"/>
          <w:szCs w:val="22"/>
        </w:rPr>
        <w:t xml:space="preserve"> </w:t>
      </w:r>
      <w:r w:rsidR="00DB4EA3" w:rsidRPr="00572C0D">
        <w:rPr>
          <w:sz w:val="22"/>
          <w:szCs w:val="22"/>
        </w:rPr>
        <w:t xml:space="preserve">Sharma 2004; London </w:t>
      </w:r>
      <w:r w:rsidR="003662E3">
        <w:rPr>
          <w:sz w:val="22"/>
          <w:szCs w:val="22"/>
        </w:rPr>
        <w:t>and</w:t>
      </w:r>
      <w:r w:rsidR="00FB6497" w:rsidRPr="00572C0D">
        <w:rPr>
          <w:sz w:val="22"/>
          <w:szCs w:val="22"/>
        </w:rPr>
        <w:t xml:space="preserve"> </w:t>
      </w:r>
      <w:r w:rsidR="00DB4EA3" w:rsidRPr="00572C0D">
        <w:rPr>
          <w:sz w:val="22"/>
          <w:szCs w:val="22"/>
        </w:rPr>
        <w:t xml:space="preserve">Hart 2004; </w:t>
      </w:r>
      <w:r w:rsidR="009D7A51" w:rsidRPr="00572C0D">
        <w:rPr>
          <w:sz w:val="22"/>
          <w:szCs w:val="22"/>
        </w:rPr>
        <w:t xml:space="preserve">Prahalad </w:t>
      </w:r>
      <w:r w:rsidR="003662E3">
        <w:rPr>
          <w:sz w:val="22"/>
          <w:szCs w:val="22"/>
        </w:rPr>
        <w:t>and</w:t>
      </w:r>
      <w:r w:rsidR="00FB6497" w:rsidRPr="00572C0D">
        <w:rPr>
          <w:sz w:val="22"/>
          <w:szCs w:val="22"/>
        </w:rPr>
        <w:t xml:space="preserve"> </w:t>
      </w:r>
      <w:r w:rsidR="009D7A51" w:rsidRPr="00572C0D">
        <w:rPr>
          <w:sz w:val="22"/>
          <w:szCs w:val="22"/>
        </w:rPr>
        <w:t xml:space="preserve">Hart 2002; Seelos </w:t>
      </w:r>
      <w:r w:rsidR="003662E3">
        <w:rPr>
          <w:sz w:val="22"/>
          <w:szCs w:val="22"/>
        </w:rPr>
        <w:t>and</w:t>
      </w:r>
      <w:r w:rsidR="00FB6497" w:rsidRPr="00572C0D">
        <w:rPr>
          <w:sz w:val="22"/>
          <w:szCs w:val="22"/>
        </w:rPr>
        <w:t xml:space="preserve"> </w:t>
      </w:r>
      <w:r w:rsidR="009D7A51" w:rsidRPr="00572C0D">
        <w:rPr>
          <w:sz w:val="22"/>
          <w:szCs w:val="22"/>
        </w:rPr>
        <w:t>Mair 2007). Our study brings out additional factors which have been captured only to a limited extent</w:t>
      </w:r>
      <w:r w:rsidR="00EF2EFC" w:rsidRPr="00572C0D">
        <w:rPr>
          <w:sz w:val="22"/>
          <w:szCs w:val="22"/>
        </w:rPr>
        <w:t>.</w:t>
      </w:r>
    </w:p>
    <w:p w:rsidR="005C636A" w:rsidRPr="00572C0D" w:rsidRDefault="005C636A" w:rsidP="00572C0D">
      <w:pPr>
        <w:ind w:firstLine="720"/>
        <w:rPr>
          <w:sz w:val="22"/>
          <w:szCs w:val="22"/>
        </w:rPr>
      </w:pPr>
    </w:p>
    <w:p w:rsidR="006E11E1" w:rsidRPr="00572C0D" w:rsidRDefault="006E11E1" w:rsidP="00572C0D">
      <w:pPr>
        <w:pStyle w:val="ListParagraph"/>
        <w:numPr>
          <w:ilvl w:val="0"/>
          <w:numId w:val="20"/>
        </w:numPr>
        <w:rPr>
          <w:sz w:val="22"/>
          <w:szCs w:val="22"/>
        </w:rPr>
      </w:pPr>
      <w:r w:rsidRPr="00572C0D">
        <w:rPr>
          <w:sz w:val="22"/>
          <w:szCs w:val="22"/>
        </w:rPr>
        <w:t>Dominant Role in the Construction and Linking of an Ecosystem</w:t>
      </w:r>
    </w:p>
    <w:p w:rsidR="006E11E1" w:rsidRPr="00572C0D" w:rsidRDefault="006E11E1" w:rsidP="00572C0D">
      <w:pPr>
        <w:pStyle w:val="ListParagraph"/>
        <w:numPr>
          <w:ilvl w:val="0"/>
          <w:numId w:val="20"/>
        </w:numPr>
        <w:rPr>
          <w:sz w:val="22"/>
          <w:szCs w:val="22"/>
        </w:rPr>
      </w:pPr>
      <w:r w:rsidRPr="00572C0D">
        <w:rPr>
          <w:sz w:val="22"/>
          <w:szCs w:val="22"/>
        </w:rPr>
        <w:t>Finding the Balance between Formal and Informal Governance Mechanism</w:t>
      </w:r>
    </w:p>
    <w:p w:rsidR="00B84B35" w:rsidRPr="00572C0D" w:rsidRDefault="00B84B35" w:rsidP="00572C0D">
      <w:pPr>
        <w:pStyle w:val="ListParagraph"/>
        <w:numPr>
          <w:ilvl w:val="0"/>
          <w:numId w:val="20"/>
        </w:numPr>
        <w:rPr>
          <w:sz w:val="22"/>
          <w:szCs w:val="22"/>
        </w:rPr>
      </w:pPr>
      <w:r w:rsidRPr="00572C0D">
        <w:rPr>
          <w:sz w:val="22"/>
          <w:szCs w:val="22"/>
        </w:rPr>
        <w:t>Exploiting Opportunities Created by Institutional Voids</w:t>
      </w:r>
    </w:p>
    <w:p w:rsidR="00B84B35" w:rsidRPr="00572C0D" w:rsidRDefault="00B84B35" w:rsidP="00572C0D">
      <w:pPr>
        <w:pStyle w:val="ListParagraph"/>
        <w:numPr>
          <w:ilvl w:val="0"/>
          <w:numId w:val="20"/>
        </w:numPr>
        <w:rPr>
          <w:sz w:val="22"/>
          <w:szCs w:val="22"/>
        </w:rPr>
      </w:pPr>
      <w:r w:rsidRPr="00572C0D">
        <w:rPr>
          <w:sz w:val="22"/>
          <w:szCs w:val="22"/>
        </w:rPr>
        <w:t>Developing Products and Services Specifically for LIS Markets</w:t>
      </w:r>
    </w:p>
    <w:p w:rsidR="007477A1" w:rsidRDefault="001C4EE3" w:rsidP="00572C0D">
      <w:pPr>
        <w:ind w:firstLine="360"/>
        <w:rPr>
          <w:sz w:val="22"/>
          <w:szCs w:val="22"/>
        </w:rPr>
      </w:pPr>
      <w:r w:rsidRPr="00572C0D">
        <w:rPr>
          <w:sz w:val="22"/>
          <w:szCs w:val="22"/>
        </w:rPr>
        <w:t>We discuss each below.</w:t>
      </w:r>
    </w:p>
    <w:p w:rsidR="005C636A" w:rsidRPr="00572C0D" w:rsidRDefault="005C636A" w:rsidP="00572C0D">
      <w:pPr>
        <w:ind w:firstLine="360"/>
        <w:rPr>
          <w:sz w:val="22"/>
          <w:szCs w:val="22"/>
        </w:rPr>
      </w:pPr>
    </w:p>
    <w:p w:rsidR="006E11E1" w:rsidRDefault="006E11E1" w:rsidP="00572C0D">
      <w:pPr>
        <w:pStyle w:val="Heading3"/>
        <w:spacing w:before="0"/>
        <w:rPr>
          <w:rFonts w:cs="Times New Roman"/>
          <w:sz w:val="22"/>
          <w:szCs w:val="22"/>
        </w:rPr>
      </w:pPr>
      <w:r w:rsidRPr="00572C0D">
        <w:rPr>
          <w:rFonts w:cs="Times New Roman"/>
          <w:sz w:val="22"/>
          <w:szCs w:val="22"/>
        </w:rPr>
        <w:t>Dominant Role in the Construction and Linking of an Ecosystem</w:t>
      </w:r>
    </w:p>
    <w:p w:rsidR="005C636A" w:rsidRPr="005C636A" w:rsidRDefault="005C636A" w:rsidP="005C636A"/>
    <w:p w:rsidR="006E11E1" w:rsidRPr="00572C0D" w:rsidRDefault="001C4EE3" w:rsidP="00572C0D">
      <w:pPr>
        <w:pStyle w:val="Style1"/>
        <w:tabs>
          <w:tab w:val="left" w:pos="0"/>
          <w:tab w:val="left" w:pos="426"/>
        </w:tabs>
        <w:adjustRightInd/>
        <w:rPr>
          <w:rStyle w:val="CharacterStyle1"/>
          <w:rFonts w:ascii="Times New Roman" w:hAnsi="Times New Roman"/>
          <w:sz w:val="22"/>
          <w:szCs w:val="22"/>
        </w:rPr>
      </w:pPr>
      <w:r w:rsidRPr="00572C0D">
        <w:rPr>
          <w:sz w:val="22"/>
          <w:szCs w:val="22"/>
        </w:rPr>
        <w:tab/>
      </w:r>
      <w:r w:rsidRPr="00572C0D">
        <w:rPr>
          <w:sz w:val="22"/>
          <w:szCs w:val="22"/>
        </w:rPr>
        <w:tab/>
      </w:r>
      <w:r w:rsidR="006E11E1" w:rsidRPr="00572C0D">
        <w:rPr>
          <w:sz w:val="22"/>
          <w:szCs w:val="22"/>
        </w:rPr>
        <w:t xml:space="preserve">Sanchez and Ricart (2010) have highlighted the need for the construction of an ecosystem while devising innovations in service offerings for LIS. The role of the feedback loop and creation of virtuous cycles within the ecosystem in influencing the strategy and business model and consequent generating value for all partners in the ecosystem has been highlighted (Casadesus-Masanell </w:t>
      </w:r>
      <w:r w:rsidR="003662E3">
        <w:rPr>
          <w:sz w:val="22"/>
          <w:szCs w:val="22"/>
        </w:rPr>
        <w:t>and</w:t>
      </w:r>
      <w:r w:rsidR="00FB6497" w:rsidRPr="00572C0D">
        <w:rPr>
          <w:sz w:val="22"/>
          <w:szCs w:val="22"/>
        </w:rPr>
        <w:t xml:space="preserve"> </w:t>
      </w:r>
      <w:r w:rsidR="006E11E1" w:rsidRPr="00572C0D">
        <w:rPr>
          <w:sz w:val="22"/>
          <w:szCs w:val="22"/>
        </w:rPr>
        <w:t xml:space="preserve">Ricart 2010; Sanchez </w:t>
      </w:r>
      <w:r w:rsidR="003662E3">
        <w:rPr>
          <w:sz w:val="22"/>
          <w:szCs w:val="22"/>
        </w:rPr>
        <w:t>and</w:t>
      </w:r>
      <w:r w:rsidR="00FB6497" w:rsidRPr="00572C0D">
        <w:rPr>
          <w:sz w:val="22"/>
          <w:szCs w:val="22"/>
        </w:rPr>
        <w:t xml:space="preserve"> </w:t>
      </w:r>
      <w:r w:rsidR="006E11E1" w:rsidRPr="00572C0D">
        <w:rPr>
          <w:sz w:val="22"/>
          <w:szCs w:val="22"/>
        </w:rPr>
        <w:t>Ricart 2010). This is in contrast to developed country markets where more established ecosystems comprising existing channels, institutions, and industry associations may exist (Simon 2004). Thus challenges in designing service offerings for LIS are not only related to the development of efficient service value chain but also in internalizing the cost of construction of the ecosystem and establishing the processes for service delivery</w:t>
      </w:r>
      <w:r w:rsidR="006E11E1" w:rsidRPr="00572C0D">
        <w:rPr>
          <w:rStyle w:val="CharacterStyle1"/>
          <w:rFonts w:ascii="Times New Roman" w:hAnsi="Times New Roman"/>
          <w:sz w:val="22"/>
          <w:szCs w:val="22"/>
        </w:rPr>
        <w:t xml:space="preserve">. </w:t>
      </w:r>
      <w:r w:rsidR="006E11E1" w:rsidRPr="00572C0D">
        <w:rPr>
          <w:sz w:val="22"/>
          <w:szCs w:val="22"/>
        </w:rPr>
        <w:t>Oxigen’s success was dependent on the creation of an ecosystem of selected retailers and that of ALW was dependent on developing linkages with banks, appropriate selection of CSP, developing the cash management system end to end, etc. In order to create an effective ecosystem, both Oxigen and ALW designed appropriate processes such as selecting retailers, Feet on Street, and CSP respectively.</w:t>
      </w:r>
      <w:r w:rsidR="006E11E1" w:rsidRPr="00572C0D">
        <w:rPr>
          <w:rStyle w:val="CharacterStyle1"/>
          <w:rFonts w:ascii="Times New Roman" w:hAnsi="Times New Roman"/>
          <w:sz w:val="22"/>
          <w:szCs w:val="22"/>
        </w:rPr>
        <w:t xml:space="preserve"> Oxigen too needed to identify retailers willing to participate on its ICT network.</w:t>
      </w:r>
    </w:p>
    <w:p w:rsidR="005C636A" w:rsidRDefault="005C636A" w:rsidP="00572C0D">
      <w:pPr>
        <w:pStyle w:val="Style2"/>
        <w:spacing w:before="0" w:line="240" w:lineRule="auto"/>
        <w:ind w:left="0" w:firstLine="720"/>
        <w:jc w:val="left"/>
        <w:rPr>
          <w:rFonts w:ascii="Times New Roman" w:hAnsi="Times New Roman" w:cs="Times New Roman"/>
          <w:sz w:val="22"/>
          <w:szCs w:val="22"/>
        </w:rPr>
      </w:pPr>
    </w:p>
    <w:p w:rsidR="006E11E1" w:rsidRDefault="006E11E1" w:rsidP="00572C0D">
      <w:pPr>
        <w:pStyle w:val="Style2"/>
        <w:spacing w:before="0" w:line="240" w:lineRule="auto"/>
        <w:ind w:left="0" w:firstLine="720"/>
        <w:jc w:val="left"/>
        <w:rPr>
          <w:rStyle w:val="CharacterStyle1"/>
          <w:rFonts w:ascii="Times New Roman" w:hAnsi="Times New Roman" w:cs="Times New Roman"/>
          <w:sz w:val="22"/>
          <w:szCs w:val="22"/>
        </w:rPr>
      </w:pPr>
      <w:r w:rsidRPr="00572C0D">
        <w:rPr>
          <w:rFonts w:ascii="Times New Roman" w:hAnsi="Times New Roman" w:cs="Times New Roman"/>
          <w:sz w:val="22"/>
          <w:szCs w:val="22"/>
        </w:rPr>
        <w:t>We found that the start-ups’ reliance on and linkages with the ecosystem w</w:t>
      </w:r>
      <w:r w:rsidR="002205A4" w:rsidRPr="00572C0D">
        <w:rPr>
          <w:rFonts w:ascii="Times New Roman" w:hAnsi="Times New Roman" w:cs="Times New Roman"/>
          <w:sz w:val="22"/>
          <w:szCs w:val="22"/>
        </w:rPr>
        <w:t>ere</w:t>
      </w:r>
      <w:r w:rsidRPr="00572C0D">
        <w:rPr>
          <w:rFonts w:ascii="Times New Roman" w:hAnsi="Times New Roman" w:cs="Times New Roman"/>
          <w:sz w:val="22"/>
          <w:szCs w:val="22"/>
        </w:rPr>
        <w:t xml:space="preserve"> strong. This is particularly important, as start-ups, have little or no fall back mechanisms unlike established firms providing services to LIS (Sanchez </w:t>
      </w:r>
      <w:r w:rsidR="003662E3">
        <w:rPr>
          <w:rFonts w:ascii="Times New Roman" w:hAnsi="Times New Roman" w:cs="Times New Roman"/>
          <w:sz w:val="22"/>
          <w:szCs w:val="22"/>
        </w:rPr>
        <w:t>and</w:t>
      </w:r>
      <w:r w:rsidR="00FB6497" w:rsidRPr="00572C0D">
        <w:rPr>
          <w:rFonts w:ascii="Times New Roman" w:hAnsi="Times New Roman" w:cs="Times New Roman"/>
          <w:sz w:val="22"/>
          <w:szCs w:val="22"/>
        </w:rPr>
        <w:t xml:space="preserve"> </w:t>
      </w:r>
      <w:r w:rsidRPr="00572C0D">
        <w:rPr>
          <w:rFonts w:ascii="Times New Roman" w:hAnsi="Times New Roman" w:cs="Times New Roman"/>
          <w:sz w:val="22"/>
          <w:szCs w:val="22"/>
        </w:rPr>
        <w:t>Ricart 2010). They established virtuous cycles for the network alliance partners, a feature which is more critical in LIS because the resource base of some partners may be low and an existing ecosystem may be fragmented and loosely tied (Moyi 2003).</w:t>
      </w:r>
      <w:r w:rsidRPr="00572C0D">
        <w:rPr>
          <w:rStyle w:val="CharacterStyle1"/>
          <w:rFonts w:ascii="Times New Roman" w:hAnsi="Times New Roman" w:cs="Times New Roman"/>
          <w:sz w:val="22"/>
          <w:szCs w:val="22"/>
        </w:rPr>
        <w:t xml:space="preserve"> Oxigen’s retailers got additional income by tying up with utilities for bill payments. In emerging economies, since the business ecosystem is loosely connected, start-up have </w:t>
      </w:r>
      <w:r w:rsidRPr="00572C0D">
        <w:rPr>
          <w:rStyle w:val="CharacterStyle1"/>
          <w:rFonts w:ascii="Times New Roman" w:hAnsi="Times New Roman" w:cs="Times New Roman"/>
          <w:sz w:val="22"/>
          <w:szCs w:val="22"/>
        </w:rPr>
        <w:lastRenderedPageBreak/>
        <w:t xml:space="preserve">the scope to use ICT to link up different elements to create value for the target segments. The increased number of tie-ups led to more retailers becoming part of the network. Although, creating virtuous cycles is difficult in emerging economies since this </w:t>
      </w:r>
      <w:r w:rsidR="002205A4" w:rsidRPr="00572C0D">
        <w:rPr>
          <w:rStyle w:val="CharacterStyle1"/>
          <w:rFonts w:ascii="Times New Roman" w:hAnsi="Times New Roman" w:cs="Times New Roman"/>
          <w:sz w:val="22"/>
          <w:szCs w:val="22"/>
        </w:rPr>
        <w:t xml:space="preserve">often </w:t>
      </w:r>
      <w:r w:rsidRPr="00572C0D">
        <w:rPr>
          <w:rStyle w:val="CharacterStyle1"/>
          <w:rFonts w:ascii="Times New Roman" w:hAnsi="Times New Roman" w:cs="Times New Roman"/>
          <w:sz w:val="22"/>
          <w:szCs w:val="22"/>
        </w:rPr>
        <w:t xml:space="preserve">requires understanding the business of other network partners, </w:t>
      </w:r>
      <w:r w:rsidR="007864DA" w:rsidRPr="00572C0D">
        <w:rPr>
          <w:rStyle w:val="CharacterStyle1"/>
          <w:rFonts w:ascii="Times New Roman" w:hAnsi="Times New Roman" w:cs="Times New Roman"/>
          <w:sz w:val="22"/>
          <w:szCs w:val="22"/>
        </w:rPr>
        <w:t xml:space="preserve">the </w:t>
      </w:r>
      <w:r w:rsidRPr="00572C0D">
        <w:rPr>
          <w:rStyle w:val="CharacterStyle1"/>
          <w:rFonts w:ascii="Times New Roman" w:hAnsi="Times New Roman" w:cs="Times New Roman"/>
          <w:sz w:val="22"/>
          <w:szCs w:val="22"/>
        </w:rPr>
        <w:t xml:space="preserve">start-ups were able to manage this aspect. Since the resource base of the start-up is low, deficiencies in the ecosystem exacerbate the situation. For ALW, interfacing with a large number of government organizations with varying levels of computerization and little standardization were barriers. In the case of Oxigen, retailers were independent small businesses who lacked financial resources and ability to understand the benefits of integration and were averse to risks associated with integration across different service providers’ systems. </w:t>
      </w:r>
    </w:p>
    <w:p w:rsidR="005C636A" w:rsidRPr="00572C0D" w:rsidRDefault="005C636A" w:rsidP="00572C0D">
      <w:pPr>
        <w:pStyle w:val="Style2"/>
        <w:spacing w:before="0" w:line="240" w:lineRule="auto"/>
        <w:ind w:left="0" w:firstLine="720"/>
        <w:jc w:val="left"/>
        <w:rPr>
          <w:rFonts w:ascii="Times New Roman" w:hAnsi="Times New Roman" w:cs="Times New Roman"/>
          <w:sz w:val="22"/>
          <w:szCs w:val="22"/>
        </w:rPr>
      </w:pPr>
    </w:p>
    <w:p w:rsidR="006E11E1" w:rsidRDefault="006E11E1" w:rsidP="00572C0D">
      <w:pPr>
        <w:pStyle w:val="Heading3"/>
        <w:spacing w:before="0"/>
        <w:rPr>
          <w:rFonts w:cs="Times New Roman"/>
          <w:sz w:val="22"/>
          <w:szCs w:val="22"/>
        </w:rPr>
      </w:pPr>
      <w:r w:rsidRPr="00572C0D">
        <w:rPr>
          <w:rFonts w:cs="Times New Roman"/>
          <w:sz w:val="22"/>
          <w:szCs w:val="22"/>
        </w:rPr>
        <w:t>Balance between Formal and Informal Governance Mechanisms</w:t>
      </w:r>
    </w:p>
    <w:p w:rsidR="005C636A" w:rsidRPr="005C636A" w:rsidRDefault="005C636A" w:rsidP="005C636A"/>
    <w:p w:rsidR="006E11E1" w:rsidRDefault="002205A4" w:rsidP="00572C0D">
      <w:pPr>
        <w:pStyle w:val="Style2"/>
        <w:tabs>
          <w:tab w:val="left" w:pos="0"/>
        </w:tabs>
        <w:spacing w:before="0" w:line="240" w:lineRule="auto"/>
        <w:ind w:left="0" w:firstLine="0"/>
        <w:jc w:val="left"/>
        <w:rPr>
          <w:rStyle w:val="CharacterStyle1"/>
          <w:rFonts w:ascii="Times New Roman" w:hAnsi="Times New Roman" w:cs="Times New Roman"/>
          <w:sz w:val="22"/>
          <w:szCs w:val="22"/>
        </w:rPr>
      </w:pPr>
      <w:r w:rsidRPr="00572C0D">
        <w:rPr>
          <w:rStyle w:val="CharacterStyle1"/>
          <w:rFonts w:ascii="Times New Roman" w:hAnsi="Times New Roman" w:cs="Times New Roman"/>
          <w:sz w:val="22"/>
          <w:szCs w:val="22"/>
        </w:rPr>
        <w:tab/>
      </w:r>
      <w:r w:rsidR="006E11E1" w:rsidRPr="00572C0D">
        <w:rPr>
          <w:rStyle w:val="CharacterStyle1"/>
          <w:rFonts w:ascii="Times New Roman" w:hAnsi="Times New Roman" w:cs="Times New Roman"/>
          <w:sz w:val="22"/>
          <w:szCs w:val="22"/>
        </w:rPr>
        <w:t xml:space="preserve">The literature on governance processes usually refers to the governance structure and processes within the enterprise and rarely refers to the informal mechanisms outside the enterprise. Yli-Renko et al. (2001) highlight the role of contractual governance flexibility in the case of new technology based firms with respect to key customers. Contractual governance flexibility allows “the parties to adjust the terms of exchange in a manner congruent with the spirit of the contract as circumstances change” (Yli-Renko et al. 2001). However, dependence on some form of contractual basis is examined by Beale </w:t>
      </w:r>
      <w:r w:rsidR="006E11E1" w:rsidRPr="00572C0D">
        <w:rPr>
          <w:rFonts w:ascii="Times New Roman" w:hAnsi="Times New Roman" w:cs="Times New Roman"/>
          <w:sz w:val="22"/>
          <w:szCs w:val="22"/>
        </w:rPr>
        <w:t xml:space="preserve">and </w:t>
      </w:r>
      <w:r w:rsidR="006E11E1" w:rsidRPr="00572C0D">
        <w:rPr>
          <w:rStyle w:val="CharacterStyle1"/>
          <w:rFonts w:ascii="Times New Roman" w:hAnsi="Times New Roman" w:cs="Times New Roman"/>
          <w:sz w:val="22"/>
          <w:szCs w:val="22"/>
        </w:rPr>
        <w:t xml:space="preserve">Dugdale (1975) and Ring (1997). While these studies focus on business to business relationships, flexibility in contract governance is highlighted as important. In the case of LIS in emerging economies, the role of informal governance process is significant (Weidner et al. 2010) as existing social norms of doing business based on trust, high cost and low availability of legal expertise. Further, low levels of education may preclude more formal contracts. Payment systems implemented over mobile and ICT networks exploited the nature of this trust-based relationship between the customer who has little understanding of formal processes and the backend which is governed by formal processes. Since several of the steps are executed in a virtual environment which is alien to the rural customer, physical and social presence, especially in transaction-oriented setting, is valued (Travica 2002; Simon 2004; Sridharan </w:t>
      </w:r>
      <w:r w:rsidR="003662E3">
        <w:rPr>
          <w:rFonts w:ascii="Times New Roman" w:hAnsi="Times New Roman" w:cs="Times New Roman"/>
          <w:sz w:val="22"/>
          <w:szCs w:val="22"/>
        </w:rPr>
        <w:t xml:space="preserve">and </w:t>
      </w:r>
      <w:r w:rsidR="006E11E1" w:rsidRPr="00572C0D">
        <w:rPr>
          <w:rStyle w:val="CharacterStyle1"/>
          <w:rFonts w:ascii="Times New Roman" w:hAnsi="Times New Roman" w:cs="Times New Roman"/>
          <w:sz w:val="22"/>
          <w:szCs w:val="22"/>
        </w:rPr>
        <w:t>Viswanathan 2008), thus creating opportunity for some measure of trust-based informal relationships.</w:t>
      </w:r>
    </w:p>
    <w:p w:rsidR="005C636A" w:rsidRPr="00572C0D" w:rsidRDefault="005C636A" w:rsidP="00572C0D">
      <w:pPr>
        <w:pStyle w:val="Style2"/>
        <w:tabs>
          <w:tab w:val="left" w:pos="0"/>
        </w:tabs>
        <w:spacing w:before="0" w:line="240" w:lineRule="auto"/>
        <w:ind w:left="0" w:firstLine="0"/>
        <w:jc w:val="left"/>
        <w:rPr>
          <w:rStyle w:val="CharacterStyle1"/>
          <w:rFonts w:ascii="Times New Roman" w:hAnsi="Times New Roman" w:cs="Times New Roman"/>
          <w:sz w:val="22"/>
          <w:szCs w:val="22"/>
        </w:rPr>
      </w:pPr>
    </w:p>
    <w:p w:rsidR="006E11E1" w:rsidRDefault="002205A4" w:rsidP="00572C0D">
      <w:pPr>
        <w:pStyle w:val="Style2"/>
        <w:tabs>
          <w:tab w:val="left" w:pos="0"/>
        </w:tabs>
        <w:spacing w:before="0" w:line="240" w:lineRule="auto"/>
        <w:ind w:left="0" w:firstLine="0"/>
        <w:jc w:val="left"/>
        <w:rPr>
          <w:rStyle w:val="CharacterStyle1"/>
          <w:rFonts w:ascii="Times New Roman" w:hAnsi="Times New Roman" w:cs="Times New Roman"/>
          <w:sz w:val="22"/>
          <w:szCs w:val="22"/>
        </w:rPr>
      </w:pPr>
      <w:r w:rsidRPr="00572C0D">
        <w:rPr>
          <w:rStyle w:val="CharacterStyle1"/>
          <w:rFonts w:ascii="Times New Roman" w:hAnsi="Times New Roman" w:cs="Times New Roman"/>
          <w:sz w:val="22"/>
          <w:szCs w:val="22"/>
        </w:rPr>
        <w:tab/>
      </w:r>
      <w:r w:rsidR="006E11E1" w:rsidRPr="00572C0D">
        <w:rPr>
          <w:rStyle w:val="CharacterStyle1"/>
          <w:rFonts w:ascii="Times New Roman" w:hAnsi="Times New Roman" w:cs="Times New Roman"/>
          <w:sz w:val="22"/>
          <w:szCs w:val="22"/>
        </w:rPr>
        <w:t>The operation of the start-ups involved retaining money from customers, an aspect which is governed by strict financial and banking regulations and formalized relationships. But with regard to the end customer, the relationship was governed loosely. For managing service delivery over a large number of retailers, CSPs required some degree of formal mechanisms. Both ALW and Oxigen</w:t>
      </w:r>
      <w:r w:rsidR="006E11E1" w:rsidRPr="00572C0D" w:rsidDel="00B27109">
        <w:rPr>
          <w:rStyle w:val="CharacterStyle1"/>
          <w:rFonts w:ascii="Times New Roman" w:hAnsi="Times New Roman" w:cs="Times New Roman"/>
          <w:sz w:val="22"/>
          <w:szCs w:val="22"/>
        </w:rPr>
        <w:t xml:space="preserve"> </w:t>
      </w:r>
      <w:r w:rsidR="006E11E1" w:rsidRPr="00572C0D">
        <w:rPr>
          <w:rStyle w:val="CharacterStyle1"/>
          <w:rFonts w:ascii="Times New Roman" w:hAnsi="Times New Roman" w:cs="Times New Roman"/>
          <w:sz w:val="22"/>
          <w:szCs w:val="22"/>
        </w:rPr>
        <w:t xml:space="preserve">entered into agreements with direct customers (CSPs and retailers).  However, in both cases, no service level agreements were specified. There was little insistence as the start-ups understood that a CSP or a retailer would need to prioritize the delivery of services depending on their understanding of the social context. In the case of ALW, although the CSP might get a </w:t>
      </w:r>
      <w:r w:rsidR="006E11E1" w:rsidRPr="00572C0D">
        <w:rPr>
          <w:rStyle w:val="CharacterStyle1"/>
          <w:rFonts w:ascii="Times New Roman" w:hAnsi="Times New Roman" w:cs="Times New Roman"/>
          <w:sz w:val="22"/>
          <w:szCs w:val="22"/>
        </w:rPr>
        <w:lastRenderedPageBreak/>
        <w:t xml:space="preserve">lower share on government disbursals, they may prefer them over personal transactions, as the former are for the underprivileged. This prioritization of the social dimension over business helped both firms to generate goodwill and acceptance. The start-ups also understood that governance mechanisms would need to be tailored differently for each situation and could not be very formal. They ensured that not only did their ICT systems comply with existing banking and financial regulations, but also that their systems and manual processes were designed to get the trust of their end-customers (Crabbe et al. 2009; Hoang </w:t>
      </w:r>
      <w:r w:rsidR="003662E3">
        <w:rPr>
          <w:rFonts w:ascii="Times New Roman" w:hAnsi="Times New Roman" w:cs="Times New Roman"/>
          <w:sz w:val="22"/>
          <w:szCs w:val="22"/>
        </w:rPr>
        <w:t>and</w:t>
      </w:r>
      <w:r w:rsidR="00FB6497" w:rsidRPr="00572C0D">
        <w:rPr>
          <w:rFonts w:ascii="Times New Roman" w:hAnsi="Times New Roman" w:cs="Times New Roman"/>
          <w:sz w:val="22"/>
          <w:szCs w:val="22"/>
        </w:rPr>
        <w:t xml:space="preserve"> </w:t>
      </w:r>
      <w:r w:rsidR="006E11E1" w:rsidRPr="00572C0D">
        <w:rPr>
          <w:rStyle w:val="CharacterStyle1"/>
          <w:rFonts w:ascii="Times New Roman" w:hAnsi="Times New Roman" w:cs="Times New Roman"/>
          <w:sz w:val="22"/>
          <w:szCs w:val="22"/>
        </w:rPr>
        <w:t xml:space="preserve">Antoncic 2003; </w:t>
      </w:r>
      <w:r w:rsidR="006E11E1" w:rsidRPr="00572C0D">
        <w:rPr>
          <w:rFonts w:ascii="Times New Roman" w:hAnsi="Times New Roman" w:cs="Times New Roman"/>
          <w:sz w:val="22"/>
          <w:szCs w:val="22"/>
        </w:rPr>
        <w:t xml:space="preserve">Morawczynski </w:t>
      </w:r>
      <w:r w:rsidR="003662E3">
        <w:rPr>
          <w:rFonts w:ascii="Times New Roman" w:hAnsi="Times New Roman" w:cs="Times New Roman"/>
          <w:sz w:val="22"/>
          <w:szCs w:val="22"/>
        </w:rPr>
        <w:t>and</w:t>
      </w:r>
      <w:r w:rsidR="00FB6497" w:rsidRPr="00572C0D">
        <w:rPr>
          <w:rFonts w:ascii="Times New Roman" w:hAnsi="Times New Roman" w:cs="Times New Roman"/>
          <w:sz w:val="22"/>
          <w:szCs w:val="22"/>
        </w:rPr>
        <w:t xml:space="preserve"> </w:t>
      </w:r>
      <w:r w:rsidR="006E11E1" w:rsidRPr="00572C0D">
        <w:rPr>
          <w:rFonts w:ascii="Times New Roman" w:hAnsi="Times New Roman" w:cs="Times New Roman"/>
          <w:sz w:val="22"/>
          <w:szCs w:val="22"/>
        </w:rPr>
        <w:t>Miscione 2008</w:t>
      </w:r>
      <w:r w:rsidR="006E11E1" w:rsidRPr="00572C0D">
        <w:rPr>
          <w:rStyle w:val="CharacterStyle1"/>
          <w:rFonts w:ascii="Times New Roman" w:hAnsi="Times New Roman" w:cs="Times New Roman"/>
          <w:sz w:val="22"/>
          <w:szCs w:val="22"/>
        </w:rPr>
        <w:t>).</w:t>
      </w:r>
    </w:p>
    <w:p w:rsidR="005C636A" w:rsidRPr="00572C0D" w:rsidRDefault="005C636A" w:rsidP="00572C0D">
      <w:pPr>
        <w:pStyle w:val="Style2"/>
        <w:tabs>
          <w:tab w:val="left" w:pos="0"/>
        </w:tabs>
        <w:spacing w:before="0" w:line="240" w:lineRule="auto"/>
        <w:ind w:left="0" w:firstLine="0"/>
        <w:jc w:val="left"/>
        <w:rPr>
          <w:rStyle w:val="CharacterStyle1"/>
          <w:rFonts w:ascii="Times New Roman" w:hAnsi="Times New Roman" w:cs="Times New Roman"/>
          <w:sz w:val="22"/>
          <w:szCs w:val="22"/>
        </w:rPr>
      </w:pPr>
    </w:p>
    <w:p w:rsidR="006E11E1" w:rsidRDefault="009E45DF" w:rsidP="00572C0D">
      <w:pPr>
        <w:pStyle w:val="Style2"/>
        <w:tabs>
          <w:tab w:val="left" w:pos="0"/>
        </w:tabs>
        <w:spacing w:before="0" w:line="240" w:lineRule="auto"/>
        <w:ind w:left="0" w:firstLine="0"/>
        <w:jc w:val="left"/>
        <w:rPr>
          <w:rStyle w:val="CharacterStyle1"/>
          <w:rFonts w:ascii="Times New Roman" w:hAnsi="Times New Roman" w:cs="Times New Roman"/>
          <w:sz w:val="22"/>
          <w:szCs w:val="22"/>
        </w:rPr>
      </w:pPr>
      <w:r w:rsidRPr="00572C0D">
        <w:rPr>
          <w:rStyle w:val="CharacterStyle1"/>
          <w:rFonts w:ascii="Times New Roman" w:hAnsi="Times New Roman" w:cs="Times New Roman"/>
          <w:sz w:val="22"/>
          <w:szCs w:val="22"/>
        </w:rPr>
        <w:tab/>
      </w:r>
      <w:r w:rsidR="006E11E1" w:rsidRPr="00572C0D">
        <w:rPr>
          <w:rStyle w:val="CharacterStyle1"/>
          <w:rFonts w:ascii="Times New Roman" w:hAnsi="Times New Roman" w:cs="Times New Roman"/>
          <w:sz w:val="22"/>
          <w:szCs w:val="22"/>
        </w:rPr>
        <w:t>Service delivery in this kind of situation is possible when informal governance mechanisms sometimes have primacy over formal mechanisms, as it helps to build acceptance in the minds of the target population. Implementing a formal contract is questionable in a rural context where formal systems and work culture are not prevalent. For such a situation, social contracts in furthering the proliferation are important, since the services are provided using new mechanisms.</w:t>
      </w:r>
    </w:p>
    <w:p w:rsidR="005C636A" w:rsidRPr="00572C0D" w:rsidRDefault="005C636A" w:rsidP="00572C0D">
      <w:pPr>
        <w:pStyle w:val="Style2"/>
        <w:tabs>
          <w:tab w:val="left" w:pos="0"/>
        </w:tabs>
        <w:spacing w:before="0" w:line="240" w:lineRule="auto"/>
        <w:ind w:left="0" w:firstLine="0"/>
        <w:jc w:val="left"/>
        <w:rPr>
          <w:rStyle w:val="CharacterStyle1"/>
          <w:rFonts w:ascii="Times New Roman" w:hAnsi="Times New Roman" w:cs="Times New Roman"/>
          <w:b/>
          <w:bCs/>
          <w:spacing w:val="9"/>
          <w:sz w:val="22"/>
          <w:szCs w:val="22"/>
        </w:rPr>
      </w:pPr>
    </w:p>
    <w:p w:rsidR="009D7A51" w:rsidRDefault="009D7A51" w:rsidP="00572C0D">
      <w:pPr>
        <w:pStyle w:val="Heading3"/>
        <w:spacing w:before="0"/>
        <w:rPr>
          <w:rStyle w:val="CharacterStyle1"/>
          <w:rFonts w:ascii="Times New Roman" w:hAnsi="Times New Roman" w:cs="Times New Roman"/>
          <w:sz w:val="22"/>
          <w:szCs w:val="22"/>
        </w:rPr>
      </w:pPr>
      <w:r w:rsidRPr="00572C0D">
        <w:rPr>
          <w:rStyle w:val="CharacterStyle1"/>
          <w:rFonts w:ascii="Times New Roman" w:hAnsi="Times New Roman" w:cs="Times New Roman"/>
          <w:bCs w:val="0"/>
          <w:iCs/>
          <w:sz w:val="22"/>
          <w:szCs w:val="22"/>
        </w:rPr>
        <w:t>Exploiting Opportu</w:t>
      </w:r>
      <w:r w:rsidR="00B84B35" w:rsidRPr="00572C0D">
        <w:rPr>
          <w:rStyle w:val="CharacterStyle1"/>
          <w:rFonts w:ascii="Times New Roman" w:hAnsi="Times New Roman" w:cs="Times New Roman"/>
          <w:bCs w:val="0"/>
          <w:iCs/>
          <w:sz w:val="22"/>
          <w:szCs w:val="22"/>
        </w:rPr>
        <w:t xml:space="preserve">nities Created by Institutional </w:t>
      </w:r>
      <w:r w:rsidRPr="00572C0D">
        <w:rPr>
          <w:rStyle w:val="CharacterStyle1"/>
          <w:rFonts w:ascii="Times New Roman" w:hAnsi="Times New Roman" w:cs="Times New Roman"/>
          <w:bCs w:val="0"/>
          <w:iCs/>
          <w:sz w:val="22"/>
          <w:szCs w:val="22"/>
        </w:rPr>
        <w:t>Voids</w:t>
      </w:r>
      <w:r w:rsidRPr="00572C0D">
        <w:rPr>
          <w:rStyle w:val="CharacterStyle1"/>
          <w:rFonts w:ascii="Times New Roman" w:hAnsi="Times New Roman" w:cs="Times New Roman"/>
          <w:sz w:val="22"/>
          <w:szCs w:val="22"/>
        </w:rPr>
        <w:t xml:space="preserve"> </w:t>
      </w:r>
    </w:p>
    <w:p w:rsidR="005C636A" w:rsidRPr="005C636A" w:rsidRDefault="005C636A" w:rsidP="005C636A"/>
    <w:p w:rsidR="007477A1" w:rsidRDefault="009D7A51" w:rsidP="00572C0D">
      <w:pPr>
        <w:pStyle w:val="Style2"/>
        <w:spacing w:before="0" w:line="240" w:lineRule="auto"/>
        <w:ind w:left="0" w:firstLine="720"/>
        <w:jc w:val="left"/>
        <w:rPr>
          <w:rStyle w:val="CharacterStyle1"/>
          <w:rFonts w:ascii="Times New Roman" w:hAnsi="Times New Roman" w:cs="Times New Roman"/>
          <w:sz w:val="22"/>
          <w:szCs w:val="22"/>
        </w:rPr>
      </w:pPr>
      <w:r w:rsidRPr="00572C0D">
        <w:rPr>
          <w:rStyle w:val="CharacterStyle1"/>
          <w:rFonts w:ascii="Times New Roman" w:hAnsi="Times New Roman" w:cs="Times New Roman"/>
          <w:sz w:val="22"/>
          <w:szCs w:val="22"/>
        </w:rPr>
        <w:t>In emerging economies, public service provision</w:t>
      </w:r>
      <w:r w:rsidR="00EF2EFC" w:rsidRPr="00572C0D">
        <w:rPr>
          <w:rStyle w:val="CharacterStyle1"/>
          <w:rFonts w:ascii="Times New Roman" w:hAnsi="Times New Roman" w:cs="Times New Roman"/>
          <w:sz w:val="22"/>
          <w:szCs w:val="22"/>
        </w:rPr>
        <w:t>,</w:t>
      </w:r>
      <w:r w:rsidRPr="00572C0D">
        <w:rPr>
          <w:rStyle w:val="CharacterStyle1"/>
          <w:rFonts w:ascii="Times New Roman" w:hAnsi="Times New Roman" w:cs="Times New Roman"/>
          <w:sz w:val="22"/>
          <w:szCs w:val="22"/>
        </w:rPr>
        <w:t xml:space="preserve"> </w:t>
      </w:r>
      <w:r w:rsidR="00EF2EFC" w:rsidRPr="00572C0D">
        <w:rPr>
          <w:rStyle w:val="CharacterStyle1"/>
          <w:rFonts w:ascii="Times New Roman" w:hAnsi="Times New Roman" w:cs="Times New Roman"/>
          <w:sz w:val="22"/>
          <w:szCs w:val="22"/>
        </w:rPr>
        <w:t xml:space="preserve">especially in rural areas, </w:t>
      </w:r>
      <w:r w:rsidRPr="00572C0D">
        <w:rPr>
          <w:rStyle w:val="CharacterStyle1"/>
          <w:rFonts w:ascii="Times New Roman" w:hAnsi="Times New Roman" w:cs="Times New Roman"/>
          <w:sz w:val="22"/>
          <w:szCs w:val="22"/>
        </w:rPr>
        <w:t xml:space="preserve">is inadequate owing to weak institutional infrastructure (London </w:t>
      </w:r>
      <w:r w:rsidR="003662E3">
        <w:rPr>
          <w:rStyle w:val="CharacterStyle1"/>
          <w:rFonts w:ascii="Times New Roman" w:hAnsi="Times New Roman" w:cs="Times New Roman"/>
          <w:sz w:val="22"/>
          <w:szCs w:val="22"/>
        </w:rPr>
        <w:t>and</w:t>
      </w:r>
      <w:r w:rsidR="00FB6497" w:rsidRPr="00572C0D">
        <w:rPr>
          <w:rStyle w:val="CharacterStyle1"/>
          <w:rFonts w:ascii="Times New Roman" w:hAnsi="Times New Roman" w:cs="Times New Roman"/>
          <w:sz w:val="22"/>
          <w:szCs w:val="22"/>
        </w:rPr>
        <w:t xml:space="preserve"> </w:t>
      </w:r>
      <w:r w:rsidRPr="00572C0D">
        <w:rPr>
          <w:rStyle w:val="CharacterStyle1"/>
          <w:rFonts w:ascii="Times New Roman" w:hAnsi="Times New Roman" w:cs="Times New Roman"/>
          <w:sz w:val="22"/>
          <w:szCs w:val="22"/>
        </w:rPr>
        <w:t xml:space="preserve">Hart 2004; </w:t>
      </w:r>
      <w:r w:rsidR="00DB4EA3" w:rsidRPr="00572C0D">
        <w:rPr>
          <w:rStyle w:val="CharacterStyle1"/>
          <w:rFonts w:ascii="Times New Roman" w:hAnsi="Times New Roman" w:cs="Times New Roman"/>
          <w:sz w:val="22"/>
          <w:szCs w:val="22"/>
        </w:rPr>
        <w:t xml:space="preserve">Mair </w:t>
      </w:r>
      <w:r w:rsidR="003662E3">
        <w:rPr>
          <w:rStyle w:val="CharacterStyle1"/>
          <w:rFonts w:ascii="Times New Roman" w:hAnsi="Times New Roman" w:cs="Times New Roman"/>
          <w:sz w:val="22"/>
          <w:szCs w:val="22"/>
        </w:rPr>
        <w:t>and</w:t>
      </w:r>
      <w:r w:rsidR="00FB6497" w:rsidRPr="00572C0D">
        <w:rPr>
          <w:rStyle w:val="CharacterStyle1"/>
          <w:rFonts w:ascii="Times New Roman" w:hAnsi="Times New Roman" w:cs="Times New Roman"/>
          <w:sz w:val="22"/>
          <w:szCs w:val="22"/>
        </w:rPr>
        <w:t xml:space="preserve"> </w:t>
      </w:r>
      <w:r w:rsidR="00DB4EA3" w:rsidRPr="00572C0D">
        <w:rPr>
          <w:rStyle w:val="CharacterStyle1"/>
          <w:rFonts w:ascii="Times New Roman" w:hAnsi="Times New Roman" w:cs="Times New Roman"/>
          <w:sz w:val="22"/>
          <w:szCs w:val="22"/>
        </w:rPr>
        <w:t xml:space="preserve">Marti 2009; Ray </w:t>
      </w:r>
      <w:r w:rsidR="003662E3">
        <w:rPr>
          <w:rStyle w:val="CharacterStyle1"/>
          <w:rFonts w:ascii="Times New Roman" w:hAnsi="Times New Roman" w:cs="Times New Roman"/>
          <w:sz w:val="22"/>
          <w:szCs w:val="22"/>
        </w:rPr>
        <w:t>and</w:t>
      </w:r>
      <w:r w:rsidR="00FB6497" w:rsidRPr="00572C0D">
        <w:rPr>
          <w:rStyle w:val="CharacterStyle1"/>
          <w:rFonts w:ascii="Times New Roman" w:hAnsi="Times New Roman" w:cs="Times New Roman"/>
          <w:sz w:val="22"/>
          <w:szCs w:val="22"/>
        </w:rPr>
        <w:t xml:space="preserve"> </w:t>
      </w:r>
      <w:r w:rsidR="00DB4EA3" w:rsidRPr="00572C0D">
        <w:rPr>
          <w:rStyle w:val="CharacterStyle1"/>
          <w:rFonts w:ascii="Times New Roman" w:hAnsi="Times New Roman" w:cs="Times New Roman"/>
          <w:sz w:val="22"/>
          <w:szCs w:val="22"/>
        </w:rPr>
        <w:t xml:space="preserve">Ray 2010; </w:t>
      </w:r>
      <w:r w:rsidRPr="00572C0D">
        <w:rPr>
          <w:rStyle w:val="CharacterStyle1"/>
          <w:rFonts w:ascii="Times New Roman" w:hAnsi="Times New Roman" w:cs="Times New Roman"/>
          <w:sz w:val="22"/>
          <w:szCs w:val="22"/>
        </w:rPr>
        <w:t xml:space="preserve">Seelos </w:t>
      </w:r>
      <w:r w:rsidR="003662E3">
        <w:rPr>
          <w:rStyle w:val="CharacterStyle1"/>
          <w:rFonts w:ascii="Times New Roman" w:hAnsi="Times New Roman" w:cs="Times New Roman"/>
          <w:sz w:val="22"/>
          <w:szCs w:val="22"/>
        </w:rPr>
        <w:t>and</w:t>
      </w:r>
      <w:r w:rsidR="00FB6497" w:rsidRPr="00572C0D">
        <w:rPr>
          <w:rStyle w:val="CharacterStyle1"/>
          <w:rFonts w:ascii="Times New Roman" w:hAnsi="Times New Roman" w:cs="Times New Roman"/>
          <w:sz w:val="22"/>
          <w:szCs w:val="22"/>
        </w:rPr>
        <w:t xml:space="preserve"> </w:t>
      </w:r>
      <w:r w:rsidRPr="00572C0D">
        <w:rPr>
          <w:rStyle w:val="CharacterStyle1"/>
          <w:rFonts w:ascii="Times New Roman" w:hAnsi="Times New Roman" w:cs="Times New Roman"/>
          <w:sz w:val="22"/>
          <w:szCs w:val="22"/>
        </w:rPr>
        <w:t xml:space="preserve">Mair 2007; Siqueira </w:t>
      </w:r>
      <w:r w:rsidR="003662E3">
        <w:rPr>
          <w:rStyle w:val="CharacterStyle1"/>
          <w:rFonts w:ascii="Times New Roman" w:hAnsi="Times New Roman" w:cs="Times New Roman"/>
          <w:sz w:val="22"/>
          <w:szCs w:val="22"/>
        </w:rPr>
        <w:t>and</w:t>
      </w:r>
      <w:r w:rsidR="00FB6497" w:rsidRPr="00572C0D">
        <w:rPr>
          <w:rStyle w:val="CharacterStyle1"/>
          <w:rFonts w:ascii="Times New Roman" w:hAnsi="Times New Roman" w:cs="Times New Roman"/>
          <w:sz w:val="22"/>
          <w:szCs w:val="22"/>
        </w:rPr>
        <w:t xml:space="preserve"> </w:t>
      </w:r>
      <w:r w:rsidRPr="00572C0D">
        <w:rPr>
          <w:rStyle w:val="CharacterStyle1"/>
          <w:rFonts w:ascii="Times New Roman" w:hAnsi="Times New Roman" w:cs="Times New Roman"/>
          <w:sz w:val="22"/>
          <w:szCs w:val="22"/>
        </w:rPr>
        <w:t>Bruton 2010)</w:t>
      </w:r>
      <w:r w:rsidR="00EF2EFC" w:rsidRPr="00572C0D">
        <w:rPr>
          <w:rStyle w:val="CharacterStyle1"/>
          <w:rFonts w:ascii="Times New Roman" w:hAnsi="Times New Roman" w:cs="Times New Roman"/>
          <w:sz w:val="22"/>
          <w:szCs w:val="22"/>
        </w:rPr>
        <w:t>.</w:t>
      </w:r>
      <w:r w:rsidRPr="00572C0D">
        <w:rPr>
          <w:rStyle w:val="CharacterStyle1"/>
          <w:rFonts w:ascii="Times New Roman" w:hAnsi="Times New Roman" w:cs="Times New Roman"/>
          <w:sz w:val="22"/>
          <w:szCs w:val="22"/>
        </w:rPr>
        <w:t xml:space="preserve"> LIS customers have difficulty in accessing these services owing to high cost lack of information, low literacy levels, and concerns regarding their own ability to deal with formal systems. Lack of established institutions that could play a coordinating role increases </w:t>
      </w:r>
      <w:r w:rsidR="00EF2EFC" w:rsidRPr="00572C0D">
        <w:rPr>
          <w:rStyle w:val="CharacterStyle1"/>
          <w:rFonts w:ascii="Times New Roman" w:hAnsi="Times New Roman" w:cs="Times New Roman"/>
          <w:sz w:val="22"/>
          <w:szCs w:val="22"/>
        </w:rPr>
        <w:t xml:space="preserve">the </w:t>
      </w:r>
      <w:r w:rsidRPr="00572C0D">
        <w:rPr>
          <w:rStyle w:val="CharacterStyle1"/>
          <w:rFonts w:ascii="Times New Roman" w:hAnsi="Times New Roman" w:cs="Times New Roman"/>
          <w:sz w:val="22"/>
          <w:szCs w:val="22"/>
        </w:rPr>
        <w:t xml:space="preserve">cost of service provision and reduces access to services. </w:t>
      </w:r>
    </w:p>
    <w:p w:rsidR="005C636A" w:rsidRPr="00572C0D" w:rsidRDefault="005C636A" w:rsidP="00572C0D">
      <w:pPr>
        <w:pStyle w:val="Style2"/>
        <w:spacing w:before="0" w:line="240" w:lineRule="auto"/>
        <w:ind w:left="0" w:firstLine="720"/>
        <w:jc w:val="left"/>
        <w:rPr>
          <w:rStyle w:val="CharacterStyle1"/>
          <w:rFonts w:ascii="Times New Roman" w:hAnsi="Times New Roman" w:cs="Times New Roman"/>
          <w:sz w:val="22"/>
          <w:szCs w:val="22"/>
        </w:rPr>
      </w:pPr>
    </w:p>
    <w:p w:rsidR="00611360" w:rsidRDefault="00885CC8" w:rsidP="00572C0D">
      <w:pPr>
        <w:pStyle w:val="Style2"/>
        <w:spacing w:before="0" w:line="240" w:lineRule="auto"/>
        <w:ind w:left="0" w:firstLine="720"/>
        <w:jc w:val="left"/>
        <w:rPr>
          <w:rFonts w:ascii="Times New Roman" w:hAnsi="Times New Roman" w:cs="Times New Roman"/>
          <w:sz w:val="22"/>
          <w:szCs w:val="22"/>
        </w:rPr>
      </w:pPr>
      <w:r w:rsidRPr="00572C0D">
        <w:rPr>
          <w:rStyle w:val="CharacterStyle1"/>
          <w:rFonts w:ascii="Times New Roman" w:hAnsi="Times New Roman" w:cs="Times New Roman"/>
          <w:sz w:val="22"/>
          <w:szCs w:val="22"/>
        </w:rPr>
        <w:t xml:space="preserve">While start-ups, in general, </w:t>
      </w:r>
      <w:r w:rsidR="0001556F" w:rsidRPr="00572C0D">
        <w:rPr>
          <w:rStyle w:val="CharacterStyle1"/>
          <w:rFonts w:ascii="Times New Roman" w:hAnsi="Times New Roman" w:cs="Times New Roman"/>
          <w:sz w:val="22"/>
          <w:szCs w:val="22"/>
        </w:rPr>
        <w:t xml:space="preserve">leverage gaps in business and institutional environment to create opportunities for product/service delivery, our study showed that </w:t>
      </w:r>
      <w:r w:rsidRPr="00572C0D">
        <w:rPr>
          <w:rStyle w:val="CharacterStyle1"/>
          <w:rFonts w:ascii="Times New Roman" w:hAnsi="Times New Roman" w:cs="Times New Roman"/>
          <w:sz w:val="22"/>
          <w:szCs w:val="22"/>
        </w:rPr>
        <w:t>doing so in an emerging economy</w:t>
      </w:r>
      <w:r w:rsidR="0001556F" w:rsidRPr="00572C0D">
        <w:rPr>
          <w:rStyle w:val="CharacterStyle1"/>
          <w:rFonts w:ascii="Times New Roman" w:hAnsi="Times New Roman" w:cs="Times New Roman"/>
          <w:sz w:val="22"/>
          <w:szCs w:val="22"/>
        </w:rPr>
        <w:t xml:space="preserve"> may require additional efforts du</w:t>
      </w:r>
      <w:r w:rsidRPr="00572C0D">
        <w:rPr>
          <w:rStyle w:val="CharacterStyle1"/>
          <w:rFonts w:ascii="Times New Roman" w:hAnsi="Times New Roman" w:cs="Times New Roman"/>
          <w:sz w:val="22"/>
          <w:szCs w:val="22"/>
        </w:rPr>
        <w:t>e to paucity of formal linkages and</w:t>
      </w:r>
      <w:r w:rsidR="0001556F" w:rsidRPr="00572C0D">
        <w:rPr>
          <w:rStyle w:val="CharacterStyle1"/>
          <w:rFonts w:ascii="Times New Roman" w:hAnsi="Times New Roman" w:cs="Times New Roman"/>
          <w:sz w:val="22"/>
          <w:szCs w:val="22"/>
        </w:rPr>
        <w:t xml:space="preserve"> information and uncertainties created by having to deal with governments</w:t>
      </w:r>
      <w:r w:rsidR="00F43270" w:rsidRPr="00572C0D">
        <w:rPr>
          <w:rStyle w:val="CharacterStyle1"/>
          <w:rFonts w:ascii="Times New Roman" w:hAnsi="Times New Roman" w:cs="Times New Roman"/>
          <w:sz w:val="22"/>
          <w:szCs w:val="22"/>
        </w:rPr>
        <w:t xml:space="preserve"> or formal organization</w:t>
      </w:r>
      <w:r w:rsidR="009E45DF" w:rsidRPr="00572C0D">
        <w:rPr>
          <w:rStyle w:val="CharacterStyle1"/>
          <w:rFonts w:ascii="Times New Roman" w:hAnsi="Times New Roman" w:cs="Times New Roman"/>
          <w:sz w:val="22"/>
          <w:szCs w:val="22"/>
        </w:rPr>
        <w:t>s</w:t>
      </w:r>
      <w:r w:rsidR="0001556F" w:rsidRPr="00572C0D">
        <w:rPr>
          <w:rStyle w:val="CharacterStyle1"/>
          <w:rFonts w:ascii="Times New Roman" w:hAnsi="Times New Roman" w:cs="Times New Roman"/>
          <w:sz w:val="22"/>
          <w:szCs w:val="22"/>
        </w:rPr>
        <w:t xml:space="preserve">. </w:t>
      </w:r>
      <w:r w:rsidR="005B085A" w:rsidRPr="00572C0D">
        <w:rPr>
          <w:rStyle w:val="CharacterStyle1"/>
          <w:rFonts w:ascii="Times New Roman" w:hAnsi="Times New Roman" w:cs="Times New Roman"/>
          <w:sz w:val="22"/>
          <w:szCs w:val="22"/>
        </w:rPr>
        <w:t>A larger number of opportunities in emerging economies arise due to institutional voids than in developed countries owing to poorer institutional infrastructure</w:t>
      </w:r>
      <w:r w:rsidRPr="00572C0D">
        <w:rPr>
          <w:rStyle w:val="CharacterStyle1"/>
          <w:rFonts w:ascii="Times New Roman" w:hAnsi="Times New Roman" w:cs="Times New Roman"/>
          <w:sz w:val="22"/>
          <w:szCs w:val="22"/>
        </w:rPr>
        <w:t xml:space="preserve"> in the former</w:t>
      </w:r>
      <w:r w:rsidR="005B085A" w:rsidRPr="00572C0D">
        <w:rPr>
          <w:rStyle w:val="CharacterStyle1"/>
          <w:rFonts w:ascii="Times New Roman" w:hAnsi="Times New Roman" w:cs="Times New Roman"/>
          <w:sz w:val="22"/>
          <w:szCs w:val="22"/>
        </w:rPr>
        <w:t xml:space="preserve">. </w:t>
      </w:r>
      <w:r w:rsidR="009D7A51" w:rsidRPr="00572C0D">
        <w:rPr>
          <w:rStyle w:val="CharacterStyle1"/>
          <w:rFonts w:ascii="Times New Roman" w:hAnsi="Times New Roman" w:cs="Times New Roman"/>
          <w:sz w:val="22"/>
          <w:szCs w:val="22"/>
        </w:rPr>
        <w:t xml:space="preserve">For example, the lack of banking infrastructure led ALW to get involved in the financial inclusion initiatives of the government. </w:t>
      </w:r>
      <w:r w:rsidR="009D7A51" w:rsidRPr="00572C0D">
        <w:rPr>
          <w:rFonts w:ascii="Times New Roman" w:hAnsi="Times New Roman" w:cs="Times New Roman"/>
          <w:sz w:val="22"/>
          <w:szCs w:val="22"/>
        </w:rPr>
        <w:t>When banks in India found it</w:t>
      </w:r>
      <w:r w:rsidR="009D7A51" w:rsidRPr="00572C0D">
        <w:rPr>
          <w:rStyle w:val="CharacterStyle1"/>
          <w:rFonts w:ascii="Times New Roman" w:hAnsi="Times New Roman" w:cs="Times New Roman"/>
          <w:sz w:val="22"/>
          <w:szCs w:val="22"/>
        </w:rPr>
        <w:t xml:space="preserve"> </w:t>
      </w:r>
      <w:r w:rsidR="009D7A51" w:rsidRPr="00572C0D">
        <w:rPr>
          <w:rFonts w:ascii="Times New Roman" w:hAnsi="Times New Roman" w:cs="Times New Roman"/>
          <w:sz w:val="22"/>
          <w:szCs w:val="22"/>
        </w:rPr>
        <w:t>financially unviable to cover rural areas, they entered into partnerships with entities like ALW.</w:t>
      </w:r>
      <w:r w:rsidR="00EF2EFC" w:rsidRPr="00572C0D">
        <w:rPr>
          <w:rFonts w:ascii="Times New Roman" w:hAnsi="Times New Roman" w:cs="Times New Roman"/>
          <w:sz w:val="22"/>
          <w:szCs w:val="22"/>
        </w:rPr>
        <w:t xml:space="preserve"> </w:t>
      </w:r>
      <w:r w:rsidR="00F43270" w:rsidRPr="00572C0D">
        <w:rPr>
          <w:rFonts w:ascii="Times New Roman" w:hAnsi="Times New Roman" w:cs="Times New Roman"/>
          <w:sz w:val="22"/>
          <w:szCs w:val="22"/>
        </w:rPr>
        <w:t xml:space="preserve">Similar results have been reported by Diniz </w:t>
      </w:r>
      <w:r w:rsidR="004D504B" w:rsidRPr="00572C0D">
        <w:rPr>
          <w:rFonts w:ascii="Times New Roman" w:hAnsi="Times New Roman" w:cs="Times New Roman"/>
          <w:sz w:val="22"/>
          <w:szCs w:val="22"/>
        </w:rPr>
        <w:t xml:space="preserve">et al. </w:t>
      </w:r>
      <w:r w:rsidR="00F43270" w:rsidRPr="00572C0D">
        <w:rPr>
          <w:rFonts w:ascii="Times New Roman" w:hAnsi="Times New Roman" w:cs="Times New Roman"/>
          <w:sz w:val="22"/>
          <w:szCs w:val="22"/>
        </w:rPr>
        <w:t>(</w:t>
      </w:r>
      <w:r w:rsidR="004D504B" w:rsidRPr="00572C0D">
        <w:rPr>
          <w:rFonts w:ascii="Times New Roman" w:hAnsi="Times New Roman" w:cs="Times New Roman"/>
          <w:sz w:val="22"/>
          <w:szCs w:val="22"/>
        </w:rPr>
        <w:t>2009</w:t>
      </w:r>
      <w:r w:rsidR="00F43270" w:rsidRPr="00572C0D">
        <w:rPr>
          <w:rFonts w:ascii="Times New Roman" w:hAnsi="Times New Roman" w:cs="Times New Roman"/>
          <w:sz w:val="22"/>
          <w:szCs w:val="22"/>
        </w:rPr>
        <w:t>) where they examined the role of ICT in integrating banks with microfinance</w:t>
      </w:r>
      <w:r w:rsidR="004564BF" w:rsidRPr="00572C0D">
        <w:rPr>
          <w:rFonts w:ascii="Times New Roman" w:hAnsi="Times New Roman" w:cs="Times New Roman"/>
          <w:sz w:val="22"/>
          <w:szCs w:val="22"/>
        </w:rPr>
        <w:t xml:space="preserve"> institutions</w:t>
      </w:r>
      <w:r w:rsidR="007864DA" w:rsidRPr="00572C0D">
        <w:rPr>
          <w:rFonts w:ascii="Times New Roman" w:hAnsi="Times New Roman" w:cs="Times New Roman"/>
          <w:sz w:val="22"/>
          <w:szCs w:val="22"/>
        </w:rPr>
        <w:t xml:space="preserve"> in Brazil</w:t>
      </w:r>
      <w:r w:rsidR="004564BF" w:rsidRPr="00572C0D">
        <w:rPr>
          <w:rFonts w:ascii="Times New Roman" w:hAnsi="Times New Roman" w:cs="Times New Roman"/>
          <w:sz w:val="22"/>
          <w:szCs w:val="22"/>
        </w:rPr>
        <w:t xml:space="preserve">. They also show how these linkages helped banks to increase their access to customers. </w:t>
      </w:r>
      <w:r w:rsidR="009D7A51" w:rsidRPr="00572C0D">
        <w:rPr>
          <w:rFonts w:ascii="Times New Roman" w:hAnsi="Times New Roman" w:cs="Times New Roman"/>
          <w:sz w:val="22"/>
          <w:szCs w:val="22"/>
        </w:rPr>
        <w:t xml:space="preserve">Oxigen was able to overcome the lack of IT based established marketing channels and electronic payment systems by designing a system for disintermediation of recharge coupons. Both ALW and Oxigen were able to not only design products/services that filled the gap, but also successfully </w:t>
      </w:r>
      <w:r w:rsidR="009D7A51" w:rsidRPr="00572C0D">
        <w:rPr>
          <w:rFonts w:ascii="Times New Roman" w:hAnsi="Times New Roman" w:cs="Times New Roman"/>
          <w:sz w:val="22"/>
          <w:szCs w:val="22"/>
        </w:rPr>
        <w:lastRenderedPageBreak/>
        <w:t>linked them to the target segments.</w:t>
      </w:r>
    </w:p>
    <w:p w:rsidR="005C636A" w:rsidRPr="00572C0D" w:rsidRDefault="005C636A" w:rsidP="00572C0D">
      <w:pPr>
        <w:pStyle w:val="Style2"/>
        <w:spacing w:before="0" w:line="240" w:lineRule="auto"/>
        <w:ind w:left="0" w:firstLine="720"/>
        <w:jc w:val="left"/>
        <w:rPr>
          <w:rFonts w:ascii="Times New Roman" w:hAnsi="Times New Roman" w:cs="Times New Roman"/>
          <w:sz w:val="22"/>
          <w:szCs w:val="22"/>
        </w:rPr>
      </w:pPr>
    </w:p>
    <w:p w:rsidR="009D7A51" w:rsidRDefault="009D7A51" w:rsidP="00572C0D">
      <w:pPr>
        <w:pStyle w:val="Heading3"/>
        <w:spacing w:before="0"/>
        <w:rPr>
          <w:rFonts w:cs="Times New Roman"/>
          <w:sz w:val="22"/>
          <w:szCs w:val="22"/>
        </w:rPr>
      </w:pPr>
      <w:r w:rsidRPr="00572C0D">
        <w:rPr>
          <w:rFonts w:cs="Times New Roman"/>
          <w:sz w:val="22"/>
          <w:szCs w:val="22"/>
        </w:rPr>
        <w:t>Developing Products and Services Sp</w:t>
      </w:r>
      <w:r w:rsidR="000E647D" w:rsidRPr="00572C0D">
        <w:rPr>
          <w:rFonts w:cs="Times New Roman"/>
          <w:sz w:val="22"/>
          <w:szCs w:val="22"/>
        </w:rPr>
        <w:t>ecifically for LIS Markets</w:t>
      </w:r>
    </w:p>
    <w:p w:rsidR="005C636A" w:rsidRPr="005C636A" w:rsidRDefault="005C636A" w:rsidP="005C636A"/>
    <w:p w:rsidR="00704480" w:rsidRDefault="009E45DF" w:rsidP="00572C0D">
      <w:pPr>
        <w:pStyle w:val="Style2"/>
        <w:tabs>
          <w:tab w:val="left" w:pos="0"/>
        </w:tabs>
        <w:spacing w:before="0" w:line="240" w:lineRule="auto"/>
        <w:ind w:left="0" w:firstLine="0"/>
        <w:jc w:val="left"/>
        <w:rPr>
          <w:rFonts w:ascii="Times New Roman" w:hAnsi="Times New Roman" w:cs="Times New Roman"/>
          <w:sz w:val="22"/>
          <w:szCs w:val="22"/>
        </w:rPr>
      </w:pPr>
      <w:r w:rsidRPr="00572C0D">
        <w:rPr>
          <w:rFonts w:ascii="Times New Roman" w:hAnsi="Times New Roman" w:cs="Times New Roman"/>
          <w:sz w:val="22"/>
          <w:szCs w:val="22"/>
        </w:rPr>
        <w:tab/>
      </w:r>
      <w:r w:rsidR="009D7A51" w:rsidRPr="00572C0D">
        <w:rPr>
          <w:rFonts w:ascii="Times New Roman" w:hAnsi="Times New Roman" w:cs="Times New Roman"/>
          <w:sz w:val="22"/>
          <w:szCs w:val="22"/>
        </w:rPr>
        <w:t>The role of contextual knowledge in bringing about service innovation is highlighted in several studies (</w:t>
      </w:r>
      <w:r w:rsidR="002E35FC" w:rsidRPr="00572C0D">
        <w:rPr>
          <w:rFonts w:ascii="Times New Roman" w:hAnsi="Times New Roman" w:cs="Times New Roman"/>
          <w:sz w:val="22"/>
          <w:szCs w:val="22"/>
        </w:rPr>
        <w:t xml:space="preserve">Cavusgil et al. 2003; Song et al. 2010; </w:t>
      </w:r>
      <w:r w:rsidR="009D7A51" w:rsidRPr="00572C0D">
        <w:rPr>
          <w:rFonts w:ascii="Times New Roman" w:hAnsi="Times New Roman" w:cs="Times New Roman"/>
          <w:sz w:val="22"/>
          <w:szCs w:val="22"/>
        </w:rPr>
        <w:t xml:space="preserve">Stuart 2000; Van de Vrande et al. 2009). Therefore, processes that increase proximity to customers (Foster </w:t>
      </w:r>
      <w:r w:rsidR="003662E3">
        <w:rPr>
          <w:rFonts w:ascii="Times New Roman" w:hAnsi="Times New Roman" w:cs="Times New Roman"/>
          <w:sz w:val="22"/>
          <w:szCs w:val="22"/>
        </w:rPr>
        <w:t>and</w:t>
      </w:r>
      <w:r w:rsidR="00FB6497" w:rsidRPr="00572C0D">
        <w:rPr>
          <w:rFonts w:ascii="Times New Roman" w:hAnsi="Times New Roman" w:cs="Times New Roman"/>
          <w:sz w:val="22"/>
          <w:szCs w:val="22"/>
        </w:rPr>
        <w:t xml:space="preserve"> </w:t>
      </w:r>
      <w:r w:rsidR="009D7A51" w:rsidRPr="00572C0D">
        <w:rPr>
          <w:rFonts w:ascii="Times New Roman" w:hAnsi="Times New Roman" w:cs="Times New Roman"/>
          <w:sz w:val="22"/>
          <w:szCs w:val="22"/>
        </w:rPr>
        <w:t>Heeks 2010) would need to be designed.</w:t>
      </w:r>
    </w:p>
    <w:p w:rsidR="005C636A" w:rsidRPr="00572C0D" w:rsidRDefault="005C636A" w:rsidP="00572C0D">
      <w:pPr>
        <w:pStyle w:val="Style2"/>
        <w:tabs>
          <w:tab w:val="left" w:pos="0"/>
        </w:tabs>
        <w:spacing w:before="0" w:line="240" w:lineRule="auto"/>
        <w:ind w:left="0" w:firstLine="0"/>
        <w:jc w:val="left"/>
        <w:rPr>
          <w:rFonts w:ascii="Times New Roman" w:hAnsi="Times New Roman" w:cs="Times New Roman"/>
          <w:sz w:val="22"/>
          <w:szCs w:val="22"/>
        </w:rPr>
      </w:pPr>
    </w:p>
    <w:p w:rsidR="009D7A51" w:rsidRDefault="0023150E" w:rsidP="00572C0D">
      <w:pPr>
        <w:pStyle w:val="Style2"/>
        <w:tabs>
          <w:tab w:val="left" w:pos="0"/>
          <w:tab w:val="left" w:pos="426"/>
        </w:tabs>
        <w:spacing w:before="0" w:line="240" w:lineRule="auto"/>
        <w:ind w:left="0" w:firstLine="0"/>
        <w:jc w:val="left"/>
        <w:rPr>
          <w:rFonts w:ascii="Times New Roman" w:hAnsi="Times New Roman" w:cs="Times New Roman"/>
          <w:sz w:val="22"/>
          <w:szCs w:val="22"/>
        </w:rPr>
      </w:pPr>
      <w:r w:rsidRPr="00572C0D">
        <w:rPr>
          <w:rFonts w:ascii="Times New Roman" w:hAnsi="Times New Roman" w:cs="Times New Roman"/>
          <w:sz w:val="22"/>
          <w:szCs w:val="22"/>
        </w:rPr>
        <w:tab/>
      </w:r>
      <w:r w:rsidRPr="00572C0D">
        <w:rPr>
          <w:rFonts w:ascii="Times New Roman" w:hAnsi="Times New Roman" w:cs="Times New Roman"/>
          <w:sz w:val="22"/>
          <w:szCs w:val="22"/>
        </w:rPr>
        <w:tab/>
      </w:r>
      <w:r w:rsidR="009D7A51" w:rsidRPr="00572C0D">
        <w:rPr>
          <w:rFonts w:ascii="Times New Roman" w:hAnsi="Times New Roman" w:cs="Times New Roman"/>
          <w:sz w:val="22"/>
          <w:szCs w:val="22"/>
        </w:rPr>
        <w:t>ALW</w:t>
      </w:r>
      <w:r w:rsidR="009D7A51" w:rsidRPr="00572C0D">
        <w:rPr>
          <w:rStyle w:val="CharacterStyle1"/>
          <w:rFonts w:ascii="Times New Roman" w:hAnsi="Times New Roman" w:cs="Times New Roman"/>
          <w:spacing w:val="9"/>
          <w:sz w:val="22"/>
          <w:szCs w:val="22"/>
          <w:lang w:val="en-IN"/>
        </w:rPr>
        <w:t xml:space="preserve"> </w:t>
      </w:r>
      <w:r w:rsidR="009D7A51" w:rsidRPr="00572C0D">
        <w:rPr>
          <w:rFonts w:ascii="Times New Roman" w:hAnsi="Times New Roman" w:cs="Times New Roman"/>
          <w:sz w:val="22"/>
          <w:szCs w:val="22"/>
        </w:rPr>
        <w:t>and Oxigen realized that mobile and ICT based services need</w:t>
      </w:r>
      <w:r w:rsidR="00EF2EFC" w:rsidRPr="00572C0D">
        <w:rPr>
          <w:rFonts w:ascii="Times New Roman" w:hAnsi="Times New Roman" w:cs="Times New Roman"/>
          <w:sz w:val="22"/>
          <w:szCs w:val="22"/>
        </w:rPr>
        <w:t xml:space="preserve">ed </w:t>
      </w:r>
      <w:r w:rsidR="009D7A51" w:rsidRPr="00572C0D">
        <w:rPr>
          <w:rFonts w:ascii="Times New Roman" w:hAnsi="Times New Roman" w:cs="Times New Roman"/>
          <w:sz w:val="22"/>
          <w:szCs w:val="22"/>
        </w:rPr>
        <w:t xml:space="preserve">to be designed </w:t>
      </w:r>
      <w:r w:rsidR="00EF2EFC" w:rsidRPr="00572C0D">
        <w:rPr>
          <w:rFonts w:ascii="Times New Roman" w:hAnsi="Times New Roman" w:cs="Times New Roman"/>
          <w:sz w:val="22"/>
          <w:szCs w:val="22"/>
        </w:rPr>
        <w:t xml:space="preserve">afresh </w:t>
      </w:r>
      <w:r w:rsidR="009D7A51" w:rsidRPr="00572C0D">
        <w:rPr>
          <w:rFonts w:ascii="Times New Roman" w:hAnsi="Times New Roman" w:cs="Times New Roman"/>
          <w:i/>
          <w:sz w:val="22"/>
          <w:szCs w:val="22"/>
        </w:rPr>
        <w:t>de-novo</w:t>
      </w:r>
      <w:r w:rsidR="009D7A51" w:rsidRPr="00572C0D">
        <w:rPr>
          <w:rFonts w:ascii="Times New Roman" w:hAnsi="Times New Roman" w:cs="Times New Roman"/>
          <w:sz w:val="22"/>
          <w:szCs w:val="22"/>
        </w:rPr>
        <w:t xml:space="preserve"> w</w:t>
      </w:r>
      <w:r w:rsidRPr="00572C0D">
        <w:rPr>
          <w:rFonts w:ascii="Times New Roman" w:hAnsi="Times New Roman" w:cs="Times New Roman"/>
          <w:sz w:val="22"/>
          <w:szCs w:val="22"/>
        </w:rPr>
        <w:t>hile</w:t>
      </w:r>
      <w:r w:rsidR="009D7A51" w:rsidRPr="00572C0D">
        <w:rPr>
          <w:rFonts w:ascii="Times New Roman" w:hAnsi="Times New Roman" w:cs="Times New Roman"/>
          <w:sz w:val="22"/>
          <w:szCs w:val="22"/>
        </w:rPr>
        <w:t xml:space="preserve"> </w:t>
      </w:r>
      <w:r w:rsidR="00EF2EFC" w:rsidRPr="00572C0D">
        <w:rPr>
          <w:rFonts w:ascii="Times New Roman" w:hAnsi="Times New Roman" w:cs="Times New Roman"/>
          <w:sz w:val="22"/>
          <w:szCs w:val="22"/>
        </w:rPr>
        <w:t xml:space="preserve">keeping in mind the </w:t>
      </w:r>
      <w:r w:rsidR="009D7A51" w:rsidRPr="00572C0D">
        <w:rPr>
          <w:rFonts w:ascii="Times New Roman" w:hAnsi="Times New Roman" w:cs="Times New Roman"/>
          <w:sz w:val="22"/>
          <w:szCs w:val="22"/>
        </w:rPr>
        <w:t>specific characteristic</w:t>
      </w:r>
      <w:r w:rsidR="00EF2EFC" w:rsidRPr="00572C0D">
        <w:rPr>
          <w:rFonts w:ascii="Times New Roman" w:hAnsi="Times New Roman" w:cs="Times New Roman"/>
          <w:sz w:val="22"/>
          <w:szCs w:val="22"/>
        </w:rPr>
        <w:t>s</w:t>
      </w:r>
      <w:r w:rsidR="009D7A51" w:rsidRPr="00572C0D">
        <w:rPr>
          <w:rFonts w:ascii="Times New Roman" w:hAnsi="Times New Roman" w:cs="Times New Roman"/>
          <w:sz w:val="22"/>
          <w:szCs w:val="22"/>
        </w:rPr>
        <w:t xml:space="preserve"> of the target population. </w:t>
      </w:r>
      <w:r w:rsidR="00F54D49" w:rsidRPr="00572C0D">
        <w:rPr>
          <w:rFonts w:ascii="Times New Roman" w:hAnsi="Times New Roman" w:cs="Times New Roman"/>
          <w:sz w:val="22"/>
          <w:szCs w:val="22"/>
        </w:rPr>
        <w:t xml:space="preserve">Further, the required </w:t>
      </w:r>
      <w:r w:rsidR="009D7A51" w:rsidRPr="00572C0D">
        <w:rPr>
          <w:rFonts w:ascii="Times New Roman" w:hAnsi="Times New Roman" w:cs="Times New Roman"/>
          <w:sz w:val="22"/>
          <w:szCs w:val="22"/>
        </w:rPr>
        <w:t xml:space="preserve">solution </w:t>
      </w:r>
      <w:r w:rsidR="00F54D49" w:rsidRPr="00572C0D">
        <w:rPr>
          <w:rFonts w:ascii="Times New Roman" w:hAnsi="Times New Roman" w:cs="Times New Roman"/>
          <w:sz w:val="22"/>
          <w:szCs w:val="22"/>
        </w:rPr>
        <w:t xml:space="preserve">must be </w:t>
      </w:r>
      <w:r w:rsidR="009D7A51" w:rsidRPr="00572C0D">
        <w:rPr>
          <w:rFonts w:ascii="Times New Roman" w:hAnsi="Times New Roman" w:cs="Times New Roman"/>
          <w:sz w:val="22"/>
          <w:szCs w:val="22"/>
        </w:rPr>
        <w:t xml:space="preserve">scalable </w:t>
      </w:r>
      <w:r w:rsidR="00F54D49" w:rsidRPr="00572C0D">
        <w:rPr>
          <w:rFonts w:ascii="Times New Roman" w:hAnsi="Times New Roman" w:cs="Times New Roman"/>
          <w:sz w:val="22"/>
          <w:szCs w:val="22"/>
        </w:rPr>
        <w:t xml:space="preserve">to deal with </w:t>
      </w:r>
      <w:r w:rsidR="009D7A51" w:rsidRPr="00572C0D">
        <w:rPr>
          <w:rFonts w:ascii="Times New Roman" w:hAnsi="Times New Roman" w:cs="Times New Roman"/>
          <w:sz w:val="22"/>
          <w:szCs w:val="22"/>
        </w:rPr>
        <w:t xml:space="preserve">a </w:t>
      </w:r>
      <w:r w:rsidR="00EF2EFC" w:rsidRPr="00572C0D">
        <w:rPr>
          <w:rFonts w:ascii="Times New Roman" w:hAnsi="Times New Roman" w:cs="Times New Roman"/>
          <w:sz w:val="22"/>
          <w:szCs w:val="22"/>
        </w:rPr>
        <w:t xml:space="preserve">large </w:t>
      </w:r>
      <w:r w:rsidR="009D7A51" w:rsidRPr="00572C0D">
        <w:rPr>
          <w:rFonts w:ascii="Times New Roman" w:hAnsi="Times New Roman" w:cs="Times New Roman"/>
          <w:sz w:val="22"/>
          <w:szCs w:val="22"/>
        </w:rPr>
        <w:t xml:space="preserve">number of customers and customized. This necessitated innovations in product/service design. </w:t>
      </w:r>
      <w:r w:rsidR="00EF2EFC" w:rsidRPr="00572C0D">
        <w:rPr>
          <w:rFonts w:ascii="Times New Roman" w:hAnsi="Times New Roman" w:cs="Times New Roman"/>
          <w:sz w:val="22"/>
          <w:szCs w:val="22"/>
        </w:rPr>
        <w:t>V</w:t>
      </w:r>
      <w:r w:rsidR="009D7A51" w:rsidRPr="00572C0D">
        <w:rPr>
          <w:rFonts w:ascii="Times New Roman" w:hAnsi="Times New Roman" w:cs="Times New Roman"/>
          <w:sz w:val="22"/>
          <w:szCs w:val="22"/>
        </w:rPr>
        <w:t xml:space="preserve">oice enablement </w:t>
      </w:r>
      <w:r w:rsidR="00EF2EFC" w:rsidRPr="00572C0D">
        <w:rPr>
          <w:rFonts w:ascii="Times New Roman" w:hAnsi="Times New Roman" w:cs="Times New Roman"/>
          <w:sz w:val="22"/>
          <w:szCs w:val="22"/>
        </w:rPr>
        <w:t xml:space="preserve">in the case of </w:t>
      </w:r>
      <w:r w:rsidR="009D7A51" w:rsidRPr="00572C0D">
        <w:rPr>
          <w:rFonts w:ascii="Times New Roman" w:hAnsi="Times New Roman" w:cs="Times New Roman"/>
          <w:sz w:val="22"/>
          <w:szCs w:val="22"/>
        </w:rPr>
        <w:t xml:space="preserve">ALW and POS design </w:t>
      </w:r>
      <w:r w:rsidR="00EF2EFC" w:rsidRPr="00572C0D">
        <w:rPr>
          <w:rFonts w:ascii="Times New Roman" w:hAnsi="Times New Roman" w:cs="Times New Roman"/>
          <w:sz w:val="22"/>
          <w:szCs w:val="22"/>
        </w:rPr>
        <w:t xml:space="preserve">in the case of </w:t>
      </w:r>
      <w:r w:rsidR="009D7A51" w:rsidRPr="00572C0D">
        <w:rPr>
          <w:rFonts w:ascii="Times New Roman" w:hAnsi="Times New Roman" w:cs="Times New Roman"/>
          <w:sz w:val="22"/>
          <w:szCs w:val="22"/>
        </w:rPr>
        <w:t>Oxigen</w:t>
      </w:r>
      <w:r w:rsidR="005A3EF0" w:rsidRPr="00572C0D">
        <w:rPr>
          <w:rFonts w:ascii="Times New Roman" w:hAnsi="Times New Roman" w:cs="Times New Roman"/>
          <w:sz w:val="22"/>
          <w:szCs w:val="22"/>
        </w:rPr>
        <w:t xml:space="preserve"> were contextual innovations</w:t>
      </w:r>
      <w:r w:rsidR="009D7A51" w:rsidRPr="00572C0D">
        <w:rPr>
          <w:rFonts w:ascii="Times New Roman" w:hAnsi="Times New Roman" w:cs="Times New Roman"/>
          <w:sz w:val="22"/>
          <w:szCs w:val="22"/>
        </w:rPr>
        <w:t xml:space="preserve">. </w:t>
      </w:r>
      <w:r w:rsidR="00EF2EFC" w:rsidRPr="00572C0D">
        <w:rPr>
          <w:rFonts w:ascii="Times New Roman" w:hAnsi="Times New Roman" w:cs="Times New Roman"/>
          <w:sz w:val="22"/>
          <w:szCs w:val="22"/>
        </w:rPr>
        <w:t xml:space="preserve">Stripped </w:t>
      </w:r>
      <w:r w:rsidR="009D7A51" w:rsidRPr="00572C0D">
        <w:rPr>
          <w:rFonts w:ascii="Times New Roman" w:hAnsi="Times New Roman" w:cs="Times New Roman"/>
          <w:sz w:val="22"/>
          <w:szCs w:val="22"/>
        </w:rPr>
        <w:t xml:space="preserve">versions of successful products and services in developed markets for serving the LIS </w:t>
      </w:r>
      <w:r w:rsidR="00EF2EFC" w:rsidRPr="00572C0D">
        <w:rPr>
          <w:rFonts w:ascii="Times New Roman" w:hAnsi="Times New Roman" w:cs="Times New Roman"/>
          <w:sz w:val="22"/>
          <w:szCs w:val="22"/>
        </w:rPr>
        <w:t>may not work as the</w:t>
      </w:r>
      <w:r w:rsidR="007864DA" w:rsidRPr="00572C0D">
        <w:rPr>
          <w:rFonts w:ascii="Times New Roman" w:hAnsi="Times New Roman" w:cs="Times New Roman"/>
          <w:sz w:val="22"/>
          <w:szCs w:val="22"/>
        </w:rPr>
        <w:t>se</w:t>
      </w:r>
      <w:r w:rsidR="00EF2EFC" w:rsidRPr="00572C0D">
        <w:rPr>
          <w:rFonts w:ascii="Times New Roman" w:hAnsi="Times New Roman" w:cs="Times New Roman"/>
          <w:sz w:val="22"/>
          <w:szCs w:val="22"/>
        </w:rPr>
        <w:t xml:space="preserve"> may not </w:t>
      </w:r>
      <w:r w:rsidR="004564BF" w:rsidRPr="00572C0D">
        <w:rPr>
          <w:rFonts w:ascii="Times New Roman" w:hAnsi="Times New Roman" w:cs="Times New Roman"/>
          <w:sz w:val="22"/>
          <w:szCs w:val="22"/>
        </w:rPr>
        <w:t>be designed specifically to serve</w:t>
      </w:r>
      <w:r w:rsidR="00EF2EFC" w:rsidRPr="00572C0D">
        <w:rPr>
          <w:rFonts w:ascii="Times New Roman" w:hAnsi="Times New Roman" w:cs="Times New Roman"/>
          <w:sz w:val="22"/>
          <w:szCs w:val="22"/>
        </w:rPr>
        <w:t xml:space="preserve"> the needs of target markets.</w:t>
      </w:r>
      <w:r w:rsidR="009D7A51" w:rsidRPr="00572C0D">
        <w:rPr>
          <w:rFonts w:ascii="Times New Roman" w:hAnsi="Times New Roman" w:cs="Times New Roman"/>
          <w:sz w:val="22"/>
          <w:szCs w:val="22"/>
        </w:rPr>
        <w:t xml:space="preserve"> </w:t>
      </w:r>
    </w:p>
    <w:p w:rsidR="005C636A" w:rsidRPr="00572C0D" w:rsidRDefault="005C636A" w:rsidP="00572C0D">
      <w:pPr>
        <w:pStyle w:val="Style2"/>
        <w:tabs>
          <w:tab w:val="left" w:pos="0"/>
          <w:tab w:val="left" w:pos="426"/>
        </w:tabs>
        <w:spacing w:before="0" w:line="240" w:lineRule="auto"/>
        <w:ind w:left="0" w:firstLine="0"/>
        <w:jc w:val="left"/>
        <w:rPr>
          <w:rFonts w:ascii="Times New Roman" w:hAnsi="Times New Roman" w:cs="Times New Roman"/>
          <w:sz w:val="22"/>
          <w:szCs w:val="22"/>
        </w:rPr>
      </w:pPr>
    </w:p>
    <w:p w:rsidR="009D7A51" w:rsidRDefault="0023150E" w:rsidP="00572C0D">
      <w:pPr>
        <w:pStyle w:val="Heading1"/>
        <w:spacing w:before="0" w:after="0"/>
        <w:rPr>
          <w:rFonts w:cs="Times New Roman"/>
          <w:sz w:val="22"/>
          <w:szCs w:val="22"/>
        </w:rPr>
      </w:pPr>
      <w:r w:rsidRPr="00572C0D">
        <w:rPr>
          <w:rFonts w:cs="Times New Roman"/>
          <w:sz w:val="22"/>
          <w:szCs w:val="22"/>
        </w:rPr>
        <w:t xml:space="preserve">A </w:t>
      </w:r>
      <w:r w:rsidR="00506F11" w:rsidRPr="00572C0D">
        <w:rPr>
          <w:rFonts w:cs="Times New Roman"/>
          <w:sz w:val="22"/>
          <w:szCs w:val="22"/>
        </w:rPr>
        <w:t>CONCEPTUAL MODEL FOR VALUE CREATION FOR ICT BASED SERVICES IN EMERGING ECONOMIES</w:t>
      </w:r>
    </w:p>
    <w:p w:rsidR="005C636A" w:rsidRPr="005C636A" w:rsidRDefault="005C636A" w:rsidP="005C636A"/>
    <w:p w:rsidR="00C560D0" w:rsidRDefault="0023150E" w:rsidP="00572C0D">
      <w:pPr>
        <w:pStyle w:val="Style2"/>
        <w:tabs>
          <w:tab w:val="left" w:pos="0"/>
        </w:tabs>
        <w:spacing w:before="0" w:line="240" w:lineRule="auto"/>
        <w:ind w:left="0" w:firstLine="0"/>
        <w:jc w:val="left"/>
        <w:rPr>
          <w:rFonts w:ascii="Times New Roman" w:hAnsi="Times New Roman" w:cs="Times New Roman"/>
          <w:sz w:val="22"/>
          <w:szCs w:val="22"/>
        </w:rPr>
      </w:pPr>
      <w:r w:rsidRPr="00572C0D">
        <w:rPr>
          <w:rFonts w:ascii="Times New Roman" w:hAnsi="Times New Roman" w:cs="Times New Roman"/>
          <w:sz w:val="22"/>
          <w:szCs w:val="22"/>
        </w:rPr>
        <w:tab/>
      </w:r>
      <w:r w:rsidR="009D7A51" w:rsidRPr="00572C0D">
        <w:rPr>
          <w:rFonts w:ascii="Times New Roman" w:hAnsi="Times New Roman" w:cs="Times New Roman"/>
          <w:sz w:val="22"/>
          <w:szCs w:val="22"/>
        </w:rPr>
        <w:t>After identifying the factors</w:t>
      </w:r>
      <w:r w:rsidR="009D7A51" w:rsidRPr="00572C0D">
        <w:rPr>
          <w:rStyle w:val="CharacterStyle1"/>
          <w:rFonts w:ascii="Times New Roman" w:hAnsi="Times New Roman" w:cs="Times New Roman"/>
          <w:spacing w:val="9"/>
          <w:sz w:val="22"/>
          <w:szCs w:val="22"/>
        </w:rPr>
        <w:t xml:space="preserve"> </w:t>
      </w:r>
      <w:r w:rsidR="009D7A51" w:rsidRPr="00572C0D">
        <w:rPr>
          <w:rFonts w:ascii="Times New Roman" w:hAnsi="Times New Roman" w:cs="Times New Roman"/>
          <w:sz w:val="22"/>
          <w:szCs w:val="22"/>
        </w:rPr>
        <w:t xml:space="preserve">contributing to value creation in business model innovations, we develop a model for value creation that integrates them.  </w:t>
      </w:r>
    </w:p>
    <w:p w:rsidR="005C636A" w:rsidRPr="00572C0D" w:rsidRDefault="005C636A" w:rsidP="00572C0D">
      <w:pPr>
        <w:pStyle w:val="Style2"/>
        <w:tabs>
          <w:tab w:val="left" w:pos="0"/>
        </w:tabs>
        <w:spacing w:before="0" w:line="240" w:lineRule="auto"/>
        <w:ind w:left="0" w:firstLine="0"/>
        <w:jc w:val="left"/>
        <w:rPr>
          <w:rFonts w:ascii="Times New Roman" w:hAnsi="Times New Roman" w:cs="Times New Roman"/>
          <w:sz w:val="22"/>
          <w:szCs w:val="22"/>
        </w:rPr>
      </w:pPr>
    </w:p>
    <w:p w:rsidR="008E1974" w:rsidRDefault="008E1974" w:rsidP="00572C0D">
      <w:pPr>
        <w:pStyle w:val="Heading2"/>
        <w:spacing w:before="0" w:after="0"/>
        <w:rPr>
          <w:rStyle w:val="CharacterStyle1"/>
          <w:rFonts w:ascii="Times New Roman" w:hAnsi="Times New Roman"/>
          <w:sz w:val="22"/>
          <w:szCs w:val="22"/>
        </w:rPr>
      </w:pPr>
    </w:p>
    <w:p w:rsidR="009D7A51" w:rsidRDefault="009D7A51" w:rsidP="00572C0D">
      <w:pPr>
        <w:pStyle w:val="Heading2"/>
        <w:spacing w:before="0" w:after="0"/>
        <w:rPr>
          <w:rStyle w:val="CharacterStyle1"/>
          <w:rFonts w:ascii="Times New Roman" w:hAnsi="Times New Roman"/>
          <w:sz w:val="22"/>
          <w:szCs w:val="22"/>
        </w:rPr>
      </w:pPr>
      <w:r w:rsidRPr="00572C0D">
        <w:rPr>
          <w:rStyle w:val="CharacterStyle1"/>
          <w:rFonts w:ascii="Times New Roman" w:hAnsi="Times New Roman"/>
          <w:sz w:val="22"/>
          <w:szCs w:val="22"/>
        </w:rPr>
        <w:t>Creation and Appropriation of an Intermediary Rol</w:t>
      </w:r>
      <w:r w:rsidR="008A5255" w:rsidRPr="00572C0D">
        <w:rPr>
          <w:rStyle w:val="CharacterStyle1"/>
          <w:rFonts w:ascii="Times New Roman" w:hAnsi="Times New Roman"/>
          <w:sz w:val="22"/>
          <w:szCs w:val="22"/>
        </w:rPr>
        <w:t>e as a Driver of Value Creation</w:t>
      </w:r>
    </w:p>
    <w:p w:rsidR="005C636A" w:rsidRPr="005C636A" w:rsidRDefault="005C636A" w:rsidP="005C636A"/>
    <w:p w:rsidR="009D7A51" w:rsidRPr="00572C0D" w:rsidRDefault="0023150E" w:rsidP="00572C0D">
      <w:pPr>
        <w:pStyle w:val="Style2"/>
        <w:tabs>
          <w:tab w:val="left" w:pos="0"/>
        </w:tabs>
        <w:spacing w:before="0" w:line="240" w:lineRule="auto"/>
        <w:ind w:left="0" w:firstLine="0"/>
        <w:jc w:val="left"/>
        <w:rPr>
          <w:rStyle w:val="CharacterStyle1"/>
          <w:rFonts w:ascii="Times New Roman" w:hAnsi="Times New Roman" w:cs="Times New Roman"/>
          <w:spacing w:val="9"/>
          <w:sz w:val="22"/>
          <w:szCs w:val="22"/>
        </w:rPr>
      </w:pPr>
      <w:r w:rsidRPr="00572C0D">
        <w:rPr>
          <w:rFonts w:ascii="Times New Roman" w:hAnsi="Times New Roman" w:cs="Times New Roman"/>
          <w:sz w:val="22"/>
          <w:szCs w:val="22"/>
        </w:rPr>
        <w:tab/>
      </w:r>
      <w:r w:rsidR="009D7A51" w:rsidRPr="00572C0D">
        <w:rPr>
          <w:rFonts w:ascii="Times New Roman" w:hAnsi="Times New Roman" w:cs="Times New Roman"/>
          <w:sz w:val="22"/>
          <w:szCs w:val="22"/>
        </w:rPr>
        <w:t>We</w:t>
      </w:r>
      <w:r w:rsidR="009D7A51" w:rsidRPr="00572C0D">
        <w:rPr>
          <w:rStyle w:val="CharacterStyle1"/>
          <w:rFonts w:ascii="Times New Roman" w:hAnsi="Times New Roman" w:cs="Times New Roman"/>
          <w:spacing w:val="9"/>
          <w:sz w:val="22"/>
          <w:szCs w:val="22"/>
        </w:rPr>
        <w:t xml:space="preserve"> </w:t>
      </w:r>
      <w:r w:rsidR="009D7A51" w:rsidRPr="00572C0D">
        <w:rPr>
          <w:rFonts w:ascii="Times New Roman" w:hAnsi="Times New Roman" w:cs="Times New Roman"/>
          <w:sz w:val="22"/>
          <w:szCs w:val="22"/>
        </w:rPr>
        <w:t>propose that the start-ups’ creation and appropriation of an intermediary role for themselves led to value creat</w:t>
      </w:r>
      <w:r w:rsidR="00A656CE" w:rsidRPr="00572C0D">
        <w:rPr>
          <w:rFonts w:ascii="Times New Roman" w:hAnsi="Times New Roman" w:cs="Times New Roman"/>
          <w:sz w:val="22"/>
          <w:szCs w:val="22"/>
        </w:rPr>
        <w:t>ion</w:t>
      </w:r>
      <w:r w:rsidR="009D7A51" w:rsidRPr="00572C0D">
        <w:rPr>
          <w:rFonts w:ascii="Times New Roman" w:hAnsi="Times New Roman" w:cs="Times New Roman"/>
          <w:sz w:val="22"/>
          <w:szCs w:val="22"/>
        </w:rPr>
        <w:t xml:space="preserve">. The start-ups acted as boundary spanners between the institutional and infrastructure environment on one hand and the business model innovation embedded in the ICT based service delivery model on the other. </w:t>
      </w:r>
      <w:r w:rsidR="00A656CE" w:rsidRPr="00572C0D">
        <w:rPr>
          <w:rFonts w:ascii="Times New Roman" w:hAnsi="Times New Roman" w:cs="Times New Roman"/>
          <w:sz w:val="22"/>
          <w:szCs w:val="22"/>
        </w:rPr>
        <w:t xml:space="preserve">According to </w:t>
      </w:r>
      <w:r w:rsidR="009D7A51" w:rsidRPr="00572C0D">
        <w:rPr>
          <w:rFonts w:ascii="Times New Roman" w:hAnsi="Times New Roman" w:cs="Times New Roman"/>
          <w:sz w:val="22"/>
          <w:szCs w:val="22"/>
        </w:rPr>
        <w:t xml:space="preserve">Levina </w:t>
      </w:r>
      <w:r w:rsidR="005A5203" w:rsidRPr="00572C0D">
        <w:rPr>
          <w:rFonts w:ascii="Times New Roman" w:hAnsi="Times New Roman" w:cs="Times New Roman"/>
          <w:sz w:val="22"/>
          <w:szCs w:val="22"/>
        </w:rPr>
        <w:t>and</w:t>
      </w:r>
      <w:r w:rsidR="00302924" w:rsidRPr="00572C0D">
        <w:rPr>
          <w:rFonts w:ascii="Times New Roman" w:hAnsi="Times New Roman" w:cs="Times New Roman"/>
          <w:sz w:val="22"/>
          <w:szCs w:val="22"/>
        </w:rPr>
        <w:t xml:space="preserve"> </w:t>
      </w:r>
      <w:r w:rsidR="009D7A51" w:rsidRPr="00572C0D">
        <w:rPr>
          <w:rFonts w:ascii="Times New Roman" w:hAnsi="Times New Roman" w:cs="Times New Roman"/>
          <w:sz w:val="22"/>
          <w:szCs w:val="22"/>
        </w:rPr>
        <w:t xml:space="preserve">Vaast </w:t>
      </w:r>
      <w:r w:rsidR="00A656CE" w:rsidRPr="00572C0D">
        <w:rPr>
          <w:rFonts w:ascii="Times New Roman" w:hAnsi="Times New Roman" w:cs="Times New Roman"/>
          <w:sz w:val="22"/>
          <w:szCs w:val="22"/>
        </w:rPr>
        <w:t>(</w:t>
      </w:r>
      <w:r w:rsidR="009D7A51" w:rsidRPr="00572C0D">
        <w:rPr>
          <w:rFonts w:ascii="Times New Roman" w:hAnsi="Times New Roman" w:cs="Times New Roman"/>
          <w:sz w:val="22"/>
          <w:szCs w:val="22"/>
        </w:rPr>
        <w:t>2005)</w:t>
      </w:r>
      <w:r w:rsidR="00D61439" w:rsidRPr="00572C0D">
        <w:rPr>
          <w:rFonts w:ascii="Times New Roman" w:hAnsi="Times New Roman" w:cs="Times New Roman"/>
          <w:sz w:val="22"/>
          <w:szCs w:val="22"/>
        </w:rPr>
        <w:t xml:space="preserve">, </w:t>
      </w:r>
      <w:r w:rsidR="009D7A51" w:rsidRPr="00572C0D">
        <w:rPr>
          <w:rFonts w:ascii="Times New Roman" w:hAnsi="Times New Roman" w:cs="Times New Roman"/>
          <w:sz w:val="22"/>
          <w:szCs w:val="22"/>
        </w:rPr>
        <w:t>successful boundary spanners are those who are able to “transform their practices in local settings so as to accommodate the interest of their counterparts”.</w:t>
      </w:r>
      <w:r w:rsidR="009D7A51" w:rsidRPr="00572C0D">
        <w:rPr>
          <w:rStyle w:val="CharacterStyle1"/>
          <w:rFonts w:ascii="Times New Roman" w:hAnsi="Times New Roman" w:cs="Times New Roman"/>
          <w:spacing w:val="9"/>
          <w:sz w:val="22"/>
          <w:szCs w:val="22"/>
        </w:rPr>
        <w:t xml:space="preserve"> </w:t>
      </w:r>
    </w:p>
    <w:p w:rsidR="00D61439" w:rsidRPr="00572C0D" w:rsidRDefault="00D61439" w:rsidP="00572C0D">
      <w:pPr>
        <w:pStyle w:val="Style2"/>
        <w:tabs>
          <w:tab w:val="left" w:pos="0"/>
        </w:tabs>
        <w:spacing w:before="0" w:line="240" w:lineRule="auto"/>
        <w:ind w:left="0" w:firstLine="0"/>
        <w:jc w:val="left"/>
        <w:rPr>
          <w:rStyle w:val="CharacterStyle1"/>
          <w:rFonts w:ascii="Times New Roman" w:hAnsi="Times New Roman" w:cs="Times New Roman"/>
          <w:sz w:val="22"/>
          <w:szCs w:val="22"/>
        </w:rPr>
      </w:pPr>
    </w:p>
    <w:p w:rsidR="0023150E" w:rsidRDefault="0023150E" w:rsidP="00572C0D">
      <w:pPr>
        <w:pStyle w:val="Style2"/>
        <w:tabs>
          <w:tab w:val="left" w:pos="0"/>
        </w:tabs>
        <w:spacing w:before="0" w:line="240" w:lineRule="auto"/>
        <w:ind w:left="0" w:firstLine="0"/>
        <w:jc w:val="left"/>
        <w:rPr>
          <w:rFonts w:ascii="Times New Roman" w:hAnsi="Times New Roman" w:cs="Times New Roman"/>
          <w:sz w:val="22"/>
          <w:szCs w:val="22"/>
        </w:rPr>
      </w:pPr>
      <w:r w:rsidRPr="00572C0D">
        <w:rPr>
          <w:rStyle w:val="CharacterStyle1"/>
          <w:rFonts w:ascii="Times New Roman" w:hAnsi="Times New Roman" w:cs="Times New Roman"/>
          <w:sz w:val="22"/>
          <w:szCs w:val="22"/>
        </w:rPr>
        <w:tab/>
      </w:r>
      <w:r w:rsidR="00D61439" w:rsidRPr="00572C0D">
        <w:rPr>
          <w:rStyle w:val="CharacterStyle1"/>
          <w:rFonts w:ascii="Times New Roman" w:hAnsi="Times New Roman" w:cs="Times New Roman"/>
          <w:sz w:val="22"/>
          <w:szCs w:val="22"/>
        </w:rPr>
        <w:t xml:space="preserve">By ensuring that they played a dominant </w:t>
      </w:r>
      <w:r w:rsidR="00EF26F6" w:rsidRPr="00572C0D">
        <w:rPr>
          <w:rStyle w:val="CharacterStyle1"/>
          <w:rFonts w:ascii="Times New Roman" w:hAnsi="Times New Roman" w:cs="Times New Roman"/>
          <w:sz w:val="22"/>
          <w:szCs w:val="22"/>
        </w:rPr>
        <w:t xml:space="preserve">intermediary </w:t>
      </w:r>
      <w:r w:rsidR="00D61439" w:rsidRPr="00572C0D">
        <w:rPr>
          <w:rStyle w:val="CharacterStyle1"/>
          <w:rFonts w:ascii="Times New Roman" w:hAnsi="Times New Roman" w:cs="Times New Roman"/>
          <w:sz w:val="22"/>
          <w:szCs w:val="22"/>
        </w:rPr>
        <w:t>role in linking the different ecosystem partners, the start-ups</w:t>
      </w:r>
      <w:r w:rsidR="00EF26F6" w:rsidRPr="00572C0D">
        <w:rPr>
          <w:rStyle w:val="CharacterStyle1"/>
          <w:rFonts w:ascii="Times New Roman" w:hAnsi="Times New Roman" w:cs="Times New Roman"/>
          <w:sz w:val="22"/>
          <w:szCs w:val="22"/>
        </w:rPr>
        <w:t xml:space="preserve"> </w:t>
      </w:r>
      <w:r w:rsidR="009D7A51" w:rsidRPr="00572C0D">
        <w:rPr>
          <w:rFonts w:ascii="Times New Roman" w:hAnsi="Times New Roman" w:cs="Times New Roman"/>
          <w:sz w:val="22"/>
          <w:szCs w:val="22"/>
        </w:rPr>
        <w:t>effectively manag</w:t>
      </w:r>
      <w:r w:rsidR="00D61439" w:rsidRPr="00572C0D">
        <w:rPr>
          <w:rFonts w:ascii="Times New Roman" w:hAnsi="Times New Roman" w:cs="Times New Roman"/>
          <w:sz w:val="22"/>
          <w:szCs w:val="22"/>
        </w:rPr>
        <w:t>ed</w:t>
      </w:r>
      <w:r w:rsidR="009D7A51" w:rsidRPr="00572C0D">
        <w:rPr>
          <w:rFonts w:ascii="Times New Roman" w:hAnsi="Times New Roman" w:cs="Times New Roman"/>
          <w:sz w:val="22"/>
          <w:szCs w:val="22"/>
        </w:rPr>
        <w:t xml:space="preserve"> all aspects of the service value chain. ICT based services helped in the creation and appropriation of </w:t>
      </w:r>
      <w:r w:rsidR="00D61439" w:rsidRPr="00572C0D">
        <w:rPr>
          <w:rFonts w:ascii="Times New Roman" w:hAnsi="Times New Roman" w:cs="Times New Roman"/>
          <w:sz w:val="22"/>
          <w:szCs w:val="22"/>
        </w:rPr>
        <w:t xml:space="preserve">this role. </w:t>
      </w:r>
      <w:r w:rsidR="009D7A51" w:rsidRPr="00572C0D">
        <w:rPr>
          <w:rFonts w:ascii="Times New Roman" w:hAnsi="Times New Roman" w:cs="Times New Roman"/>
          <w:sz w:val="22"/>
          <w:szCs w:val="22"/>
        </w:rPr>
        <w:t>The</w:t>
      </w:r>
      <w:r w:rsidR="00D61439" w:rsidRPr="00572C0D">
        <w:rPr>
          <w:rFonts w:ascii="Times New Roman" w:hAnsi="Times New Roman" w:cs="Times New Roman"/>
          <w:sz w:val="22"/>
          <w:szCs w:val="22"/>
        </w:rPr>
        <w:t xml:space="preserve"> start-ups</w:t>
      </w:r>
      <w:r w:rsidR="009D7A51" w:rsidRPr="00572C0D">
        <w:rPr>
          <w:rFonts w:ascii="Times New Roman" w:hAnsi="Times New Roman" w:cs="Times New Roman"/>
          <w:sz w:val="22"/>
          <w:szCs w:val="22"/>
        </w:rPr>
        <w:t xml:space="preserve"> recognized the institutional voids and created appropriate processes to strengthen their role. </w:t>
      </w:r>
      <w:r w:rsidR="00D61439" w:rsidRPr="00572C0D">
        <w:rPr>
          <w:rFonts w:ascii="Times New Roman" w:hAnsi="Times New Roman" w:cs="Times New Roman"/>
          <w:sz w:val="22"/>
          <w:szCs w:val="22"/>
        </w:rPr>
        <w:t xml:space="preserve"> </w:t>
      </w:r>
      <w:r w:rsidR="009D7A51" w:rsidRPr="00572C0D">
        <w:rPr>
          <w:rFonts w:ascii="Times New Roman" w:hAnsi="Times New Roman" w:cs="Times New Roman"/>
          <w:sz w:val="22"/>
          <w:szCs w:val="22"/>
        </w:rPr>
        <w:t>By using proprietary technologies and dovetailing their business processes with those available with customers and suppliers, so that there was appropriate balance between formal and informal governance processes</w:t>
      </w:r>
      <w:r w:rsidR="009D7A51" w:rsidRPr="00572C0D">
        <w:rPr>
          <w:rStyle w:val="CharacterStyle1"/>
          <w:rFonts w:ascii="Times New Roman" w:hAnsi="Times New Roman" w:cs="Times New Roman"/>
          <w:spacing w:val="9"/>
          <w:sz w:val="22"/>
          <w:szCs w:val="22"/>
        </w:rPr>
        <w:t xml:space="preserve">, </w:t>
      </w:r>
      <w:r w:rsidR="009D7A51" w:rsidRPr="00572C0D">
        <w:rPr>
          <w:rFonts w:ascii="Times New Roman" w:hAnsi="Times New Roman" w:cs="Times New Roman"/>
          <w:sz w:val="22"/>
          <w:szCs w:val="22"/>
        </w:rPr>
        <w:t xml:space="preserve">they were able to create value for themselves and ecosystem partners. </w:t>
      </w:r>
    </w:p>
    <w:p w:rsidR="005C636A" w:rsidRPr="00572C0D" w:rsidRDefault="005C636A" w:rsidP="00572C0D">
      <w:pPr>
        <w:pStyle w:val="Style2"/>
        <w:tabs>
          <w:tab w:val="left" w:pos="0"/>
        </w:tabs>
        <w:spacing w:before="0" w:line="240" w:lineRule="auto"/>
        <w:ind w:left="0" w:firstLine="0"/>
        <w:jc w:val="left"/>
        <w:rPr>
          <w:rFonts w:ascii="Times New Roman" w:hAnsi="Times New Roman" w:cs="Times New Roman"/>
          <w:sz w:val="22"/>
          <w:szCs w:val="22"/>
        </w:rPr>
      </w:pPr>
    </w:p>
    <w:p w:rsidR="009D7A51" w:rsidRDefault="0023150E" w:rsidP="00572C0D">
      <w:pPr>
        <w:pStyle w:val="Style2"/>
        <w:tabs>
          <w:tab w:val="left" w:pos="0"/>
        </w:tabs>
        <w:spacing w:before="0" w:line="240" w:lineRule="auto"/>
        <w:ind w:left="0" w:firstLine="0"/>
        <w:jc w:val="left"/>
        <w:rPr>
          <w:rFonts w:ascii="Times New Roman" w:hAnsi="Times New Roman" w:cs="Times New Roman"/>
          <w:sz w:val="22"/>
          <w:szCs w:val="22"/>
        </w:rPr>
      </w:pPr>
      <w:r w:rsidRPr="00572C0D">
        <w:rPr>
          <w:rFonts w:ascii="Times New Roman" w:hAnsi="Times New Roman" w:cs="Times New Roman"/>
          <w:sz w:val="22"/>
          <w:szCs w:val="22"/>
        </w:rPr>
        <w:tab/>
      </w:r>
      <w:r w:rsidR="009D7A51" w:rsidRPr="00572C0D">
        <w:rPr>
          <w:rFonts w:ascii="Times New Roman" w:hAnsi="Times New Roman" w:cs="Times New Roman"/>
          <w:sz w:val="22"/>
          <w:szCs w:val="22"/>
        </w:rPr>
        <w:t xml:space="preserve">The model for value creation </w:t>
      </w:r>
      <w:r w:rsidRPr="00572C0D">
        <w:rPr>
          <w:rFonts w:ascii="Times New Roman" w:hAnsi="Times New Roman" w:cs="Times New Roman"/>
          <w:sz w:val="22"/>
          <w:szCs w:val="22"/>
        </w:rPr>
        <w:t xml:space="preserve">is </w:t>
      </w:r>
      <w:r w:rsidR="008A5255" w:rsidRPr="00572C0D">
        <w:rPr>
          <w:rFonts w:ascii="Times New Roman" w:hAnsi="Times New Roman" w:cs="Times New Roman"/>
          <w:sz w:val="22"/>
          <w:szCs w:val="22"/>
        </w:rPr>
        <w:t xml:space="preserve">shown in Figure </w:t>
      </w:r>
      <w:r w:rsidR="0091362F">
        <w:rPr>
          <w:rFonts w:ascii="Times New Roman" w:hAnsi="Times New Roman" w:cs="Times New Roman"/>
          <w:sz w:val="22"/>
          <w:szCs w:val="22"/>
        </w:rPr>
        <w:t>3</w:t>
      </w:r>
      <w:r w:rsidR="008A5255" w:rsidRPr="00572C0D">
        <w:rPr>
          <w:rFonts w:ascii="Times New Roman" w:hAnsi="Times New Roman" w:cs="Times New Roman"/>
          <w:sz w:val="22"/>
          <w:szCs w:val="22"/>
        </w:rPr>
        <w:t xml:space="preserve">. </w:t>
      </w:r>
      <w:r w:rsidR="00C335FC" w:rsidRPr="00572C0D">
        <w:rPr>
          <w:rFonts w:ascii="Times New Roman" w:hAnsi="Times New Roman" w:cs="Times New Roman"/>
          <w:sz w:val="22"/>
          <w:szCs w:val="22"/>
        </w:rPr>
        <w:t xml:space="preserve">In </w:t>
      </w:r>
      <w:r w:rsidR="002C21C6" w:rsidRPr="00572C0D">
        <w:rPr>
          <w:rFonts w:ascii="Times New Roman" w:hAnsi="Times New Roman" w:cs="Times New Roman"/>
          <w:sz w:val="22"/>
          <w:szCs w:val="22"/>
        </w:rPr>
        <w:t xml:space="preserve">this </w:t>
      </w:r>
      <w:r w:rsidR="009D7A51" w:rsidRPr="00572C0D">
        <w:rPr>
          <w:rFonts w:ascii="Times New Roman" w:hAnsi="Times New Roman" w:cs="Times New Roman"/>
          <w:sz w:val="22"/>
          <w:szCs w:val="22"/>
        </w:rPr>
        <w:t>model, we have extended the existing model of value creation in e-business in a developed country to the LIS in emerging economies</w:t>
      </w:r>
      <w:r w:rsidR="00564A70" w:rsidRPr="00572C0D">
        <w:rPr>
          <w:rFonts w:ascii="Times New Roman" w:hAnsi="Times New Roman" w:cs="Times New Roman"/>
          <w:sz w:val="22"/>
          <w:szCs w:val="22"/>
        </w:rPr>
        <w:t xml:space="preserve"> and also </w:t>
      </w:r>
      <w:r w:rsidR="009D7A51" w:rsidRPr="00572C0D">
        <w:rPr>
          <w:rFonts w:ascii="Times New Roman" w:hAnsi="Times New Roman" w:cs="Times New Roman"/>
          <w:sz w:val="22"/>
          <w:szCs w:val="22"/>
        </w:rPr>
        <w:t>identif</w:t>
      </w:r>
      <w:r w:rsidR="00564A70" w:rsidRPr="00572C0D">
        <w:rPr>
          <w:rFonts w:ascii="Times New Roman" w:hAnsi="Times New Roman" w:cs="Times New Roman"/>
          <w:sz w:val="22"/>
          <w:szCs w:val="22"/>
        </w:rPr>
        <w:t>ied</w:t>
      </w:r>
      <w:r w:rsidR="009D7A51" w:rsidRPr="00572C0D">
        <w:rPr>
          <w:rFonts w:ascii="Times New Roman" w:hAnsi="Times New Roman" w:cs="Times New Roman"/>
          <w:sz w:val="22"/>
          <w:szCs w:val="22"/>
        </w:rPr>
        <w:t xml:space="preserve"> the value creation activities in </w:t>
      </w:r>
      <w:r w:rsidRPr="00572C0D">
        <w:rPr>
          <w:rFonts w:ascii="Times New Roman" w:hAnsi="Times New Roman" w:cs="Times New Roman"/>
          <w:sz w:val="22"/>
          <w:szCs w:val="22"/>
        </w:rPr>
        <w:t xml:space="preserve">the </w:t>
      </w:r>
      <w:r w:rsidR="009D7A51" w:rsidRPr="00572C0D">
        <w:rPr>
          <w:rFonts w:ascii="Times New Roman" w:hAnsi="Times New Roman" w:cs="Times New Roman"/>
          <w:sz w:val="22"/>
          <w:szCs w:val="22"/>
        </w:rPr>
        <w:t>role of the start-up as an intermediary</w:t>
      </w:r>
      <w:r w:rsidR="00042BF8" w:rsidRPr="00572C0D">
        <w:rPr>
          <w:rFonts w:ascii="Times New Roman" w:hAnsi="Times New Roman" w:cs="Times New Roman"/>
          <w:sz w:val="22"/>
          <w:szCs w:val="22"/>
        </w:rPr>
        <w:t>.</w:t>
      </w:r>
      <w:r w:rsidR="009D7A51" w:rsidRPr="00572C0D">
        <w:rPr>
          <w:rFonts w:ascii="Times New Roman" w:hAnsi="Times New Roman" w:cs="Times New Roman"/>
          <w:sz w:val="22"/>
          <w:szCs w:val="22"/>
        </w:rPr>
        <w:t xml:space="preserve"> </w:t>
      </w:r>
      <w:r w:rsidR="00153734" w:rsidRPr="00572C0D">
        <w:rPr>
          <w:rFonts w:ascii="Times New Roman" w:hAnsi="Times New Roman" w:cs="Times New Roman"/>
          <w:sz w:val="22"/>
          <w:szCs w:val="22"/>
        </w:rPr>
        <w:t xml:space="preserve"> Earlier, w</w:t>
      </w:r>
      <w:r w:rsidR="009D7A51" w:rsidRPr="00572C0D">
        <w:rPr>
          <w:rFonts w:ascii="Times New Roman" w:hAnsi="Times New Roman" w:cs="Times New Roman"/>
          <w:sz w:val="22"/>
          <w:szCs w:val="22"/>
        </w:rPr>
        <w:t xml:space="preserve">e developed </w:t>
      </w:r>
      <w:r w:rsidR="00153734" w:rsidRPr="00572C0D">
        <w:rPr>
          <w:rFonts w:ascii="Times New Roman" w:hAnsi="Times New Roman" w:cs="Times New Roman"/>
          <w:sz w:val="22"/>
          <w:szCs w:val="22"/>
        </w:rPr>
        <w:t>the</w:t>
      </w:r>
      <w:r w:rsidRPr="00572C0D">
        <w:rPr>
          <w:rFonts w:ascii="Times New Roman" w:hAnsi="Times New Roman" w:cs="Times New Roman"/>
          <w:sz w:val="22"/>
          <w:szCs w:val="22"/>
        </w:rPr>
        <w:t xml:space="preserve"> </w:t>
      </w:r>
      <w:r w:rsidR="00E45CDC" w:rsidRPr="00572C0D">
        <w:rPr>
          <w:rFonts w:ascii="Times New Roman" w:hAnsi="Times New Roman" w:cs="Times New Roman"/>
          <w:sz w:val="22"/>
          <w:szCs w:val="22"/>
        </w:rPr>
        <w:t>logic</w:t>
      </w:r>
      <w:r w:rsidR="009D7A51" w:rsidRPr="00572C0D">
        <w:rPr>
          <w:rFonts w:ascii="Times New Roman" w:hAnsi="Times New Roman" w:cs="Times New Roman"/>
          <w:sz w:val="22"/>
          <w:szCs w:val="22"/>
        </w:rPr>
        <w:t xml:space="preserve"> for th</w:t>
      </w:r>
      <w:r w:rsidR="00153734" w:rsidRPr="00572C0D">
        <w:rPr>
          <w:rFonts w:ascii="Times New Roman" w:hAnsi="Times New Roman" w:cs="Times New Roman"/>
          <w:sz w:val="22"/>
          <w:szCs w:val="22"/>
        </w:rPr>
        <w:t>is</w:t>
      </w:r>
      <w:r w:rsidR="009D7A51" w:rsidRPr="00572C0D">
        <w:rPr>
          <w:rFonts w:ascii="Times New Roman" w:hAnsi="Times New Roman" w:cs="Times New Roman"/>
          <w:sz w:val="22"/>
          <w:szCs w:val="22"/>
        </w:rPr>
        <w:t xml:space="preserve"> role. </w:t>
      </w:r>
      <w:r w:rsidR="00564A70" w:rsidRPr="00572C0D">
        <w:rPr>
          <w:rFonts w:ascii="Times New Roman" w:hAnsi="Times New Roman" w:cs="Times New Roman"/>
          <w:sz w:val="22"/>
          <w:szCs w:val="22"/>
        </w:rPr>
        <w:t xml:space="preserve">We have </w:t>
      </w:r>
      <w:r w:rsidR="009D7A51" w:rsidRPr="00572C0D">
        <w:rPr>
          <w:rFonts w:ascii="Times New Roman" w:hAnsi="Times New Roman" w:cs="Times New Roman"/>
          <w:sz w:val="22"/>
          <w:szCs w:val="22"/>
        </w:rPr>
        <w:t>also integrate</w:t>
      </w:r>
      <w:r w:rsidR="00042BF8" w:rsidRPr="00572C0D">
        <w:rPr>
          <w:rFonts w:ascii="Times New Roman" w:hAnsi="Times New Roman" w:cs="Times New Roman"/>
          <w:sz w:val="22"/>
          <w:szCs w:val="22"/>
        </w:rPr>
        <w:t>d</w:t>
      </w:r>
      <w:r w:rsidR="009D7A51" w:rsidRPr="00572C0D">
        <w:rPr>
          <w:rFonts w:ascii="Times New Roman" w:hAnsi="Times New Roman" w:cs="Times New Roman"/>
          <w:sz w:val="22"/>
          <w:szCs w:val="22"/>
        </w:rPr>
        <w:t xml:space="preserve"> two existing strands of theory: value creation through business model innovation in e-business </w:t>
      </w:r>
      <w:r w:rsidR="00564A70" w:rsidRPr="00572C0D">
        <w:rPr>
          <w:rFonts w:ascii="Times New Roman" w:hAnsi="Times New Roman" w:cs="Times New Roman"/>
          <w:sz w:val="22"/>
          <w:szCs w:val="22"/>
        </w:rPr>
        <w:t xml:space="preserve">and </w:t>
      </w:r>
      <w:r w:rsidR="009D7A51" w:rsidRPr="00572C0D">
        <w:rPr>
          <w:rFonts w:ascii="Times New Roman" w:hAnsi="Times New Roman" w:cs="Times New Roman"/>
          <w:sz w:val="22"/>
          <w:szCs w:val="22"/>
        </w:rPr>
        <w:t xml:space="preserve">LIS in emerging economies.  </w:t>
      </w:r>
    </w:p>
    <w:p w:rsidR="005C636A" w:rsidRPr="00572C0D" w:rsidRDefault="005C636A" w:rsidP="00572C0D">
      <w:pPr>
        <w:pStyle w:val="Style2"/>
        <w:tabs>
          <w:tab w:val="left" w:pos="0"/>
        </w:tabs>
        <w:spacing w:before="0" w:line="240" w:lineRule="auto"/>
        <w:ind w:left="0" w:firstLine="0"/>
        <w:jc w:val="left"/>
        <w:rPr>
          <w:rStyle w:val="CharacterStyle1"/>
          <w:rFonts w:ascii="Times New Roman" w:hAnsi="Times New Roman" w:cs="Times New Roman"/>
          <w:sz w:val="22"/>
          <w:szCs w:val="22"/>
        </w:rPr>
      </w:pPr>
    </w:p>
    <w:p w:rsidR="009D7A51" w:rsidRPr="00572C0D" w:rsidRDefault="00197B2C" w:rsidP="00572C0D">
      <w:pPr>
        <w:pStyle w:val="Style2"/>
        <w:spacing w:before="0" w:line="240" w:lineRule="auto"/>
        <w:ind w:left="0" w:firstLine="720"/>
        <w:jc w:val="left"/>
        <w:rPr>
          <w:rStyle w:val="CharacterStyle1"/>
          <w:rFonts w:ascii="Times New Roman" w:hAnsi="Times New Roman" w:cs="Times New Roman"/>
          <w:spacing w:val="9"/>
          <w:sz w:val="22"/>
          <w:szCs w:val="22"/>
        </w:rPr>
      </w:pPr>
      <w:r w:rsidRPr="00572C0D">
        <w:rPr>
          <w:rFonts w:ascii="Times New Roman" w:hAnsi="Times New Roman" w:cs="Times New Roman"/>
          <w:sz w:val="22"/>
          <w:szCs w:val="22"/>
        </w:rPr>
        <w:t>Prior s</w:t>
      </w:r>
      <w:r w:rsidR="009D7A51" w:rsidRPr="00572C0D">
        <w:rPr>
          <w:rFonts w:ascii="Times New Roman" w:hAnsi="Times New Roman" w:cs="Times New Roman"/>
          <w:sz w:val="22"/>
          <w:szCs w:val="22"/>
        </w:rPr>
        <w:t>tudies</w:t>
      </w:r>
      <w:r w:rsidR="009D7A51" w:rsidRPr="00572C0D">
        <w:rPr>
          <w:rStyle w:val="CharacterStyle1"/>
          <w:rFonts w:ascii="Times New Roman" w:hAnsi="Times New Roman" w:cs="Times New Roman"/>
          <w:spacing w:val="9"/>
          <w:sz w:val="22"/>
          <w:szCs w:val="22"/>
        </w:rPr>
        <w:t xml:space="preserve"> </w:t>
      </w:r>
      <w:r w:rsidR="009D7A51" w:rsidRPr="00572C0D">
        <w:rPr>
          <w:rFonts w:ascii="Times New Roman" w:hAnsi="Times New Roman" w:cs="Times New Roman"/>
          <w:sz w:val="22"/>
          <w:szCs w:val="22"/>
        </w:rPr>
        <w:t xml:space="preserve">of ICT networks </w:t>
      </w:r>
      <w:r w:rsidR="00564A70" w:rsidRPr="00572C0D">
        <w:rPr>
          <w:rFonts w:ascii="Times New Roman" w:hAnsi="Times New Roman" w:cs="Times New Roman"/>
          <w:sz w:val="22"/>
          <w:szCs w:val="22"/>
        </w:rPr>
        <w:t xml:space="preserve">have </w:t>
      </w:r>
      <w:r w:rsidR="009D7A51" w:rsidRPr="00572C0D">
        <w:rPr>
          <w:rFonts w:ascii="Times New Roman" w:hAnsi="Times New Roman" w:cs="Times New Roman"/>
          <w:sz w:val="22"/>
          <w:szCs w:val="22"/>
        </w:rPr>
        <w:t>highlight</w:t>
      </w:r>
      <w:r w:rsidR="00044553" w:rsidRPr="00572C0D">
        <w:rPr>
          <w:rFonts w:ascii="Times New Roman" w:hAnsi="Times New Roman" w:cs="Times New Roman"/>
          <w:sz w:val="22"/>
          <w:szCs w:val="22"/>
        </w:rPr>
        <w:t>ed</w:t>
      </w:r>
      <w:r w:rsidR="009D7A51" w:rsidRPr="00572C0D">
        <w:rPr>
          <w:rFonts w:ascii="Times New Roman" w:hAnsi="Times New Roman" w:cs="Times New Roman"/>
          <w:sz w:val="22"/>
          <w:szCs w:val="22"/>
        </w:rPr>
        <w:t xml:space="preserve"> the role of disintermediation and re-intermediation in service provision (</w:t>
      </w:r>
      <w:r w:rsidR="002E35FC" w:rsidRPr="00572C0D">
        <w:rPr>
          <w:rFonts w:ascii="Times New Roman" w:hAnsi="Times New Roman" w:cs="Times New Roman"/>
          <w:sz w:val="22"/>
          <w:szCs w:val="22"/>
        </w:rPr>
        <w:t xml:space="preserve">Aguila-Obra et al. 2007; </w:t>
      </w:r>
      <w:r w:rsidR="009D7A51" w:rsidRPr="00572C0D">
        <w:rPr>
          <w:rFonts w:ascii="Times New Roman" w:hAnsi="Times New Roman" w:cs="Times New Roman"/>
          <w:sz w:val="22"/>
          <w:szCs w:val="22"/>
        </w:rPr>
        <w:t>Nissen 2000; Nissen 2001). However, the</w:t>
      </w:r>
      <w:r w:rsidR="00564A70" w:rsidRPr="00572C0D">
        <w:rPr>
          <w:rFonts w:ascii="Times New Roman" w:hAnsi="Times New Roman" w:cs="Times New Roman"/>
          <w:sz w:val="22"/>
          <w:szCs w:val="22"/>
        </w:rPr>
        <w:t>y</w:t>
      </w:r>
      <w:r w:rsidR="009D7A51" w:rsidRPr="00572C0D">
        <w:rPr>
          <w:rFonts w:ascii="Times New Roman" w:hAnsi="Times New Roman" w:cs="Times New Roman"/>
          <w:sz w:val="22"/>
          <w:szCs w:val="22"/>
        </w:rPr>
        <w:t xml:space="preserve"> largely focus on the inherent characteristics of the ICT networks and do not focus on the contextual factors. Further, they do not elaborate on the value creation process. Our study has highlighted the contextual drivers of value creation and </w:t>
      </w:r>
      <w:r w:rsidR="00564A70" w:rsidRPr="00572C0D">
        <w:rPr>
          <w:rFonts w:ascii="Times New Roman" w:hAnsi="Times New Roman" w:cs="Times New Roman"/>
          <w:sz w:val="22"/>
          <w:szCs w:val="22"/>
        </w:rPr>
        <w:t xml:space="preserve">has </w:t>
      </w:r>
      <w:r w:rsidR="009D7A51" w:rsidRPr="00572C0D">
        <w:rPr>
          <w:rFonts w:ascii="Times New Roman" w:hAnsi="Times New Roman" w:cs="Times New Roman"/>
          <w:sz w:val="22"/>
          <w:szCs w:val="22"/>
        </w:rPr>
        <w:t xml:space="preserve">extended the existing models </w:t>
      </w:r>
      <w:r w:rsidR="00042BF8" w:rsidRPr="00572C0D">
        <w:rPr>
          <w:rFonts w:ascii="Times New Roman" w:hAnsi="Times New Roman" w:cs="Times New Roman"/>
          <w:sz w:val="22"/>
          <w:szCs w:val="22"/>
        </w:rPr>
        <w:t xml:space="preserve">which </w:t>
      </w:r>
      <w:r w:rsidR="005547CF" w:rsidRPr="00572C0D">
        <w:rPr>
          <w:rFonts w:ascii="Times New Roman" w:hAnsi="Times New Roman" w:cs="Times New Roman"/>
          <w:sz w:val="22"/>
          <w:szCs w:val="22"/>
        </w:rPr>
        <w:t xml:space="preserve">are </w:t>
      </w:r>
      <w:r w:rsidR="009D7A51" w:rsidRPr="00572C0D">
        <w:rPr>
          <w:rFonts w:ascii="Times New Roman" w:hAnsi="Times New Roman" w:cs="Times New Roman"/>
          <w:sz w:val="22"/>
          <w:szCs w:val="22"/>
        </w:rPr>
        <w:t>based primarily on the characteristics of ICT networks.</w:t>
      </w:r>
      <w:r w:rsidR="009D7A51" w:rsidRPr="00572C0D">
        <w:rPr>
          <w:rStyle w:val="CharacterStyle1"/>
          <w:rFonts w:ascii="Times New Roman" w:hAnsi="Times New Roman" w:cs="Times New Roman"/>
          <w:spacing w:val="9"/>
          <w:sz w:val="22"/>
          <w:szCs w:val="22"/>
        </w:rPr>
        <w:t xml:space="preserve"> </w:t>
      </w:r>
    </w:p>
    <w:p w:rsidR="005547CF" w:rsidRPr="00572C0D" w:rsidRDefault="005547CF" w:rsidP="00572C0D">
      <w:pPr>
        <w:rPr>
          <w:b/>
          <w:bCs/>
          <w:kern w:val="32"/>
          <w:sz w:val="22"/>
          <w:szCs w:val="22"/>
        </w:rPr>
      </w:pPr>
      <w:r w:rsidRPr="00572C0D">
        <w:rPr>
          <w:sz w:val="22"/>
          <w:szCs w:val="22"/>
        </w:rPr>
        <w:br w:type="page"/>
      </w:r>
    </w:p>
    <w:p w:rsidR="005547CF" w:rsidRPr="00572C0D" w:rsidRDefault="005547CF" w:rsidP="00572C0D">
      <w:pPr>
        <w:rPr>
          <w:b/>
          <w:bCs/>
          <w:sz w:val="22"/>
          <w:szCs w:val="22"/>
        </w:rPr>
      </w:pPr>
      <w:r w:rsidRPr="00572C0D">
        <w:rPr>
          <w:b/>
          <w:bCs/>
          <w:sz w:val="22"/>
          <w:szCs w:val="22"/>
        </w:rPr>
        <w:lastRenderedPageBreak/>
        <w:t xml:space="preserve">Figure </w:t>
      </w:r>
      <w:r w:rsidR="0091362F">
        <w:rPr>
          <w:b/>
          <w:bCs/>
          <w:sz w:val="22"/>
          <w:szCs w:val="22"/>
        </w:rPr>
        <w:t>3</w:t>
      </w:r>
      <w:r w:rsidRPr="00572C0D">
        <w:rPr>
          <w:b/>
          <w:bCs/>
          <w:sz w:val="22"/>
          <w:szCs w:val="22"/>
        </w:rPr>
        <w:t xml:space="preserve">: Model for Value Creation for ICT Based Services for LIS in Emerging Economies </w:t>
      </w:r>
    </w:p>
    <w:p w:rsidR="005547CF" w:rsidRPr="00572C0D" w:rsidRDefault="0031676D" w:rsidP="00572C0D">
      <w:pPr>
        <w:rPr>
          <w:b/>
          <w:bCs/>
          <w:sz w:val="22"/>
          <w:szCs w:val="22"/>
        </w:rPr>
      </w:pPr>
      <w:r>
        <w:rPr>
          <w:b/>
          <w:bCs/>
          <w:noProof/>
          <w:sz w:val="22"/>
          <w:szCs w:val="22"/>
          <w:lang w:val="en-IN" w:eastAsia="en-IN"/>
        </w:rPr>
        <w:pict>
          <v:group id="Group 1" o:spid="_x0000_s1026" style="position:absolute;margin-left:-2pt;margin-top:2.05pt;width:392.25pt;height:417pt;z-index:251664896;mso-width-relative:margin;mso-height-relative:margin" coordsize="61353,59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">
            <v:group id="Group 2" o:spid="_x0000_s1027" style="position:absolute;width:61353;height:59594" coordsize="61353,59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5" o:spid="_x0000_s1028" style="position:absolute;width:61353;height:59594" coordorigin="1264,2703" coordsize="9662,9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92" o:spid="_x0000_s1029" style="position:absolute;left:1264;top:2703;width:9662;height:9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oval id="Oval 93" o:spid="_x0000_s1030" style="position:absolute;left:2094;top:4080;width:8247;height:7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oval id="Oval 94" o:spid="_x0000_s1031" style="position:absolute;left:4217;top:6639;width:4172;height:2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1cIA&#10;AADaAAAADwAAAGRycy9kb3ducmV2LnhtbESPQWvCQBSE74L/YXlCb7ppC1Kiq0ih0IOQqq14fGSf&#10;STD7Nuw+Nf57VxB6HGbmG2a+7F2rLhRi49nA6yQDRVx623Bl4Hf3Nf4AFQXZYuuZDNwownIxHMwx&#10;t/7KG7pspVIJwjFHA7VIl2sdy5ocxonviJN39MGhJBkqbQNeE9y1+i3Lptphw2mhxo4+aypP27Mz&#10;IFYXst8Vt+KwP/9Up/d1KP7WxryM+tUMlFAv/+Fn+9samMLjSroB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6LVwgAAANoAAAAPAAAAAAAAAAAAAAAAAJgCAABkcnMvZG93&#10;bnJldi54bWxQSwUGAAAAAAQABAD1AAAAhwMAAAAA&#10;" strokecolor="#666" strokeweight="1pt">
                  <v:fill color2="#999" focus="100%" type="gradient"/>
                </v:oval>
                <v:rect id="Rectangle 95" o:spid="_x0000_s1032" style="position:absolute;left:4966;top:9954;width:2639;height:11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53762" w:rsidRPr="00BB715A" w:rsidRDefault="00453762" w:rsidP="005547CF">
                        <w:pPr>
                          <w:rPr>
                            <w:rFonts w:ascii="Arial" w:hAnsi="Arial" w:cs="Arial"/>
                            <w:b/>
                            <w:sz w:val="18"/>
                            <w:szCs w:val="18"/>
                          </w:rPr>
                        </w:pPr>
                        <w:r w:rsidRPr="00BB715A">
                          <w:rPr>
                            <w:rFonts w:ascii="Arial" w:hAnsi="Arial" w:cs="Arial"/>
                            <w:b/>
                            <w:sz w:val="18"/>
                            <w:szCs w:val="18"/>
                          </w:rPr>
                          <w:t>Balance between Formal and Informal Governance Mechanism</w:t>
                        </w:r>
                      </w:p>
                    </w:txbxContent>
                  </v:textbox>
                </v:rect>
                <v:rect id="Rectangle 96" o:spid="_x0000_s1033" style="position:absolute;left:2394;top:7535;width:1637;height: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53762" w:rsidRPr="00BB715A" w:rsidRDefault="00453762" w:rsidP="005547CF">
                        <w:pPr>
                          <w:rPr>
                            <w:rFonts w:ascii="Arial" w:hAnsi="Arial" w:cs="Arial"/>
                            <w:b/>
                            <w:sz w:val="18"/>
                            <w:szCs w:val="18"/>
                          </w:rPr>
                        </w:pPr>
                        <w:r w:rsidRPr="00BB715A">
                          <w:rPr>
                            <w:rFonts w:ascii="Arial" w:hAnsi="Arial" w:cs="Arial"/>
                            <w:b/>
                            <w:sz w:val="18"/>
                            <w:szCs w:val="18"/>
                          </w:rPr>
                          <w:t>Dominant Role in the Ecosystem</w:t>
                        </w:r>
                      </w:p>
                    </w:txbxContent>
                  </v:textbox>
                </v:rect>
                <v:rect id="Rectangle 97" o:spid="_x0000_s1034" style="position:absolute;left:8569;top:7539;width:1634;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53762" w:rsidRPr="00BB715A" w:rsidRDefault="00453762" w:rsidP="005547CF">
                        <w:pPr>
                          <w:rPr>
                            <w:rFonts w:ascii="Arial" w:hAnsi="Arial" w:cs="Arial"/>
                            <w:b/>
                            <w:sz w:val="18"/>
                            <w:szCs w:val="18"/>
                          </w:rPr>
                        </w:pPr>
                        <w:r w:rsidRPr="00BB715A">
                          <w:rPr>
                            <w:rFonts w:ascii="Arial" w:hAnsi="Arial" w:cs="Arial"/>
                            <w:b/>
                            <w:sz w:val="18"/>
                            <w:szCs w:val="18"/>
                          </w:rPr>
                          <w:t>Exploiting Institutional Voids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6" o:spid="_x0000_s1035" type="#_x0000_t67" style="position:absolute;left:1993;top:4197;width:288;height:277;rotation:-330326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ItcQA&#10;AADbAAAADwAAAGRycy9kb3ducmV2LnhtbESPQW/CMAyF75P4D5GRuI0UDttUCAghAWPaZQXupjFt&#10;ReNUTSjdfv18QOJm6z2/93m+7F2tOmpD5dnAZJyAIs69rbgwcDxsXj9AhYhssfZMBn4pwHIxeJlj&#10;av2df6jLYqEkhEOKBsoYm1TrkJfkMIx9QyzaxbcOo6xtoW2Ldwl3tZ4myZt2WLE0lNjQuqT8mt2c&#10;gd30a7vN393OX/6+z8fONqtTtjdmNOxXM1CR+vg0P64/reALvfwiA+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iCLXEAAAA2wAAAA8AAAAAAAAAAAAAAAAAmAIAAGRycy9k&#10;b3ducmV2LnhtbFBLBQYAAAAABAAEAPUAAACJAwAAAAA=&#10;"/>
                <v:shape id="AutoShape 107" o:spid="_x0000_s1036" type="#_x0000_t67" style="position:absolute;left:9377;top:4192;width:277;height:288;rotation:250559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rHrsA&#10;AADbAAAADwAAAGRycy9kb3ducmV2LnhtbERPzQ7BQBC+S7zDZiRubEuClCUI4oo+wKQ72kZ3trqL&#10;ensrkbjNl+93FqvWVOJJjSstK4iHEQjizOqScwXpZT+YgXAeWWNlmRS8ycFq2e0sMNH2xSd6nn0u&#10;Qgi7BBUU3teJlC4ryKAb2po4cFfbGPQBNrnUDb5CuKnkKIom0mDJoaHAmrYFZbfzwyioOd1MjuZA&#10;99Sepu14Vx22Olaq32vXcxCeWv8X/9xHHebH8P0lHCC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ul6x67AAAA2wAAAA8AAAAAAAAAAAAAAAAAmAIAAGRycy9kb3ducmV2Lnht&#10;bFBLBQYAAAAABAAEAPUAAACAAwAAAAA=&#10;"/>
                <v:shape id="AutoShape 108" o:spid="_x0000_s1037" type="#_x0000_t67" style="position:absolute;left:1460;top:7756;width:288;height:277;rotation:-5634296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1VBsIA&#10;AADbAAAADwAAAGRycy9kb3ducmV2LnhtbERPS2vCQBC+F/wPywi9lLoxh1KjaxBBKLQXbUB6G7Jj&#10;NpqdDdk1j3/vFgq9zcf3nE0+2kb01PnasYLlIgFBXDpdc6Wg+D68voPwAVlj45gUTOQh386eNphp&#10;N/CR+lOoRAxhn6ECE0KbSelLQxb9wrXEkbu4zmKIsKuk7nCI4baRaZK8SYs1xwaDLe0NlbfT3Sqo&#10;TPHDxWdxdo37ug7Ty2o13IJSz/NxtwYRaAz/4j/3h47zU/j9JR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VUGwgAAANsAAAAPAAAAAAAAAAAAAAAAAJgCAABkcnMvZG93&#10;bnJldi54bWxQSwUGAAAAAAQABAD1AAAAhwMAAAAA&#10;"/>
                <v:shape id="AutoShape 109" o:spid="_x0000_s1038" type="#_x0000_t67" style="position:absolute;left:10542;top:7578;width:288;height:277;rotation:568310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l/8IA&#10;AADbAAAADwAAAGRycy9kb3ducmV2LnhtbERPS2vCQBC+F/wPywi91U1tKyW6irGU5iQ2evE2ZMck&#10;NDsbs5tH/31XKHibj+85q81oatFT6yrLCp5nEQji3OqKCwWn4+fTOwjnkTXWlknBLznYrCcPK4y1&#10;Hfib+swXIoSwi1FB6X0TS+nykgy6mW2IA3exrUEfYFtI3eIQwk0t51G0kAYrDg0lNrQrKf/JOqPg&#10;gE126EzydvTn61eS7l8/Fp1V6nE6bpcgPI3+Lv53pzrMf4HbL+E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iX/wgAAANsAAAAPAAAAAAAAAAAAAAAAAJgCAABkcnMvZG93&#10;bnJldi54bWxQSwUGAAAAAAQABAD1AAAAhwM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10" o:spid="_x0000_s1039" type="#_x0000_t69" style="position:absolute;left:3875;top:6380;width:1107;height:288;rotation:-240454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JCr8A&#10;AADbAAAADwAAAGRycy9kb3ducmV2LnhtbERPS4vCMBC+C/sfwix4kTV1ESnVKLKwizexevA420wf&#10;2kxKE2v11xtB8DYf33MWq97UoqPWVZYVTMYRCOLM6ooLBYf971cMwnlkjbVlUnAjB6vlx2CBibZX&#10;3lGX+kKEEHYJKii9bxIpXVaSQTe2DXHgctsa9AG2hdQtXkO4qeV3FM2kwYpDQ4kN/ZSUndOLUcDE&#10;9/+/fGvsJj+evB3FukudUsPPfj0H4an3b/HLvdFh/hSev4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NIkKvwAAANsAAAAPAAAAAAAAAAAAAAAAAJgCAABkcnMvZG93bnJl&#10;di54bWxQSwUGAAAAAAQABAD1AAAAhAMAAAAA&#10;"/>
                <v:shape id="AutoShape 111" o:spid="_x0000_s1040" type="#_x0000_t69" style="position:absolute;left:7490;top:6351;width:1107;height:288;rotation:255216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rfMMA&#10;AADbAAAADwAAAGRycy9kb3ducmV2LnhtbERP22oCMRB9L/gPYQp9kZq0tlZWo0irULBoq37AsJnu&#10;Lm4mS5K6698bQejbHM51pvPO1uJEPlSONTwNFAji3JmKCw2H/epxDCJEZIO1Y9JwpgDzWe9uiplx&#10;Lf/QaRcLkUI4ZKihjLHJpAx5SRbDwDXEift13mJM0BfSeGxTuK3ls1IjabHi1FBiQ+8l5cfdn9Ww&#10;fVm0a7VcvX0NrR99f/SXm/Naaf1w3y0mICJ18V98c3+aNP8Vrr+kA+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PrfMMAAADbAAAADwAAAAAAAAAAAAAAAACYAgAAZHJzL2Rv&#10;d25yZXYueG1sUEsFBgAAAAAEAAQA9QAAAIgDAAAAAA==&#10;"/>
                <v:shape id="AutoShape 112" o:spid="_x0000_s1041" type="#_x0000_t69" style="position:absolute;left:3679;top:9431;width:1107;height:288;rotation:265660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W/74A&#10;AADbAAAADwAAAGRycy9kb3ducmV2LnhtbERPTYvCMBC9L/gfwgje1lQPRapRRBC8KOgKehyasSk2&#10;k5JErf56Iyx4m8f7nNmis424kw+1YwWjYQaCuHS65krB8W/9OwERIrLGxjEpeFKAxbz3M8NCuwfv&#10;6X6IlUghHApUYGJsCylDachiGLqWOHEX5y3GBH0ltcdHCreNHGdZLi3WnBoMtrQyVF4PN6vA5ZPz&#10;ervaRnMMLzr5Rl92Vis16HfLKYhIXfyK/90bnebn8PklHS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3l1v++AAAA2wAAAA8AAAAAAAAAAAAAAAAAmAIAAGRycy9kb3ducmV2&#10;LnhtbFBLBQYAAAAABAAEAPUAAACDAwAAAAA=&#10;"/>
                <v:shapetype id="_x0000_t202" coordsize="21600,21600" o:spt="202" path="m,l,21600r21600,l21600,xe">
                  <v:stroke joinstyle="miter"/>
                  <v:path gradientshapeok="t" o:connecttype="rect"/>
                </v:shapetype>
                <v:shape id="Text Box 117" o:spid="_x0000_s1042" type="#_x0000_t202" style="position:absolute;left:5265;top:5498;width:2092;height: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53762" w:rsidRPr="00BB715A" w:rsidRDefault="00453762" w:rsidP="005547CF">
                        <w:pPr>
                          <w:rPr>
                            <w:rFonts w:ascii="Arial" w:hAnsi="Arial" w:cs="Arial"/>
                            <w:b/>
                            <w:sz w:val="20"/>
                            <w:szCs w:val="20"/>
                          </w:rPr>
                        </w:pPr>
                        <w:r w:rsidRPr="00BB715A">
                          <w:rPr>
                            <w:rFonts w:ascii="Arial" w:hAnsi="Arial" w:cs="Arial"/>
                            <w:b/>
                            <w:sz w:val="20"/>
                            <w:szCs w:val="20"/>
                          </w:rPr>
                          <w:t>Products Specific to LIS</w:t>
                        </w:r>
                      </w:p>
                    </w:txbxContent>
                  </v:textbox>
                </v:shape>
                <v:shape id="AutoShape 118" o:spid="_x0000_s1043" type="#_x0000_t67" style="position:absolute;left:9629;top:10467;width:288;height:276;rotation:849321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6gk8IA&#10;AADbAAAADwAAAGRycy9kb3ducmV2LnhtbESPT4vCMBDF78J+hzALe9NUF7RUo4i4ix79c/A4NLNt&#10;2WZSkqj12zsHwdsM7817v1mseteqG4XYeDYwHmWgiEtvG64MnE8/wxxUTMgWW89k4EERVsuPwQIL&#10;6+98oNsxVUpCOBZooE6pK7SOZU0O48h3xKL9+eAwyRoqbQPeJdy1epJlU+2wYWmosaNNTeX/8eoM&#10;zH7t4brD7zS5VP12mp/z/SVEY74++/UcVKI+vc2v650VfIGVX2QAv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TqCTwgAAANsAAAAPAAAAAAAAAAAAAAAAAJgCAABkcnMvZG93&#10;bnJldi54bWxQSwUGAAAAAAQABAD1AAAAhwMAAAAA&#10;"/>
                <v:shape id="AutoShape 119" o:spid="_x0000_s1044" type="#_x0000_t67" style="position:absolute;left:2094;top:10581;width:277;height:288;rotation:-920150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iZMIA&#10;AADbAAAADwAAAGRycy9kb3ducmV2LnhtbERPTWvCQBC9C/0PyxS86SYVYo2uoRUCSi8aBa9DdkzS&#10;ZmfT7Krpv+8WhN7m8T5nlQ2mFTfqXWNZQTyNQBCXVjdcKTgd88krCOeRNbaWScEPOcjWT6MVptre&#10;+UC3wlcihLBLUUHtfZdK6cqaDLqp7YgDd7G9QR9gX0nd4z2Em1a+RFEiDTYcGmrsaFNT+VVcjYJ8&#10;Pz8X+/yj/Kbr7HOI35PDbpYoNX4e3pYgPA3+X/xwb3WYv4C/X8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CJkwgAAANsAAAAPAAAAAAAAAAAAAAAAAJgCAABkcnMvZG93&#10;bnJldi54bWxQSwUGAAAAAAQABAD1AAAAhwMAAAAA&#10;"/>
                <v:shape id="AutoShape 120" o:spid="_x0000_s1045" type="#_x0000_t69" style="position:absolute;left:7812;top:9344;width:1152;height:277;rotation:859838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Ra8AA&#10;AADbAAAADwAAAGRycy9kb3ducmV2LnhtbERPTWsCMRC9F/wPYYTealLBUrZGKYrFS6Fd7X3YjNnF&#10;zWTZxHX113cOhR4f73u5HkOrBupTE9nC88yAIq6ia9hbOB52T6+gUkZ22EYmCzdKsF5NHpZYuHjl&#10;bxrK7JWEcCrQQp1zV2idqpoCplnsiIU7xT5gFth77Xq8Snho9dyYFx2wYWmosaNNTdW5vAQpMeXP&#10;5WO7WOw/B7Npsvf38ctb+zgd399AZRrzv/jPvXcW5rJevsg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ARa8AAAADbAAAADwAAAAAAAAAAAAAAAACYAgAAZHJzL2Rvd25y&#10;ZXYueG1sUEsFBgAAAAAEAAQA9QAAAIUDAAAAAA==&#10;"/>
                <v:shape id="Text Box 62" o:spid="_x0000_s1046" type="#_x0000_t202" style="position:absolute;left:3709;top:2973;width:4950;height: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53762" w:rsidRPr="00C156D0" w:rsidRDefault="00453762" w:rsidP="005547CF">
                        <w:pPr>
                          <w:jc w:val="center"/>
                          <w:rPr>
                            <w:rFonts w:ascii="Arial" w:hAnsi="Arial" w:cs="Arial"/>
                            <w:b/>
                            <w:szCs w:val="28"/>
                          </w:rPr>
                        </w:pPr>
                        <w:r w:rsidRPr="00C156D0">
                          <w:rPr>
                            <w:rFonts w:ascii="Arial" w:hAnsi="Arial" w:cs="Arial"/>
                            <w:b/>
                            <w:szCs w:val="28"/>
                          </w:rPr>
                          <w:t>Institutional and Infrastructure       Environment</w:t>
                        </w:r>
                      </w:p>
                      <w:p w:rsidR="00453762" w:rsidRDefault="00453762" w:rsidP="005547CF"/>
                    </w:txbxContent>
                  </v:textbox>
                </v:shape>
                <v:roundrect id="AutoShape 63" o:spid="_x0000_s1047" style="position:absolute;left:4635;top:4343;width:3132;height:10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453762" w:rsidRPr="00C156D0" w:rsidRDefault="00453762" w:rsidP="005547CF">
                        <w:pPr>
                          <w:jc w:val="center"/>
                          <w:rPr>
                            <w:rFonts w:ascii="Arial" w:hAnsi="Arial" w:cs="Arial"/>
                            <w:b/>
                            <w:szCs w:val="28"/>
                          </w:rPr>
                        </w:pPr>
                        <w:r w:rsidRPr="00C156D0">
                          <w:rPr>
                            <w:rFonts w:ascii="Arial" w:hAnsi="Arial" w:cs="Arial"/>
                            <w:b/>
                            <w:szCs w:val="28"/>
                          </w:rPr>
                          <w:t>Intermediary Role of the Startup</w:t>
                        </w:r>
                      </w:p>
                      <w:p w:rsidR="00453762" w:rsidRPr="00BB715A" w:rsidRDefault="00453762" w:rsidP="005547CF">
                        <w:pPr>
                          <w:rPr>
                            <w:rFonts w:ascii="Arial" w:hAnsi="Arial" w:cs="Arial"/>
                          </w:rPr>
                        </w:pPr>
                      </w:p>
                    </w:txbxContent>
                  </v:textbox>
                </v:roundrect>
              </v:group>
              <v:shape id="Text Box 23" o:spid="_x0000_s1048" type="#_x0000_t202" style="position:absolute;left:22170;top:26528;width:19767;height:7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453762" w:rsidRPr="009F2D61" w:rsidRDefault="00453762" w:rsidP="005547CF">
                      <w:pPr>
                        <w:jc w:val="center"/>
                        <w:rPr>
                          <w:rFonts w:ascii="Arial" w:hAnsi="Arial" w:cs="Arial"/>
                          <w:b/>
                          <w:sz w:val="28"/>
                        </w:rPr>
                      </w:pPr>
                      <w:r w:rsidRPr="009F2D61">
                        <w:rPr>
                          <w:rFonts w:ascii="Arial" w:hAnsi="Arial" w:cs="Arial"/>
                          <w:b/>
                          <w:sz w:val="28"/>
                        </w:rPr>
                        <w:t>Value Creation</w:t>
                      </w:r>
                      <w:r>
                        <w:rPr>
                          <w:rFonts w:ascii="Arial" w:hAnsi="Arial" w:cs="Arial"/>
                          <w:b/>
                          <w:sz w:val="28"/>
                        </w:rPr>
                        <w:t xml:space="preserve"> Inherent in the ICT Network</w:t>
                      </w:r>
                    </w:p>
                  </w:txbxContent>
                </v:textbox>
              </v:shape>
            </v:group>
            <v:oval id="Text Box 24" o:spid="_x0000_s1049" style="position:absolute;left:22170;top:33944;width:20894;height:7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9uQ8UA&#10;AADbAAAADwAAAGRycy9kb3ducmV2LnhtbESPQWvCQBSE74L/YXmCF2k2BpGQukppEfSgoG0PvT2y&#10;zyQ0+zbsrhr99W6h4HGYmW+Yxao3rbiQ841lBdMkBUFcWt1wpeDrc/2Sg/ABWWNrmRTcyMNqORws&#10;sND2yge6HEMlIoR9gQrqELpCSl/WZNAntiOO3sk6gyFKV0nt8BrhppVZms6lwYbjQo0dvddU/h7P&#10;RsE++5m6U37ne/ex87dsO/nO07NS41H/9goiUB+e4f/2RivIZvD3Jf4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25DxQAAANsAAAAPAAAAAAAAAAAAAAAAAJgCAABkcnMv&#10;ZG93bnJldi54bWxQSwUGAAAAAAQABAD1AAAAigMAAAAA&#10;" fillcolor="white [3201]" strokeweight=".5pt">
              <v:textbox>
                <w:txbxContent>
                  <w:p w:rsidR="00453762" w:rsidRPr="00C90002" w:rsidRDefault="00453762" w:rsidP="005547CF">
                    <w:pPr>
                      <w:jc w:val="center"/>
                      <w:rPr>
                        <w:rFonts w:ascii="Arial" w:hAnsi="Arial" w:cs="Arial"/>
                        <w:b/>
                      </w:rPr>
                    </w:pPr>
                    <w:r w:rsidRPr="00C90002">
                      <w:rPr>
                        <w:rFonts w:ascii="Arial" w:hAnsi="Arial" w:cs="Arial"/>
                        <w:b/>
                      </w:rPr>
                      <w:t>Institutional Void</w:t>
                    </w:r>
                  </w:p>
                </w:txbxContent>
              </v:textbox>
            </v:oval>
          </v:group>
        </w:pict>
      </w:r>
    </w:p>
    <w:p w:rsidR="005547CF" w:rsidRPr="00572C0D" w:rsidDel="00B84245" w:rsidRDefault="005547CF" w:rsidP="00572C0D">
      <w:pPr>
        <w:rPr>
          <w:sz w:val="22"/>
          <w:szCs w:val="22"/>
        </w:rPr>
      </w:pPr>
    </w:p>
    <w:p w:rsidR="005547CF" w:rsidRPr="00572C0D" w:rsidRDefault="005547CF" w:rsidP="00572C0D">
      <w:pPr>
        <w:rPr>
          <w:b/>
          <w:bCs/>
          <w:sz w:val="22"/>
          <w:szCs w:val="22"/>
        </w:rPr>
      </w:pPr>
      <w:r w:rsidRPr="00572C0D">
        <w:rPr>
          <w:b/>
          <w:bCs/>
          <w:sz w:val="22"/>
          <w:szCs w:val="22"/>
        </w:rPr>
        <w:br w:type="page"/>
      </w:r>
    </w:p>
    <w:p w:rsidR="00964142" w:rsidRDefault="00964142" w:rsidP="00572C0D">
      <w:pPr>
        <w:pStyle w:val="Heading1"/>
        <w:spacing w:before="0" w:after="0"/>
        <w:rPr>
          <w:rFonts w:cs="Times New Roman"/>
          <w:sz w:val="22"/>
          <w:szCs w:val="22"/>
        </w:rPr>
      </w:pPr>
      <w:r w:rsidRPr="00572C0D">
        <w:rPr>
          <w:rFonts w:cs="Times New Roman"/>
          <w:sz w:val="22"/>
          <w:szCs w:val="22"/>
        </w:rPr>
        <w:lastRenderedPageBreak/>
        <w:t>SCOPE FOR FUTURE RESEARCH</w:t>
      </w:r>
    </w:p>
    <w:p w:rsidR="001C5DBD" w:rsidRPr="001C5DBD" w:rsidRDefault="001C5DBD" w:rsidP="001C5DBD"/>
    <w:p w:rsidR="00964142" w:rsidRPr="00572C0D" w:rsidRDefault="00964142" w:rsidP="00572C0D">
      <w:pPr>
        <w:ind w:firstLine="720"/>
        <w:rPr>
          <w:sz w:val="22"/>
          <w:szCs w:val="22"/>
        </w:rPr>
      </w:pPr>
      <w:r w:rsidRPr="00572C0D">
        <w:rPr>
          <w:sz w:val="22"/>
          <w:szCs w:val="22"/>
        </w:rPr>
        <w:t>Our work is exploratory and is focused on innovation in business models for serving LIS in India. With developments in technology, tele-education, agro advisory and health are considered as important areas of development for serving LIS. Business models in these areas could contribute to the existing body of knowledge and provide insights into factors that contribute to business model innovation. Studies in other emerging economies such as Brazil, Russia, and China can also throw light on how different institutional environments influence business model innovation. While we have studied innovations for serving LIS, studies of innovations in ICT based services in general would also be useful. Comparative studies between the business models of start-ups and established enterprises are important as is the need to take forward the current work towards a more rigorous theory building exercise.</w:t>
      </w:r>
    </w:p>
    <w:p w:rsidR="00964142" w:rsidRPr="00572C0D" w:rsidRDefault="00964142" w:rsidP="00572C0D">
      <w:pPr>
        <w:rPr>
          <w:sz w:val="22"/>
          <w:szCs w:val="22"/>
        </w:rPr>
      </w:pPr>
    </w:p>
    <w:p w:rsidR="00564A70" w:rsidRDefault="00564A70" w:rsidP="00572C0D">
      <w:pPr>
        <w:pStyle w:val="Heading1"/>
        <w:spacing w:before="0" w:after="0"/>
        <w:rPr>
          <w:rFonts w:cs="Times New Roman"/>
          <w:sz w:val="22"/>
          <w:szCs w:val="22"/>
        </w:rPr>
      </w:pPr>
      <w:r w:rsidRPr="00572C0D">
        <w:rPr>
          <w:rFonts w:cs="Times New Roman"/>
          <w:sz w:val="22"/>
          <w:szCs w:val="22"/>
        </w:rPr>
        <w:t>SUMMARY AND CONCLUSIONS</w:t>
      </w:r>
    </w:p>
    <w:p w:rsidR="001C5DBD" w:rsidRPr="001C5DBD" w:rsidRDefault="001C5DBD" w:rsidP="001C5DBD"/>
    <w:p w:rsidR="00BB071D" w:rsidRDefault="00564A70" w:rsidP="00572C0D">
      <w:pPr>
        <w:ind w:firstLine="720"/>
        <w:rPr>
          <w:sz w:val="22"/>
          <w:szCs w:val="22"/>
        </w:rPr>
      </w:pPr>
      <w:r w:rsidRPr="00572C0D">
        <w:rPr>
          <w:sz w:val="22"/>
          <w:szCs w:val="22"/>
        </w:rPr>
        <w:t xml:space="preserve">This </w:t>
      </w:r>
      <w:r w:rsidR="00DB5518" w:rsidRPr="00572C0D">
        <w:rPr>
          <w:sz w:val="22"/>
          <w:szCs w:val="22"/>
        </w:rPr>
        <w:t xml:space="preserve">study </w:t>
      </w:r>
      <w:r w:rsidRPr="00572C0D">
        <w:rPr>
          <w:sz w:val="22"/>
          <w:szCs w:val="22"/>
        </w:rPr>
        <w:t xml:space="preserve">contributes to empirical work by studying two start-ups and analyzing their business models for ICT based services specifically targeted at LIS in India. We have developed a model for value creation using ICT based service delivery to LIS in emerging economies by extending and integrating the existing </w:t>
      </w:r>
      <w:r w:rsidR="00042BF8" w:rsidRPr="00572C0D">
        <w:rPr>
          <w:sz w:val="22"/>
          <w:szCs w:val="22"/>
        </w:rPr>
        <w:t>model</w:t>
      </w:r>
      <w:r w:rsidRPr="00572C0D">
        <w:rPr>
          <w:sz w:val="22"/>
          <w:szCs w:val="22"/>
        </w:rPr>
        <w:t xml:space="preserve"> of value creation in e-business</w:t>
      </w:r>
      <w:r w:rsidR="00EA1BDF" w:rsidRPr="00572C0D">
        <w:rPr>
          <w:sz w:val="22"/>
          <w:szCs w:val="22"/>
        </w:rPr>
        <w:t xml:space="preserve"> and LIS</w:t>
      </w:r>
      <w:r w:rsidRPr="00572C0D">
        <w:rPr>
          <w:sz w:val="22"/>
          <w:szCs w:val="22"/>
        </w:rPr>
        <w:t xml:space="preserve">. The </w:t>
      </w:r>
      <w:r w:rsidR="00DB5518" w:rsidRPr="00572C0D">
        <w:rPr>
          <w:sz w:val="22"/>
          <w:szCs w:val="22"/>
        </w:rPr>
        <w:t>article</w:t>
      </w:r>
      <w:r w:rsidRPr="00572C0D">
        <w:rPr>
          <w:sz w:val="22"/>
          <w:szCs w:val="22"/>
        </w:rPr>
        <w:t xml:space="preserve"> identifies the characteristics of business model innovation in the LIS context as the ability to </w:t>
      </w:r>
      <w:r w:rsidR="007864DA" w:rsidRPr="00572C0D">
        <w:rPr>
          <w:sz w:val="22"/>
          <w:szCs w:val="22"/>
        </w:rPr>
        <w:t xml:space="preserve">play a dominant role in the construction and linking of an ecosystem, finding the balance between formal and informal governance mechanisms, </w:t>
      </w:r>
      <w:r w:rsidRPr="00572C0D">
        <w:rPr>
          <w:sz w:val="22"/>
          <w:szCs w:val="22"/>
        </w:rPr>
        <w:t>exploit</w:t>
      </w:r>
      <w:r w:rsidR="007864DA" w:rsidRPr="00572C0D">
        <w:rPr>
          <w:sz w:val="22"/>
          <w:szCs w:val="22"/>
        </w:rPr>
        <w:t>ing</w:t>
      </w:r>
      <w:r w:rsidRPr="00572C0D">
        <w:rPr>
          <w:sz w:val="22"/>
          <w:szCs w:val="22"/>
        </w:rPr>
        <w:t xml:space="preserve"> opportunities created by institutional voids, </w:t>
      </w:r>
      <w:r w:rsidR="007864DA" w:rsidRPr="00572C0D">
        <w:rPr>
          <w:sz w:val="22"/>
          <w:szCs w:val="22"/>
        </w:rPr>
        <w:t xml:space="preserve">and </w:t>
      </w:r>
      <w:r w:rsidRPr="00572C0D">
        <w:rPr>
          <w:sz w:val="22"/>
          <w:szCs w:val="22"/>
        </w:rPr>
        <w:t xml:space="preserve">developing products specifically for target segments. These have received little attention in literature. </w:t>
      </w:r>
    </w:p>
    <w:p w:rsidR="001C5DBD" w:rsidRPr="00572C0D" w:rsidRDefault="001C5DBD" w:rsidP="00572C0D">
      <w:pPr>
        <w:ind w:firstLine="720"/>
        <w:rPr>
          <w:sz w:val="22"/>
          <w:szCs w:val="22"/>
        </w:rPr>
      </w:pPr>
    </w:p>
    <w:p w:rsidR="00564A70" w:rsidRPr="00572C0D" w:rsidRDefault="00934F39" w:rsidP="00572C0D">
      <w:pPr>
        <w:ind w:firstLine="720"/>
        <w:rPr>
          <w:b/>
          <w:bCs/>
          <w:sz w:val="22"/>
          <w:szCs w:val="22"/>
        </w:rPr>
      </w:pPr>
      <w:r w:rsidRPr="00572C0D">
        <w:rPr>
          <w:sz w:val="22"/>
          <w:szCs w:val="22"/>
        </w:rPr>
        <w:t>Furthermore, t</w:t>
      </w:r>
      <w:r w:rsidR="00564A70" w:rsidRPr="00572C0D">
        <w:rPr>
          <w:sz w:val="22"/>
          <w:szCs w:val="22"/>
        </w:rPr>
        <w:t xml:space="preserve">his </w:t>
      </w:r>
      <w:r w:rsidRPr="00572C0D">
        <w:rPr>
          <w:sz w:val="22"/>
          <w:szCs w:val="22"/>
        </w:rPr>
        <w:t xml:space="preserve">study </w:t>
      </w:r>
      <w:r w:rsidR="00564A70" w:rsidRPr="00572C0D">
        <w:rPr>
          <w:sz w:val="22"/>
          <w:szCs w:val="22"/>
        </w:rPr>
        <w:t xml:space="preserve">posits a critical role of the start-ups as an intermediary in linking the weak institutional and infrastructure environment on one hand with the business model innovation embedded in the ICT based service delivery model on the other, thus creating value for all partners in the ecosystem.  Based on prior work in business model innovation in developed countries, </w:t>
      </w:r>
      <w:r w:rsidRPr="00572C0D">
        <w:rPr>
          <w:sz w:val="22"/>
          <w:szCs w:val="22"/>
        </w:rPr>
        <w:t xml:space="preserve">we also </w:t>
      </w:r>
      <w:r w:rsidR="00564A70" w:rsidRPr="00572C0D">
        <w:rPr>
          <w:sz w:val="22"/>
          <w:szCs w:val="22"/>
        </w:rPr>
        <w:t>identif</w:t>
      </w:r>
      <w:r w:rsidRPr="00572C0D">
        <w:rPr>
          <w:sz w:val="22"/>
          <w:szCs w:val="22"/>
        </w:rPr>
        <w:t xml:space="preserve">y </w:t>
      </w:r>
      <w:r w:rsidR="00564A70" w:rsidRPr="00572C0D">
        <w:rPr>
          <w:sz w:val="22"/>
          <w:szCs w:val="22"/>
        </w:rPr>
        <w:t xml:space="preserve">how innovations differ in developed and emerging economies. </w:t>
      </w:r>
      <w:r w:rsidR="00964142" w:rsidRPr="00572C0D">
        <w:rPr>
          <w:sz w:val="22"/>
          <w:szCs w:val="22"/>
        </w:rPr>
        <w:t>Finally, innovations in business models in emerging economies is a nascent area of research; we encourage others to conduct similar research as it would have enormous theoretical and practical implications.</w:t>
      </w:r>
    </w:p>
    <w:p w:rsidR="001960F4" w:rsidRDefault="001960F4" w:rsidP="00572C0D">
      <w:pPr>
        <w:rPr>
          <w:b/>
          <w:bCs/>
          <w:sz w:val="22"/>
          <w:szCs w:val="22"/>
        </w:rPr>
      </w:pPr>
    </w:p>
    <w:p w:rsidR="00572C0D" w:rsidRDefault="00572C0D" w:rsidP="00572C0D">
      <w:pPr>
        <w:rPr>
          <w:b/>
          <w:bCs/>
          <w:sz w:val="22"/>
          <w:szCs w:val="22"/>
        </w:rPr>
      </w:pPr>
      <w:r>
        <w:rPr>
          <w:b/>
          <w:bCs/>
          <w:sz w:val="22"/>
          <w:szCs w:val="22"/>
        </w:rPr>
        <w:t>ACKNOWLEDGEMENT</w:t>
      </w:r>
    </w:p>
    <w:p w:rsidR="002628BA" w:rsidRDefault="002628BA" w:rsidP="00572C0D">
      <w:pPr>
        <w:rPr>
          <w:b/>
          <w:bCs/>
          <w:sz w:val="22"/>
          <w:szCs w:val="22"/>
        </w:rPr>
      </w:pPr>
    </w:p>
    <w:p w:rsidR="00572C0D" w:rsidRPr="00572C0D" w:rsidRDefault="00572C0D" w:rsidP="002628BA">
      <w:pPr>
        <w:ind w:firstLine="720"/>
        <w:rPr>
          <w:bCs/>
          <w:sz w:val="22"/>
          <w:szCs w:val="22"/>
        </w:rPr>
      </w:pPr>
      <w:r w:rsidRPr="00572C0D">
        <w:rPr>
          <w:bCs/>
          <w:sz w:val="22"/>
          <w:szCs w:val="22"/>
        </w:rPr>
        <w:t>Research assistance provided by Ms Sneha Jhala</w:t>
      </w:r>
      <w:r>
        <w:rPr>
          <w:bCs/>
          <w:sz w:val="22"/>
          <w:szCs w:val="22"/>
        </w:rPr>
        <w:t>,</w:t>
      </w:r>
      <w:r w:rsidRPr="00572C0D">
        <w:rPr>
          <w:bCs/>
          <w:sz w:val="22"/>
          <w:szCs w:val="22"/>
        </w:rPr>
        <w:t xml:space="preserve"> IIMA-IDEA Telecom Centre of Excellence is gratefully acknowledged.</w:t>
      </w:r>
    </w:p>
    <w:p w:rsidR="001C5DBD" w:rsidRDefault="001C5DBD">
      <w:pPr>
        <w:rPr>
          <w:b/>
          <w:bCs/>
          <w:kern w:val="32"/>
          <w:sz w:val="22"/>
          <w:szCs w:val="22"/>
        </w:rPr>
      </w:pPr>
      <w:r>
        <w:rPr>
          <w:sz w:val="22"/>
          <w:szCs w:val="22"/>
        </w:rPr>
        <w:br w:type="page"/>
      </w:r>
    </w:p>
    <w:p w:rsidR="005E18E0" w:rsidRDefault="005A5203" w:rsidP="00572C0D">
      <w:pPr>
        <w:pStyle w:val="Heading1"/>
        <w:rPr>
          <w:rFonts w:cs="Times New Roman"/>
          <w:sz w:val="22"/>
          <w:szCs w:val="22"/>
        </w:rPr>
      </w:pPr>
      <w:r w:rsidRPr="00572C0D">
        <w:rPr>
          <w:rFonts w:cs="Times New Roman"/>
          <w:sz w:val="22"/>
          <w:szCs w:val="22"/>
        </w:rPr>
        <w:lastRenderedPageBreak/>
        <w:t>REFERENCES</w:t>
      </w:r>
    </w:p>
    <w:p w:rsidR="008E1974" w:rsidRPr="008E1974" w:rsidRDefault="008E1974" w:rsidP="008E1974"/>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lang w:val="es-ES"/>
        </w:rPr>
        <w:t>Aguila-Obra, A., Padillamelendez, A., and Serarolstarres, C. 2007. “</w:t>
      </w:r>
      <w:r w:rsidRPr="00572C0D">
        <w:rPr>
          <w:sz w:val="22"/>
          <w:szCs w:val="22"/>
        </w:rPr>
        <w:t xml:space="preserve">Value Creation and New Intermediaries on Internet, an Exploratory Analysis of the Online News Industry and the Web Content Aggregators”, </w:t>
      </w:r>
      <w:r w:rsidRPr="00572C0D">
        <w:rPr>
          <w:i/>
          <w:sz w:val="22"/>
          <w:szCs w:val="22"/>
        </w:rPr>
        <w:t xml:space="preserve">International Journal of Information Management, </w:t>
      </w:r>
      <w:r w:rsidRPr="00572C0D">
        <w:rPr>
          <w:sz w:val="22"/>
          <w:szCs w:val="22"/>
        </w:rPr>
        <w:t>(27:3), June, pp. 187-199.</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t xml:space="preserve">Amit, R., </w:t>
      </w:r>
      <w:r w:rsidRPr="00572C0D">
        <w:rPr>
          <w:sz w:val="22"/>
          <w:szCs w:val="22"/>
          <w:lang w:val="es-ES"/>
        </w:rPr>
        <w:t>and</w:t>
      </w:r>
      <w:r w:rsidRPr="00572C0D">
        <w:rPr>
          <w:sz w:val="22"/>
          <w:szCs w:val="22"/>
        </w:rPr>
        <w:t xml:space="preserve"> Zott, C. 2001. “Value Creation in E-Business”, </w:t>
      </w:r>
      <w:r w:rsidRPr="00572C0D">
        <w:rPr>
          <w:i/>
          <w:sz w:val="22"/>
          <w:szCs w:val="22"/>
        </w:rPr>
        <w:t xml:space="preserve">Strategic Management Journal, </w:t>
      </w:r>
      <w:r w:rsidRPr="00572C0D">
        <w:rPr>
          <w:sz w:val="22"/>
          <w:szCs w:val="22"/>
        </w:rPr>
        <w:t>(22:6-7), June</w:t>
      </w:r>
      <w:r w:rsidR="00C87BD2">
        <w:rPr>
          <w:sz w:val="22"/>
          <w:szCs w:val="22"/>
        </w:rPr>
        <w:t>-</w:t>
      </w:r>
      <w:r w:rsidRPr="00572C0D">
        <w:rPr>
          <w:sz w:val="22"/>
          <w:szCs w:val="22"/>
        </w:rPr>
        <w:t>July, pp. 493-520.</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t xml:space="preserve">Amit, R., </w:t>
      </w:r>
      <w:r w:rsidRPr="00572C0D">
        <w:rPr>
          <w:sz w:val="22"/>
          <w:szCs w:val="22"/>
          <w:lang w:val="es-ES"/>
        </w:rPr>
        <w:t>and</w:t>
      </w:r>
      <w:r w:rsidRPr="00572C0D">
        <w:rPr>
          <w:sz w:val="22"/>
          <w:szCs w:val="22"/>
        </w:rPr>
        <w:t xml:space="preserve"> Zott, C. 2010. “Business Model Innovation: Creating Value in Times of Change”,</w:t>
      </w:r>
      <w:r w:rsidRPr="00572C0D">
        <w:rPr>
          <w:iCs/>
          <w:sz w:val="22"/>
          <w:szCs w:val="22"/>
        </w:rPr>
        <w:t xml:space="preserve"> </w:t>
      </w:r>
      <w:r w:rsidRPr="00572C0D">
        <w:rPr>
          <w:i/>
          <w:sz w:val="22"/>
          <w:szCs w:val="22"/>
        </w:rPr>
        <w:t>IESE Business School-University of Navarra</w:t>
      </w:r>
      <w:r w:rsidRPr="00572C0D">
        <w:rPr>
          <w:sz w:val="22"/>
          <w:szCs w:val="22"/>
        </w:rPr>
        <w:t>, July, WP-870.</w:t>
      </w:r>
    </w:p>
    <w:p w:rsidR="00827EA7" w:rsidRPr="00572C0D" w:rsidRDefault="00827EA7" w:rsidP="00572C0D">
      <w:pPr>
        <w:pStyle w:val="ListParagraph"/>
        <w:numPr>
          <w:ilvl w:val="0"/>
          <w:numId w:val="16"/>
        </w:numPr>
        <w:tabs>
          <w:tab w:val="left" w:pos="90"/>
        </w:tabs>
        <w:autoSpaceDE w:val="0"/>
        <w:autoSpaceDN w:val="0"/>
        <w:adjustRightInd w:val="0"/>
        <w:ind w:left="426" w:hanging="426"/>
        <w:rPr>
          <w:sz w:val="22"/>
          <w:szCs w:val="22"/>
        </w:rPr>
      </w:pPr>
      <w:r w:rsidRPr="00572C0D">
        <w:rPr>
          <w:sz w:val="22"/>
          <w:szCs w:val="22"/>
        </w:rPr>
        <w:t xml:space="preserve">Beale, H., </w:t>
      </w:r>
      <w:r w:rsidRPr="00572C0D">
        <w:rPr>
          <w:sz w:val="22"/>
          <w:szCs w:val="22"/>
          <w:lang w:val="es-ES"/>
        </w:rPr>
        <w:t>and</w:t>
      </w:r>
      <w:r w:rsidRPr="00572C0D">
        <w:rPr>
          <w:sz w:val="22"/>
          <w:szCs w:val="22"/>
        </w:rPr>
        <w:t xml:space="preserve"> Dugdale, T. 1975. “Contracts between Businessmen: Planning and the Use of Contractual Remedies”, </w:t>
      </w:r>
      <w:r w:rsidRPr="00572C0D">
        <w:rPr>
          <w:i/>
          <w:sz w:val="22"/>
          <w:szCs w:val="22"/>
        </w:rPr>
        <w:t>British Journal of Law and Society</w:t>
      </w:r>
      <w:r w:rsidRPr="00572C0D">
        <w:rPr>
          <w:sz w:val="22"/>
          <w:szCs w:val="22"/>
        </w:rPr>
        <w:t>, (2:1), pp. 45–58.</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lang w:val="sv-SE"/>
        </w:rPr>
        <w:t xml:space="preserve">Brugmann, J., </w:t>
      </w:r>
      <w:r w:rsidRPr="00572C0D">
        <w:rPr>
          <w:sz w:val="22"/>
          <w:szCs w:val="22"/>
          <w:lang w:val="es-ES"/>
        </w:rPr>
        <w:t>and</w:t>
      </w:r>
      <w:r w:rsidRPr="00572C0D">
        <w:rPr>
          <w:sz w:val="22"/>
          <w:szCs w:val="22"/>
          <w:lang w:val="sv-SE"/>
        </w:rPr>
        <w:t xml:space="preserve"> Prahalad, C. K. 2007. ”</w:t>
      </w:r>
      <w:r w:rsidRPr="00572C0D">
        <w:rPr>
          <w:sz w:val="22"/>
          <w:szCs w:val="22"/>
        </w:rPr>
        <w:t xml:space="preserve">Co-creating Business's New Social Compact”, </w:t>
      </w:r>
      <w:r w:rsidRPr="00572C0D">
        <w:rPr>
          <w:i/>
          <w:sz w:val="22"/>
          <w:szCs w:val="22"/>
        </w:rPr>
        <w:t>Harvard Business Review</w:t>
      </w:r>
      <w:r w:rsidRPr="00572C0D">
        <w:rPr>
          <w:sz w:val="22"/>
          <w:szCs w:val="22"/>
        </w:rPr>
        <w:t>, February 2007, pp. 80-90.</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rFonts w:eastAsia="Batang"/>
          <w:sz w:val="22"/>
          <w:szCs w:val="22"/>
          <w:lang w:eastAsia="ko-KR"/>
        </w:rPr>
        <w:t xml:space="preserve">Bruton, G. D., </w:t>
      </w:r>
      <w:r w:rsidRPr="00572C0D">
        <w:rPr>
          <w:sz w:val="22"/>
          <w:szCs w:val="22"/>
          <w:lang w:val="es-ES"/>
        </w:rPr>
        <w:t>and</w:t>
      </w:r>
      <w:r w:rsidRPr="00572C0D">
        <w:rPr>
          <w:rFonts w:eastAsia="Batang"/>
          <w:sz w:val="22"/>
          <w:szCs w:val="22"/>
          <w:lang w:eastAsia="ko-KR"/>
        </w:rPr>
        <w:t xml:space="preserve"> Rubanik, Y. 2002. “</w:t>
      </w:r>
      <w:r w:rsidRPr="00572C0D">
        <w:rPr>
          <w:rFonts w:eastAsia="Batang"/>
          <w:sz w:val="22"/>
          <w:szCs w:val="22"/>
          <w:lang w:val="en-IN" w:eastAsia="ko-KR"/>
        </w:rPr>
        <w:t>Resources of the Firm, Russian High Technology</w:t>
      </w:r>
      <w:r w:rsidRPr="00572C0D">
        <w:rPr>
          <w:sz w:val="22"/>
          <w:szCs w:val="22"/>
        </w:rPr>
        <w:t xml:space="preserve"> </w:t>
      </w:r>
      <w:r w:rsidRPr="00572C0D">
        <w:rPr>
          <w:rFonts w:eastAsia="Batang"/>
          <w:sz w:val="22"/>
          <w:szCs w:val="22"/>
          <w:lang w:val="en-IN" w:eastAsia="ko-KR"/>
        </w:rPr>
        <w:t xml:space="preserve">Start-ups, and Firm Growth”, </w:t>
      </w:r>
      <w:r w:rsidRPr="00572C0D">
        <w:rPr>
          <w:rFonts w:eastAsia="Batang"/>
          <w:i/>
          <w:sz w:val="22"/>
          <w:szCs w:val="22"/>
          <w:lang w:val="en-IN" w:eastAsia="ko-KR"/>
        </w:rPr>
        <w:t xml:space="preserve">Journal of Business Venturing, </w:t>
      </w:r>
      <w:r w:rsidRPr="00572C0D">
        <w:rPr>
          <w:rFonts w:eastAsia="Batang"/>
          <w:sz w:val="22"/>
          <w:szCs w:val="22"/>
          <w:lang w:val="en-IN" w:eastAsia="ko-KR"/>
        </w:rPr>
        <w:t>(17:6), October, pp. 553–</w:t>
      </w:r>
      <w:r w:rsidR="00AF44C2">
        <w:rPr>
          <w:rFonts w:eastAsia="Batang"/>
          <w:sz w:val="22"/>
          <w:szCs w:val="22"/>
          <w:lang w:val="en-IN" w:eastAsia="ko-KR"/>
        </w:rPr>
        <w:t>5</w:t>
      </w:r>
      <w:r w:rsidRPr="00572C0D">
        <w:rPr>
          <w:rFonts w:eastAsia="Batang"/>
          <w:sz w:val="22"/>
          <w:szCs w:val="22"/>
          <w:lang w:val="en-IN" w:eastAsia="ko-KR"/>
        </w:rPr>
        <w:t>76.</w:t>
      </w:r>
    </w:p>
    <w:p w:rsidR="00827EA7" w:rsidRPr="00572C0D" w:rsidRDefault="00827EA7" w:rsidP="00572C0D">
      <w:pPr>
        <w:pStyle w:val="ListParagraph"/>
        <w:numPr>
          <w:ilvl w:val="0"/>
          <w:numId w:val="16"/>
        </w:numPr>
        <w:autoSpaceDE w:val="0"/>
        <w:autoSpaceDN w:val="0"/>
        <w:adjustRightInd w:val="0"/>
        <w:ind w:left="426" w:hanging="426"/>
        <w:rPr>
          <w:color w:val="000000"/>
          <w:sz w:val="22"/>
          <w:szCs w:val="22"/>
        </w:rPr>
      </w:pPr>
      <w:r w:rsidRPr="00572C0D">
        <w:rPr>
          <w:rStyle w:val="apple-style-span"/>
          <w:color w:val="000000"/>
          <w:sz w:val="22"/>
          <w:szCs w:val="22"/>
          <w:lang w:val="es-ES"/>
        </w:rPr>
        <w:t xml:space="preserve">Casadesus-Masanell, R., </w:t>
      </w:r>
      <w:r w:rsidRPr="00572C0D">
        <w:rPr>
          <w:sz w:val="22"/>
          <w:szCs w:val="22"/>
          <w:lang w:val="es-ES"/>
        </w:rPr>
        <w:t>and</w:t>
      </w:r>
      <w:r w:rsidRPr="00572C0D">
        <w:rPr>
          <w:rStyle w:val="apple-style-span"/>
          <w:color w:val="000000"/>
          <w:sz w:val="22"/>
          <w:szCs w:val="22"/>
          <w:lang w:val="es-ES"/>
        </w:rPr>
        <w:t xml:space="preserve"> Ricart, J. E. 2010. “</w:t>
      </w:r>
      <w:r w:rsidRPr="00572C0D">
        <w:rPr>
          <w:rStyle w:val="apple-style-span"/>
          <w:color w:val="000000"/>
          <w:sz w:val="22"/>
          <w:szCs w:val="22"/>
        </w:rPr>
        <w:t xml:space="preserve">From Strategy to Business Models and onto Tactics”, </w:t>
      </w:r>
      <w:r w:rsidRPr="00572C0D">
        <w:rPr>
          <w:rStyle w:val="apple-style-span"/>
          <w:i/>
          <w:color w:val="000000"/>
          <w:sz w:val="22"/>
          <w:szCs w:val="22"/>
        </w:rPr>
        <w:t xml:space="preserve">Long Range Planning, </w:t>
      </w:r>
      <w:r w:rsidRPr="00572C0D">
        <w:rPr>
          <w:rStyle w:val="apple-style-span"/>
          <w:color w:val="000000"/>
          <w:sz w:val="22"/>
          <w:szCs w:val="22"/>
        </w:rPr>
        <w:t>(43:2-3), November, pp. 195-215.</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lang w:val="it-IT"/>
        </w:rPr>
        <w:t xml:space="preserve">Cavusgil, S., Calantone, R., </w:t>
      </w:r>
      <w:r w:rsidRPr="00572C0D">
        <w:rPr>
          <w:sz w:val="22"/>
          <w:szCs w:val="22"/>
          <w:lang w:val="es-ES"/>
        </w:rPr>
        <w:t>and</w:t>
      </w:r>
      <w:r w:rsidRPr="00572C0D">
        <w:rPr>
          <w:sz w:val="22"/>
          <w:szCs w:val="22"/>
          <w:lang w:val="it-IT"/>
        </w:rPr>
        <w:t xml:space="preserve"> Zhao, Y. 2003. “</w:t>
      </w:r>
      <w:r w:rsidRPr="00572C0D">
        <w:rPr>
          <w:sz w:val="22"/>
          <w:szCs w:val="22"/>
        </w:rPr>
        <w:t xml:space="preserve">Tacit Knowledge Transfer and Firm Innovation Capability”, </w:t>
      </w:r>
      <w:r w:rsidRPr="00572C0D">
        <w:rPr>
          <w:i/>
          <w:sz w:val="22"/>
          <w:szCs w:val="22"/>
        </w:rPr>
        <w:t xml:space="preserve">The Journal of Business and Industrial Marketing, </w:t>
      </w:r>
      <w:r w:rsidRPr="00572C0D">
        <w:rPr>
          <w:sz w:val="22"/>
          <w:szCs w:val="22"/>
        </w:rPr>
        <w:t>(18:1), pp. 6-21.</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t xml:space="preserve">Chesbrough, H., </w:t>
      </w:r>
      <w:r w:rsidRPr="00572C0D">
        <w:rPr>
          <w:sz w:val="22"/>
          <w:szCs w:val="22"/>
          <w:lang w:val="es-ES"/>
        </w:rPr>
        <w:t>and</w:t>
      </w:r>
      <w:r w:rsidRPr="00572C0D">
        <w:rPr>
          <w:sz w:val="22"/>
          <w:szCs w:val="22"/>
        </w:rPr>
        <w:t xml:space="preserve"> Rosenbloom, R. S. 2002. “The Role of The Business Model in Capturing Value from Innovation: Evidence From Xerox Corporation’s Technology”, </w:t>
      </w:r>
      <w:r w:rsidRPr="00572C0D">
        <w:rPr>
          <w:i/>
          <w:sz w:val="22"/>
          <w:szCs w:val="22"/>
        </w:rPr>
        <w:t xml:space="preserve">Industrial and Corporate Change, </w:t>
      </w:r>
      <w:r w:rsidRPr="00572C0D">
        <w:rPr>
          <w:sz w:val="22"/>
          <w:szCs w:val="22"/>
        </w:rPr>
        <w:t>(11:3), pp. 529-555.</w:t>
      </w:r>
    </w:p>
    <w:p w:rsidR="009441F0" w:rsidRDefault="00827EA7" w:rsidP="009441F0">
      <w:pPr>
        <w:pStyle w:val="ListParagraph"/>
        <w:numPr>
          <w:ilvl w:val="0"/>
          <w:numId w:val="16"/>
        </w:numPr>
        <w:autoSpaceDE w:val="0"/>
        <w:autoSpaceDN w:val="0"/>
        <w:adjustRightInd w:val="0"/>
        <w:ind w:left="426" w:hanging="426"/>
        <w:rPr>
          <w:sz w:val="22"/>
          <w:szCs w:val="22"/>
        </w:rPr>
      </w:pPr>
      <w:r w:rsidRPr="00572C0D">
        <w:rPr>
          <w:rStyle w:val="Emphasis"/>
          <w:i w:val="0"/>
          <w:sz w:val="22"/>
          <w:szCs w:val="22"/>
          <w:lang w:val="en-IN"/>
        </w:rPr>
        <w:t>Crabbe</w:t>
      </w:r>
      <w:r w:rsidRPr="00572C0D">
        <w:rPr>
          <w:iCs/>
          <w:sz w:val="22"/>
          <w:szCs w:val="22"/>
          <w:lang w:val="en-IN"/>
        </w:rPr>
        <w:t xml:space="preserve">, </w:t>
      </w:r>
      <w:r w:rsidRPr="00572C0D">
        <w:rPr>
          <w:rStyle w:val="Emphasis"/>
          <w:i w:val="0"/>
          <w:sz w:val="22"/>
          <w:szCs w:val="22"/>
          <w:lang w:val="en-IN"/>
        </w:rPr>
        <w:t>M</w:t>
      </w:r>
      <w:r w:rsidRPr="00572C0D">
        <w:rPr>
          <w:iCs/>
          <w:sz w:val="22"/>
          <w:szCs w:val="22"/>
          <w:lang w:val="en-IN"/>
        </w:rPr>
        <w:t xml:space="preserve">., </w:t>
      </w:r>
      <w:r w:rsidRPr="00572C0D">
        <w:rPr>
          <w:rStyle w:val="Emphasis"/>
          <w:i w:val="0"/>
          <w:sz w:val="22"/>
          <w:szCs w:val="22"/>
          <w:lang w:val="en-IN"/>
        </w:rPr>
        <w:t>Standing</w:t>
      </w:r>
      <w:r w:rsidRPr="00572C0D">
        <w:rPr>
          <w:iCs/>
          <w:sz w:val="22"/>
          <w:szCs w:val="22"/>
          <w:lang w:val="en-IN"/>
        </w:rPr>
        <w:t xml:space="preserve">, </w:t>
      </w:r>
      <w:r w:rsidRPr="00572C0D">
        <w:rPr>
          <w:rStyle w:val="Emphasis"/>
          <w:i w:val="0"/>
          <w:sz w:val="22"/>
          <w:szCs w:val="22"/>
          <w:lang w:val="en-IN"/>
        </w:rPr>
        <w:t>C</w:t>
      </w:r>
      <w:r w:rsidRPr="00572C0D">
        <w:rPr>
          <w:iCs/>
          <w:sz w:val="22"/>
          <w:szCs w:val="22"/>
          <w:lang w:val="en-IN"/>
        </w:rPr>
        <w:t xml:space="preserve">., </w:t>
      </w:r>
      <w:r w:rsidRPr="00572C0D">
        <w:rPr>
          <w:rStyle w:val="Emphasis"/>
          <w:i w:val="0"/>
          <w:sz w:val="22"/>
          <w:szCs w:val="22"/>
          <w:lang w:val="en-IN"/>
        </w:rPr>
        <w:t>Standing</w:t>
      </w:r>
      <w:r w:rsidRPr="00572C0D">
        <w:rPr>
          <w:iCs/>
          <w:sz w:val="22"/>
          <w:szCs w:val="22"/>
          <w:lang w:val="en-IN"/>
        </w:rPr>
        <w:t xml:space="preserve">, </w:t>
      </w:r>
      <w:r w:rsidRPr="00572C0D">
        <w:rPr>
          <w:rStyle w:val="Emphasis"/>
          <w:i w:val="0"/>
          <w:sz w:val="22"/>
          <w:szCs w:val="22"/>
          <w:lang w:val="en-IN"/>
        </w:rPr>
        <w:t>S</w:t>
      </w:r>
      <w:r w:rsidRPr="00572C0D">
        <w:rPr>
          <w:iCs/>
          <w:sz w:val="22"/>
          <w:szCs w:val="22"/>
          <w:lang w:val="en-IN"/>
        </w:rPr>
        <w:t xml:space="preserve">., </w:t>
      </w:r>
      <w:r w:rsidRPr="00572C0D">
        <w:rPr>
          <w:sz w:val="22"/>
          <w:szCs w:val="22"/>
          <w:lang w:val="es-ES"/>
        </w:rPr>
        <w:t>and</w:t>
      </w:r>
      <w:r w:rsidRPr="00572C0D">
        <w:rPr>
          <w:iCs/>
          <w:sz w:val="22"/>
          <w:szCs w:val="22"/>
          <w:lang w:val="en-IN"/>
        </w:rPr>
        <w:t xml:space="preserve"> </w:t>
      </w:r>
      <w:r w:rsidRPr="00572C0D">
        <w:rPr>
          <w:rStyle w:val="Emphasis"/>
          <w:i w:val="0"/>
          <w:sz w:val="22"/>
          <w:szCs w:val="22"/>
          <w:lang w:val="en-IN"/>
        </w:rPr>
        <w:t>Karjaluoto</w:t>
      </w:r>
      <w:r w:rsidRPr="00572C0D">
        <w:rPr>
          <w:iCs/>
          <w:sz w:val="22"/>
          <w:szCs w:val="22"/>
          <w:lang w:val="en-IN"/>
        </w:rPr>
        <w:t xml:space="preserve">, </w:t>
      </w:r>
      <w:r w:rsidRPr="00572C0D">
        <w:rPr>
          <w:rStyle w:val="Emphasis"/>
          <w:i w:val="0"/>
          <w:sz w:val="22"/>
          <w:szCs w:val="22"/>
          <w:lang w:val="en-IN"/>
        </w:rPr>
        <w:t>H</w:t>
      </w:r>
      <w:r w:rsidRPr="00572C0D">
        <w:rPr>
          <w:iCs/>
          <w:sz w:val="22"/>
          <w:szCs w:val="22"/>
          <w:lang w:val="en-IN"/>
        </w:rPr>
        <w:t xml:space="preserve">. </w:t>
      </w:r>
      <w:r w:rsidRPr="00572C0D">
        <w:rPr>
          <w:sz w:val="22"/>
          <w:szCs w:val="22"/>
          <w:lang w:val="en-IN"/>
        </w:rPr>
        <w:t>2009. “</w:t>
      </w:r>
      <w:r w:rsidRPr="00572C0D">
        <w:rPr>
          <w:sz w:val="22"/>
          <w:szCs w:val="22"/>
        </w:rPr>
        <w:t>An Adoption Model for Mobile Banking in Ghana”,</w:t>
      </w:r>
      <w:r w:rsidRPr="00572C0D">
        <w:rPr>
          <w:iCs/>
          <w:sz w:val="22"/>
          <w:szCs w:val="22"/>
        </w:rPr>
        <w:t xml:space="preserve"> </w:t>
      </w:r>
      <w:r w:rsidRPr="00572C0D">
        <w:rPr>
          <w:i/>
          <w:iCs/>
          <w:sz w:val="22"/>
          <w:szCs w:val="22"/>
        </w:rPr>
        <w:t>International Journal of Mobile Communications,</w:t>
      </w:r>
      <w:r w:rsidRPr="00572C0D">
        <w:rPr>
          <w:i/>
          <w:sz w:val="22"/>
          <w:szCs w:val="22"/>
        </w:rPr>
        <w:t xml:space="preserve"> </w:t>
      </w:r>
      <w:r w:rsidRPr="00572C0D">
        <w:rPr>
          <w:sz w:val="22"/>
          <w:szCs w:val="22"/>
        </w:rPr>
        <w:t>(7:5), pp. 515-543.</w:t>
      </w:r>
    </w:p>
    <w:p w:rsidR="00827EA7" w:rsidRPr="009441F0" w:rsidRDefault="00827EA7" w:rsidP="009441F0">
      <w:pPr>
        <w:pStyle w:val="ListParagraph"/>
        <w:numPr>
          <w:ilvl w:val="0"/>
          <w:numId w:val="16"/>
        </w:numPr>
        <w:autoSpaceDE w:val="0"/>
        <w:autoSpaceDN w:val="0"/>
        <w:adjustRightInd w:val="0"/>
        <w:ind w:left="426" w:hanging="426"/>
        <w:rPr>
          <w:sz w:val="22"/>
          <w:szCs w:val="22"/>
        </w:rPr>
      </w:pPr>
      <w:r w:rsidRPr="009441F0">
        <w:rPr>
          <w:sz w:val="22"/>
          <w:szCs w:val="22"/>
        </w:rPr>
        <w:t xml:space="preserve">Diniz, E. H., Jayo, M., Christopoulos, T. P. and Yokomizo, C. A. 2009. "The Role of ICT in the Microfinance Model of Brazilian Banks and the Use of Banking Correspondents", </w:t>
      </w:r>
      <w:r w:rsidRPr="009441F0">
        <w:rPr>
          <w:i/>
          <w:sz w:val="22"/>
          <w:szCs w:val="22"/>
        </w:rPr>
        <w:t>Proceedings of IFIP 9.4, 9th International Conference on Social Implications of Computers in Developing Countries</w:t>
      </w:r>
      <w:r w:rsidR="009441F0" w:rsidRPr="009441F0">
        <w:rPr>
          <w:i/>
          <w:sz w:val="22"/>
          <w:szCs w:val="22"/>
        </w:rPr>
        <w:t xml:space="preserve">, </w:t>
      </w:r>
      <w:r w:rsidR="009441F0" w:rsidRPr="009441F0">
        <w:rPr>
          <w:sz w:val="22"/>
          <w:szCs w:val="22"/>
        </w:rPr>
        <w:t>Dubai, Emirates</w:t>
      </w:r>
      <w:r w:rsidRPr="009441F0">
        <w:rPr>
          <w:i/>
          <w:sz w:val="22"/>
          <w:szCs w:val="22"/>
        </w:rPr>
        <w:t>,</w:t>
      </w:r>
      <w:r w:rsidRPr="009441F0">
        <w:rPr>
          <w:sz w:val="22"/>
          <w:szCs w:val="22"/>
        </w:rPr>
        <w:t xml:space="preserve"> May 26-29.</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t xml:space="preserve">Drucker, P. F. 1985. </w:t>
      </w:r>
      <w:r w:rsidRPr="00572C0D">
        <w:rPr>
          <w:i/>
          <w:sz w:val="22"/>
          <w:szCs w:val="22"/>
        </w:rPr>
        <w:t>Innovation and Entrepreneurship</w:t>
      </w:r>
      <w:r w:rsidRPr="00572C0D">
        <w:rPr>
          <w:sz w:val="22"/>
          <w:szCs w:val="22"/>
        </w:rPr>
        <w:t>. New York: Harper and Row.</w:t>
      </w:r>
    </w:p>
    <w:p w:rsidR="00827EA7" w:rsidRPr="00827EA7" w:rsidRDefault="00827EA7" w:rsidP="00827EA7">
      <w:pPr>
        <w:pStyle w:val="ListParagraph"/>
        <w:numPr>
          <w:ilvl w:val="0"/>
          <w:numId w:val="16"/>
        </w:numPr>
        <w:autoSpaceDE w:val="0"/>
        <w:autoSpaceDN w:val="0"/>
        <w:adjustRightInd w:val="0"/>
        <w:ind w:left="426" w:hanging="426"/>
        <w:rPr>
          <w:sz w:val="22"/>
          <w:szCs w:val="22"/>
        </w:rPr>
      </w:pPr>
      <w:r w:rsidRPr="00827EA7">
        <w:rPr>
          <w:sz w:val="22"/>
          <w:szCs w:val="22"/>
        </w:rPr>
        <w:t xml:space="preserve">Eisenhardt, K. M. 1989. “Building Theories from Case Study Research”, </w:t>
      </w:r>
      <w:r w:rsidRPr="00827EA7">
        <w:rPr>
          <w:i/>
          <w:sz w:val="22"/>
          <w:szCs w:val="22"/>
        </w:rPr>
        <w:t>The Academy of Management Review</w:t>
      </w:r>
      <w:r w:rsidRPr="00827EA7">
        <w:rPr>
          <w:sz w:val="22"/>
          <w:szCs w:val="22"/>
        </w:rPr>
        <w:t>, (14:4), October, pp. 532-550.</w:t>
      </w:r>
    </w:p>
    <w:p w:rsidR="00827EA7" w:rsidRPr="00572C0D" w:rsidRDefault="00827EA7" w:rsidP="00572C0D">
      <w:pPr>
        <w:pStyle w:val="ListParagraph"/>
        <w:numPr>
          <w:ilvl w:val="0"/>
          <w:numId w:val="16"/>
        </w:numPr>
        <w:ind w:left="426" w:hanging="426"/>
        <w:rPr>
          <w:color w:val="666666"/>
          <w:sz w:val="22"/>
          <w:szCs w:val="22"/>
        </w:rPr>
      </w:pPr>
      <w:r w:rsidRPr="00572C0D">
        <w:rPr>
          <w:sz w:val="22"/>
          <w:szCs w:val="22"/>
          <w:lang w:val="en-IN"/>
        </w:rPr>
        <w:t>Eisenhardt, K.</w:t>
      </w:r>
      <w:r>
        <w:rPr>
          <w:sz w:val="22"/>
          <w:szCs w:val="22"/>
          <w:lang w:val="en-IN"/>
        </w:rPr>
        <w:t xml:space="preserve"> M.</w:t>
      </w:r>
      <w:r w:rsidRPr="00572C0D">
        <w:rPr>
          <w:sz w:val="22"/>
          <w:szCs w:val="22"/>
          <w:lang w:val="en-IN"/>
        </w:rPr>
        <w:t xml:space="preserve">, </w:t>
      </w:r>
      <w:r w:rsidRPr="00572C0D">
        <w:rPr>
          <w:sz w:val="22"/>
          <w:szCs w:val="22"/>
          <w:lang w:val="es-ES"/>
        </w:rPr>
        <w:t>and</w:t>
      </w:r>
      <w:r w:rsidRPr="00572C0D">
        <w:rPr>
          <w:sz w:val="22"/>
          <w:szCs w:val="22"/>
          <w:lang w:val="en-IN"/>
        </w:rPr>
        <w:t xml:space="preserve"> Graebner, M. 2007. “Theory Building from Cases: Opportunities and Challenges”, </w:t>
      </w:r>
      <w:r w:rsidRPr="00572C0D">
        <w:rPr>
          <w:i/>
          <w:sz w:val="22"/>
          <w:szCs w:val="22"/>
          <w:lang w:val="en-IN"/>
        </w:rPr>
        <w:t>Academy of Management Journal</w:t>
      </w:r>
      <w:r w:rsidRPr="00572C0D">
        <w:rPr>
          <w:i/>
          <w:iCs/>
          <w:sz w:val="22"/>
          <w:szCs w:val="22"/>
          <w:lang w:val="en-IN"/>
        </w:rPr>
        <w:t>,</w:t>
      </w:r>
      <w:r w:rsidRPr="00572C0D">
        <w:rPr>
          <w:i/>
          <w:sz w:val="22"/>
          <w:szCs w:val="22"/>
          <w:lang w:val="en-IN"/>
        </w:rPr>
        <w:t xml:space="preserve"> </w:t>
      </w:r>
      <w:r w:rsidRPr="00572C0D">
        <w:rPr>
          <w:sz w:val="22"/>
          <w:szCs w:val="22"/>
          <w:lang w:val="en-IN"/>
        </w:rPr>
        <w:t>(50:1), pp. 25-32.</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t xml:space="preserve">Foster, C., </w:t>
      </w:r>
      <w:r w:rsidRPr="00572C0D">
        <w:rPr>
          <w:sz w:val="22"/>
          <w:szCs w:val="22"/>
          <w:lang w:val="es-ES"/>
        </w:rPr>
        <w:t>and</w:t>
      </w:r>
      <w:r w:rsidRPr="00572C0D">
        <w:rPr>
          <w:sz w:val="22"/>
          <w:szCs w:val="22"/>
        </w:rPr>
        <w:t xml:space="preserve"> Heeks, R. 2010. “Researching ICT Micro-Enterprise in Developing Countries: Themes, Wider Concepts and Future Directions”,</w:t>
      </w:r>
      <w:r w:rsidRPr="00572C0D">
        <w:rPr>
          <w:iCs/>
          <w:sz w:val="22"/>
          <w:szCs w:val="22"/>
        </w:rPr>
        <w:t xml:space="preserve"> </w:t>
      </w:r>
      <w:r w:rsidRPr="00572C0D">
        <w:rPr>
          <w:i/>
          <w:sz w:val="22"/>
          <w:szCs w:val="22"/>
        </w:rPr>
        <w:t xml:space="preserve">The </w:t>
      </w:r>
      <w:r w:rsidRPr="00572C0D">
        <w:rPr>
          <w:i/>
          <w:sz w:val="22"/>
          <w:szCs w:val="22"/>
        </w:rPr>
        <w:lastRenderedPageBreak/>
        <w:t>Electronic Journal on Information Systems in Developing Countries</w:t>
      </w:r>
      <w:r w:rsidRPr="00572C0D">
        <w:rPr>
          <w:i/>
          <w:iCs/>
          <w:sz w:val="22"/>
          <w:szCs w:val="22"/>
        </w:rPr>
        <w:t>,</w:t>
      </w:r>
      <w:r w:rsidRPr="00572C0D">
        <w:rPr>
          <w:i/>
          <w:sz w:val="22"/>
          <w:szCs w:val="22"/>
        </w:rPr>
        <w:t xml:space="preserve"> </w:t>
      </w:r>
      <w:r w:rsidRPr="00572C0D">
        <w:rPr>
          <w:sz w:val="22"/>
          <w:szCs w:val="22"/>
        </w:rPr>
        <w:t>(43:7), pp. 1-20.</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t xml:space="preserve">Hart, S. L., </w:t>
      </w:r>
      <w:r w:rsidRPr="00572C0D">
        <w:rPr>
          <w:sz w:val="22"/>
          <w:szCs w:val="22"/>
          <w:lang w:val="es-ES"/>
        </w:rPr>
        <w:t>and</w:t>
      </w:r>
      <w:r w:rsidRPr="00572C0D">
        <w:rPr>
          <w:sz w:val="22"/>
          <w:szCs w:val="22"/>
        </w:rPr>
        <w:t xml:space="preserve"> Christensen, C. M. 2002. “The Great Leap: Driving Innovation from the Base of the Pyramid”, </w:t>
      </w:r>
      <w:r w:rsidRPr="00572C0D">
        <w:rPr>
          <w:i/>
          <w:sz w:val="22"/>
          <w:szCs w:val="22"/>
        </w:rPr>
        <w:t xml:space="preserve">MIT Sloan Management Review, </w:t>
      </w:r>
      <w:r w:rsidRPr="00572C0D">
        <w:rPr>
          <w:sz w:val="22"/>
          <w:szCs w:val="22"/>
        </w:rPr>
        <w:t>(44:1), pp. 51-56.</w:t>
      </w:r>
    </w:p>
    <w:p w:rsidR="00827EA7" w:rsidRPr="00572C0D" w:rsidRDefault="00827EA7" w:rsidP="00572C0D">
      <w:pPr>
        <w:pStyle w:val="ListParagraph"/>
        <w:numPr>
          <w:ilvl w:val="0"/>
          <w:numId w:val="16"/>
        </w:numPr>
        <w:autoSpaceDE w:val="0"/>
        <w:autoSpaceDN w:val="0"/>
        <w:adjustRightInd w:val="0"/>
        <w:ind w:left="426" w:hanging="426"/>
        <w:rPr>
          <w:rFonts w:eastAsia="Batang"/>
          <w:sz w:val="22"/>
          <w:szCs w:val="22"/>
          <w:lang w:val="en-IN" w:eastAsia="ko-KR"/>
        </w:rPr>
      </w:pPr>
      <w:r w:rsidRPr="00572C0D">
        <w:rPr>
          <w:rFonts w:eastAsia="Batang"/>
          <w:sz w:val="22"/>
          <w:szCs w:val="22"/>
          <w:lang w:val="en-IN" w:eastAsia="ko-KR"/>
        </w:rPr>
        <w:t xml:space="preserve">Hart, S. L., </w:t>
      </w:r>
      <w:r w:rsidRPr="00572C0D">
        <w:rPr>
          <w:sz w:val="22"/>
          <w:szCs w:val="22"/>
          <w:lang w:val="es-ES"/>
        </w:rPr>
        <w:t>and</w:t>
      </w:r>
      <w:r w:rsidRPr="00572C0D">
        <w:rPr>
          <w:rFonts w:eastAsia="Batang"/>
          <w:sz w:val="22"/>
          <w:szCs w:val="22"/>
          <w:lang w:val="en-IN" w:eastAsia="ko-KR"/>
        </w:rPr>
        <w:t xml:space="preserve"> Sharma, S. 2004. “Engaging Fringe Stakeholders</w:t>
      </w:r>
      <w:r w:rsidRPr="00572C0D">
        <w:rPr>
          <w:sz w:val="22"/>
          <w:szCs w:val="22"/>
        </w:rPr>
        <w:t xml:space="preserve"> </w:t>
      </w:r>
      <w:r w:rsidRPr="00572C0D">
        <w:rPr>
          <w:rFonts w:eastAsia="Batang"/>
          <w:sz w:val="22"/>
          <w:szCs w:val="22"/>
          <w:lang w:val="en-IN" w:eastAsia="ko-KR"/>
        </w:rPr>
        <w:t xml:space="preserve">for Competitive Imagination”, </w:t>
      </w:r>
      <w:r w:rsidRPr="00572C0D">
        <w:rPr>
          <w:rFonts w:eastAsia="Batang"/>
          <w:i/>
          <w:sz w:val="22"/>
          <w:szCs w:val="22"/>
          <w:lang w:val="en-IN" w:eastAsia="ko-KR"/>
        </w:rPr>
        <w:t>Academy of Management Executive</w:t>
      </w:r>
      <w:r w:rsidRPr="00572C0D">
        <w:rPr>
          <w:i/>
          <w:iCs/>
          <w:sz w:val="22"/>
          <w:szCs w:val="22"/>
        </w:rPr>
        <w:t>,</w:t>
      </w:r>
      <w:r w:rsidRPr="00572C0D">
        <w:rPr>
          <w:rFonts w:eastAsia="Batang"/>
          <w:i/>
          <w:sz w:val="22"/>
          <w:szCs w:val="22"/>
          <w:lang w:val="en-IN" w:eastAsia="ko-KR"/>
        </w:rPr>
        <w:t xml:space="preserve"> </w:t>
      </w:r>
      <w:r w:rsidRPr="00572C0D">
        <w:rPr>
          <w:rFonts w:eastAsia="Batang"/>
          <w:sz w:val="22"/>
          <w:szCs w:val="22"/>
          <w:lang w:val="en-IN" w:eastAsia="ko-KR"/>
        </w:rPr>
        <w:t>(18:1), pp. 7–18.</w:t>
      </w:r>
    </w:p>
    <w:p w:rsidR="00827EA7" w:rsidRPr="00572C0D" w:rsidRDefault="00827EA7" w:rsidP="00572C0D">
      <w:pPr>
        <w:pStyle w:val="ListParagraph"/>
        <w:numPr>
          <w:ilvl w:val="0"/>
          <w:numId w:val="16"/>
        </w:numPr>
        <w:tabs>
          <w:tab w:val="left" w:pos="90"/>
        </w:tabs>
        <w:autoSpaceDE w:val="0"/>
        <w:autoSpaceDN w:val="0"/>
        <w:adjustRightInd w:val="0"/>
        <w:ind w:left="426" w:hanging="426"/>
        <w:rPr>
          <w:sz w:val="22"/>
          <w:szCs w:val="22"/>
        </w:rPr>
      </w:pPr>
      <w:r w:rsidRPr="00572C0D">
        <w:rPr>
          <w:sz w:val="22"/>
          <w:szCs w:val="22"/>
        </w:rPr>
        <w:t xml:space="preserve">Hoang, H., </w:t>
      </w:r>
      <w:r w:rsidRPr="00572C0D">
        <w:rPr>
          <w:sz w:val="22"/>
          <w:szCs w:val="22"/>
          <w:lang w:val="es-ES"/>
        </w:rPr>
        <w:t>and</w:t>
      </w:r>
      <w:r w:rsidRPr="00572C0D">
        <w:rPr>
          <w:sz w:val="22"/>
          <w:szCs w:val="22"/>
        </w:rPr>
        <w:t xml:space="preserve"> Antoncic, B. 2003. “Network-based Research in Entrepreneurship A Critical Review”, </w:t>
      </w:r>
      <w:r w:rsidRPr="00572C0D">
        <w:rPr>
          <w:i/>
          <w:sz w:val="22"/>
          <w:szCs w:val="22"/>
        </w:rPr>
        <w:t xml:space="preserve">Journal of Business Venturing, </w:t>
      </w:r>
      <w:r w:rsidRPr="00572C0D">
        <w:rPr>
          <w:sz w:val="22"/>
          <w:szCs w:val="22"/>
        </w:rPr>
        <w:t>(18:2), March, pp. 165 – 187.</w:t>
      </w:r>
    </w:p>
    <w:p w:rsidR="00827EA7" w:rsidRPr="00572C0D" w:rsidRDefault="00827EA7" w:rsidP="00572C0D">
      <w:pPr>
        <w:pStyle w:val="ListParagraph"/>
        <w:numPr>
          <w:ilvl w:val="0"/>
          <w:numId w:val="16"/>
        </w:numPr>
        <w:tabs>
          <w:tab w:val="left" w:pos="90"/>
        </w:tabs>
        <w:autoSpaceDE w:val="0"/>
        <w:autoSpaceDN w:val="0"/>
        <w:adjustRightInd w:val="0"/>
        <w:ind w:left="426" w:hanging="426"/>
        <w:rPr>
          <w:color w:val="000000"/>
          <w:sz w:val="22"/>
          <w:szCs w:val="22"/>
        </w:rPr>
      </w:pPr>
      <w:r w:rsidRPr="00572C0D">
        <w:rPr>
          <w:color w:val="000000"/>
          <w:sz w:val="22"/>
          <w:szCs w:val="22"/>
        </w:rPr>
        <w:t xml:space="preserve">Lee, C. P. 2010. “The Impact of Technology Anxiety on the Use of Mobile Financial Applications”, </w:t>
      </w:r>
      <w:r w:rsidRPr="00572C0D">
        <w:rPr>
          <w:rStyle w:val="apple-converted-space"/>
          <w:i/>
          <w:sz w:val="22"/>
          <w:szCs w:val="22"/>
          <w:shd w:val="clear" w:color="auto" w:fill="FFFFFF"/>
        </w:rPr>
        <w:t>International</w:t>
      </w:r>
      <w:r w:rsidRPr="00572C0D">
        <w:rPr>
          <w:i/>
          <w:sz w:val="22"/>
          <w:szCs w:val="22"/>
          <w:shd w:val="clear" w:color="auto" w:fill="FFFFFF"/>
        </w:rPr>
        <w:t xml:space="preserve"> Journal of Technology Diffusion, </w:t>
      </w:r>
      <w:r w:rsidRPr="00572C0D">
        <w:rPr>
          <w:sz w:val="22"/>
          <w:szCs w:val="22"/>
          <w:shd w:val="clear" w:color="auto" w:fill="FFFFFF"/>
        </w:rPr>
        <w:t>(1:4), April, pp. 1-12.</w:t>
      </w:r>
    </w:p>
    <w:p w:rsidR="00827EA7" w:rsidRPr="00572C0D" w:rsidRDefault="00827EA7" w:rsidP="00572C0D">
      <w:pPr>
        <w:pStyle w:val="ListParagraph"/>
        <w:numPr>
          <w:ilvl w:val="0"/>
          <w:numId w:val="16"/>
        </w:numPr>
        <w:autoSpaceDE w:val="0"/>
        <w:autoSpaceDN w:val="0"/>
        <w:adjustRightInd w:val="0"/>
        <w:ind w:left="426" w:hanging="426"/>
        <w:rPr>
          <w:b/>
          <w:bCs/>
          <w:sz w:val="22"/>
          <w:szCs w:val="22"/>
        </w:rPr>
      </w:pPr>
      <w:r w:rsidRPr="00572C0D">
        <w:rPr>
          <w:sz w:val="22"/>
          <w:szCs w:val="22"/>
        </w:rPr>
        <w:t xml:space="preserve">Lee, Y., Park, J., Chung, N., </w:t>
      </w:r>
      <w:r w:rsidRPr="00572C0D">
        <w:rPr>
          <w:sz w:val="22"/>
          <w:szCs w:val="22"/>
          <w:lang w:val="es-ES"/>
        </w:rPr>
        <w:t>and</w:t>
      </w:r>
      <w:r w:rsidRPr="00572C0D">
        <w:rPr>
          <w:sz w:val="22"/>
          <w:szCs w:val="22"/>
        </w:rPr>
        <w:t xml:space="preserve"> Blakeney, A. 2012. “</w:t>
      </w:r>
      <w:r w:rsidRPr="00572C0D">
        <w:rPr>
          <w:bCs/>
          <w:sz w:val="22"/>
          <w:szCs w:val="22"/>
        </w:rPr>
        <w:t xml:space="preserve">A Unified Perspective on the Factors Influencing Usage Intention toward Mobile Financial Services”, </w:t>
      </w:r>
      <w:r w:rsidRPr="00572C0D">
        <w:rPr>
          <w:bCs/>
          <w:i/>
          <w:sz w:val="22"/>
          <w:szCs w:val="22"/>
        </w:rPr>
        <w:t xml:space="preserve">Journal of Business Research, </w:t>
      </w:r>
      <w:r w:rsidRPr="00572C0D">
        <w:rPr>
          <w:bCs/>
          <w:sz w:val="22"/>
          <w:szCs w:val="22"/>
        </w:rPr>
        <w:t xml:space="preserve">(65:11), November, pp. 1590–1599. </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t xml:space="preserve">Levina, N., </w:t>
      </w:r>
      <w:r w:rsidRPr="00572C0D">
        <w:rPr>
          <w:sz w:val="22"/>
          <w:szCs w:val="22"/>
          <w:lang w:val="es-ES"/>
        </w:rPr>
        <w:t>and</w:t>
      </w:r>
      <w:r w:rsidRPr="00572C0D">
        <w:rPr>
          <w:sz w:val="22"/>
          <w:szCs w:val="22"/>
        </w:rPr>
        <w:t xml:space="preserve"> Vaast, E. 2005. “The Emergence of Boundary Spanning Competence in Practice: Implications for Implementation and Use of Information Systems”, </w:t>
      </w:r>
      <w:r w:rsidRPr="00572C0D">
        <w:rPr>
          <w:i/>
          <w:sz w:val="22"/>
          <w:szCs w:val="22"/>
        </w:rPr>
        <w:t>MIS Quarterly</w:t>
      </w:r>
      <w:r w:rsidRPr="00572C0D">
        <w:rPr>
          <w:i/>
          <w:iCs/>
          <w:sz w:val="22"/>
          <w:szCs w:val="22"/>
        </w:rPr>
        <w:t xml:space="preserve">, </w:t>
      </w:r>
      <w:r w:rsidRPr="00572C0D">
        <w:rPr>
          <w:iCs/>
          <w:sz w:val="22"/>
          <w:szCs w:val="22"/>
        </w:rPr>
        <w:t>(</w:t>
      </w:r>
      <w:r w:rsidRPr="00572C0D">
        <w:rPr>
          <w:sz w:val="22"/>
          <w:szCs w:val="22"/>
        </w:rPr>
        <w:t>29:2), June, pp. 335-362.</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t xml:space="preserve">Li, F., </w:t>
      </w:r>
      <w:r w:rsidRPr="00572C0D">
        <w:rPr>
          <w:sz w:val="22"/>
          <w:szCs w:val="22"/>
          <w:lang w:val="es-ES"/>
        </w:rPr>
        <w:t>and</w:t>
      </w:r>
      <w:r w:rsidRPr="00572C0D">
        <w:rPr>
          <w:sz w:val="22"/>
          <w:szCs w:val="22"/>
        </w:rPr>
        <w:t xml:space="preserve"> Whalley, J. 2002. “Deconstruction of the Telecommunications Industry: From Value Chains to Value Networks”, </w:t>
      </w:r>
      <w:r w:rsidRPr="00572C0D">
        <w:rPr>
          <w:i/>
          <w:sz w:val="22"/>
          <w:szCs w:val="22"/>
        </w:rPr>
        <w:t xml:space="preserve">Telecommunications Policy, </w:t>
      </w:r>
      <w:r w:rsidRPr="00572C0D">
        <w:rPr>
          <w:sz w:val="22"/>
          <w:szCs w:val="22"/>
        </w:rPr>
        <w:t>(26:9), October–November, pp. 451-472.</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lang w:val="fi-FI"/>
        </w:rPr>
        <w:t xml:space="preserve">Lin, E., Lin, T. M. Y., </w:t>
      </w:r>
      <w:r w:rsidRPr="00572C0D">
        <w:rPr>
          <w:sz w:val="22"/>
          <w:szCs w:val="22"/>
          <w:lang w:val="es-ES"/>
        </w:rPr>
        <w:t>and</w:t>
      </w:r>
      <w:r w:rsidRPr="00572C0D">
        <w:rPr>
          <w:sz w:val="22"/>
          <w:szCs w:val="22"/>
          <w:lang w:val="fi-FI"/>
        </w:rPr>
        <w:t xml:space="preserve"> Lin, B. W. 2010. ”</w:t>
      </w:r>
      <w:r w:rsidRPr="00572C0D">
        <w:rPr>
          <w:sz w:val="22"/>
          <w:szCs w:val="22"/>
        </w:rPr>
        <w:t xml:space="preserve">New High-tech Venturing as Process of Resource Accumulation”, </w:t>
      </w:r>
      <w:r w:rsidRPr="00572C0D">
        <w:rPr>
          <w:i/>
          <w:sz w:val="22"/>
          <w:szCs w:val="22"/>
        </w:rPr>
        <w:t xml:space="preserve">Management Decision, </w:t>
      </w:r>
      <w:r w:rsidRPr="00572C0D">
        <w:rPr>
          <w:sz w:val="22"/>
          <w:szCs w:val="22"/>
        </w:rPr>
        <w:t>(48:8), pp. 1230-1246.</w:t>
      </w:r>
    </w:p>
    <w:p w:rsidR="00827EA7" w:rsidRPr="00572C0D" w:rsidRDefault="00827EA7" w:rsidP="00572C0D">
      <w:pPr>
        <w:pStyle w:val="ListParagraph"/>
        <w:numPr>
          <w:ilvl w:val="0"/>
          <w:numId w:val="16"/>
        </w:numPr>
        <w:autoSpaceDE w:val="0"/>
        <w:autoSpaceDN w:val="0"/>
        <w:adjustRightInd w:val="0"/>
        <w:ind w:left="426" w:hanging="426"/>
        <w:rPr>
          <w:color w:val="000000"/>
          <w:sz w:val="22"/>
          <w:szCs w:val="22"/>
        </w:rPr>
      </w:pPr>
      <w:r w:rsidRPr="00572C0D">
        <w:rPr>
          <w:sz w:val="22"/>
          <w:szCs w:val="22"/>
        </w:rPr>
        <w:t xml:space="preserve">London, T., </w:t>
      </w:r>
      <w:r w:rsidRPr="00572C0D">
        <w:rPr>
          <w:sz w:val="22"/>
          <w:szCs w:val="22"/>
          <w:lang w:val="es-ES"/>
        </w:rPr>
        <w:t>and</w:t>
      </w:r>
      <w:r w:rsidRPr="00572C0D">
        <w:rPr>
          <w:sz w:val="22"/>
          <w:szCs w:val="22"/>
        </w:rPr>
        <w:t xml:space="preserve"> Hart, S. L. 2004. “Reinventing Strategies for Emerging Markets: Beyond the Transactional Model”,</w:t>
      </w:r>
      <w:r w:rsidRPr="00572C0D">
        <w:rPr>
          <w:iCs/>
          <w:sz w:val="22"/>
          <w:szCs w:val="22"/>
        </w:rPr>
        <w:t xml:space="preserve"> </w:t>
      </w:r>
      <w:r w:rsidRPr="00572C0D">
        <w:rPr>
          <w:i/>
          <w:sz w:val="22"/>
          <w:szCs w:val="22"/>
        </w:rPr>
        <w:t>Journal of International Business Studies</w:t>
      </w:r>
      <w:r w:rsidRPr="00572C0D">
        <w:rPr>
          <w:i/>
          <w:iCs/>
          <w:sz w:val="22"/>
          <w:szCs w:val="22"/>
        </w:rPr>
        <w:t>,</w:t>
      </w:r>
      <w:r w:rsidRPr="00572C0D">
        <w:rPr>
          <w:i/>
          <w:sz w:val="22"/>
          <w:szCs w:val="22"/>
        </w:rPr>
        <w:t xml:space="preserve"> </w:t>
      </w:r>
      <w:r w:rsidRPr="00572C0D">
        <w:rPr>
          <w:sz w:val="22"/>
          <w:szCs w:val="22"/>
        </w:rPr>
        <w:t>(</w:t>
      </w:r>
      <w:r w:rsidRPr="00572C0D">
        <w:rPr>
          <w:color w:val="000000"/>
          <w:sz w:val="22"/>
          <w:szCs w:val="22"/>
        </w:rPr>
        <w:t>35:5), pp. 350–370.</w:t>
      </w:r>
    </w:p>
    <w:p w:rsidR="00827EA7" w:rsidRPr="00572C0D" w:rsidRDefault="00827EA7" w:rsidP="00572C0D">
      <w:pPr>
        <w:pStyle w:val="ListParagraph"/>
        <w:numPr>
          <w:ilvl w:val="0"/>
          <w:numId w:val="16"/>
        </w:numPr>
        <w:tabs>
          <w:tab w:val="left" w:pos="90"/>
        </w:tabs>
        <w:autoSpaceDE w:val="0"/>
        <w:autoSpaceDN w:val="0"/>
        <w:adjustRightInd w:val="0"/>
        <w:ind w:left="426" w:hanging="426"/>
        <w:rPr>
          <w:sz w:val="22"/>
          <w:szCs w:val="22"/>
        </w:rPr>
      </w:pPr>
      <w:r w:rsidRPr="00572C0D">
        <w:rPr>
          <w:sz w:val="22"/>
          <w:szCs w:val="22"/>
        </w:rPr>
        <w:t xml:space="preserve">Mair, J., </w:t>
      </w:r>
      <w:r w:rsidRPr="00572C0D">
        <w:rPr>
          <w:sz w:val="22"/>
          <w:szCs w:val="22"/>
          <w:lang w:val="es-ES"/>
        </w:rPr>
        <w:t>and</w:t>
      </w:r>
      <w:r w:rsidRPr="00572C0D">
        <w:rPr>
          <w:sz w:val="22"/>
          <w:szCs w:val="22"/>
        </w:rPr>
        <w:t xml:space="preserve"> Marti, I. 2009. “Entrepreneurship in and around Institutional Voids: A Case Study from Bangladesh”, </w:t>
      </w:r>
      <w:r w:rsidRPr="00572C0D">
        <w:rPr>
          <w:i/>
          <w:sz w:val="22"/>
          <w:szCs w:val="22"/>
        </w:rPr>
        <w:t>Journal of Business Venturing,</w:t>
      </w:r>
      <w:r w:rsidRPr="00572C0D">
        <w:rPr>
          <w:sz w:val="22"/>
          <w:szCs w:val="22"/>
        </w:rPr>
        <w:t xml:space="preserve"> (24:5), September, pp. 419–435.</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t xml:space="preserve">Morawczynski, O., </w:t>
      </w:r>
      <w:r w:rsidRPr="00572C0D">
        <w:rPr>
          <w:sz w:val="22"/>
          <w:szCs w:val="22"/>
          <w:lang w:val="es-ES"/>
        </w:rPr>
        <w:t>and</w:t>
      </w:r>
      <w:r w:rsidRPr="00572C0D">
        <w:rPr>
          <w:sz w:val="22"/>
          <w:szCs w:val="22"/>
        </w:rPr>
        <w:t xml:space="preserve"> Miscione, G. 2008. “</w:t>
      </w:r>
      <w:r w:rsidRPr="00572C0D">
        <w:rPr>
          <w:kern w:val="36"/>
          <w:sz w:val="22"/>
          <w:szCs w:val="22"/>
        </w:rPr>
        <w:t>Examining Trust in Mobile Banking Transactions: The Case of M-PESA in Kenya”,</w:t>
      </w:r>
      <w:r w:rsidRPr="00572C0D">
        <w:rPr>
          <w:iCs/>
          <w:kern w:val="36"/>
          <w:sz w:val="22"/>
          <w:szCs w:val="22"/>
        </w:rPr>
        <w:t xml:space="preserve"> </w:t>
      </w:r>
      <w:r w:rsidRPr="00572C0D">
        <w:rPr>
          <w:i/>
          <w:kern w:val="36"/>
          <w:sz w:val="22"/>
          <w:szCs w:val="22"/>
        </w:rPr>
        <w:t>Technology Policy</w:t>
      </w:r>
      <w:r w:rsidRPr="00572C0D">
        <w:rPr>
          <w:i/>
          <w:iCs/>
          <w:kern w:val="36"/>
          <w:sz w:val="22"/>
          <w:szCs w:val="22"/>
        </w:rPr>
        <w:t>,</w:t>
      </w:r>
      <w:r w:rsidRPr="00572C0D">
        <w:rPr>
          <w:i/>
          <w:kern w:val="36"/>
          <w:sz w:val="22"/>
          <w:szCs w:val="22"/>
        </w:rPr>
        <w:t xml:space="preserve"> </w:t>
      </w:r>
      <w:r w:rsidRPr="00572C0D">
        <w:rPr>
          <w:kern w:val="36"/>
          <w:sz w:val="22"/>
          <w:szCs w:val="22"/>
        </w:rPr>
        <w:t>282</w:t>
      </w:r>
      <w:r w:rsidRPr="00572C0D">
        <w:rPr>
          <w:i/>
          <w:kern w:val="36"/>
          <w:sz w:val="22"/>
          <w:szCs w:val="22"/>
        </w:rPr>
        <w:t>,</w:t>
      </w:r>
      <w:r w:rsidRPr="00572C0D">
        <w:rPr>
          <w:kern w:val="36"/>
          <w:sz w:val="22"/>
          <w:szCs w:val="22"/>
        </w:rPr>
        <w:t xml:space="preserve"> pp. 287-298.</w:t>
      </w:r>
    </w:p>
    <w:p w:rsidR="00827EA7" w:rsidRPr="00572C0D" w:rsidRDefault="00827EA7" w:rsidP="00572C0D">
      <w:pPr>
        <w:pStyle w:val="ListParagraph"/>
        <w:numPr>
          <w:ilvl w:val="0"/>
          <w:numId w:val="16"/>
        </w:numPr>
        <w:autoSpaceDE w:val="0"/>
        <w:autoSpaceDN w:val="0"/>
        <w:adjustRightInd w:val="0"/>
        <w:ind w:left="426" w:hanging="426"/>
        <w:rPr>
          <w:bCs/>
          <w:sz w:val="22"/>
          <w:szCs w:val="22"/>
        </w:rPr>
      </w:pPr>
      <w:r w:rsidRPr="00572C0D">
        <w:rPr>
          <w:sz w:val="22"/>
          <w:szCs w:val="22"/>
          <w:lang w:val="de-DE"/>
        </w:rPr>
        <w:t xml:space="preserve">Morris, M., Schindehutte, M., </w:t>
      </w:r>
      <w:r w:rsidRPr="00572C0D">
        <w:rPr>
          <w:sz w:val="22"/>
          <w:szCs w:val="22"/>
          <w:lang w:val="es-ES"/>
        </w:rPr>
        <w:t>and</w:t>
      </w:r>
      <w:r w:rsidRPr="00572C0D">
        <w:rPr>
          <w:sz w:val="22"/>
          <w:szCs w:val="22"/>
          <w:lang w:val="de-DE"/>
        </w:rPr>
        <w:t xml:space="preserve"> Allen, J. 2005. </w:t>
      </w:r>
      <w:r w:rsidRPr="00572C0D">
        <w:rPr>
          <w:sz w:val="22"/>
          <w:szCs w:val="22"/>
        </w:rPr>
        <w:t>“</w:t>
      </w:r>
      <w:r w:rsidRPr="00572C0D">
        <w:rPr>
          <w:bCs/>
          <w:sz w:val="22"/>
          <w:szCs w:val="22"/>
        </w:rPr>
        <w:t xml:space="preserve">The Entrepreneur's Business Model: Toward a Unified Perspective”, </w:t>
      </w:r>
      <w:r w:rsidRPr="00572C0D">
        <w:rPr>
          <w:bCs/>
          <w:i/>
          <w:sz w:val="22"/>
          <w:szCs w:val="22"/>
        </w:rPr>
        <w:t xml:space="preserve">Journal of Business Research, </w:t>
      </w:r>
      <w:r w:rsidRPr="00572C0D">
        <w:rPr>
          <w:bCs/>
          <w:sz w:val="22"/>
          <w:szCs w:val="22"/>
        </w:rPr>
        <w:t>(58:6), June, pp. 726–735.</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t xml:space="preserve">Moyi, E. D. 2003. “Networks, information and small enterprises: New technologies and the ambiguity of empowerment”, </w:t>
      </w:r>
      <w:r w:rsidRPr="00572C0D">
        <w:rPr>
          <w:i/>
          <w:sz w:val="22"/>
          <w:szCs w:val="22"/>
        </w:rPr>
        <w:t xml:space="preserve">Information Technology for Development, </w:t>
      </w:r>
      <w:r w:rsidRPr="00572C0D">
        <w:rPr>
          <w:sz w:val="22"/>
          <w:szCs w:val="22"/>
        </w:rPr>
        <w:t xml:space="preserve">(10), </w:t>
      </w:r>
      <w:r>
        <w:rPr>
          <w:sz w:val="22"/>
          <w:szCs w:val="22"/>
        </w:rPr>
        <w:t xml:space="preserve">pp. </w:t>
      </w:r>
      <w:r w:rsidRPr="00572C0D">
        <w:rPr>
          <w:sz w:val="22"/>
          <w:szCs w:val="22"/>
        </w:rPr>
        <w:t>221–232.</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t xml:space="preserve">Nissen, M. 2000. “Agent-based Supply Chain Disintermediation Versus Re-intermediation: Economic and Technological Perspectives”, </w:t>
      </w:r>
      <w:r w:rsidRPr="00572C0D">
        <w:rPr>
          <w:i/>
          <w:sz w:val="22"/>
          <w:szCs w:val="22"/>
        </w:rPr>
        <w:t>International Journal of Intelligent Systems in Accounting, Finance and Management</w:t>
      </w:r>
      <w:r w:rsidRPr="00572C0D">
        <w:rPr>
          <w:i/>
          <w:iCs/>
          <w:sz w:val="22"/>
          <w:szCs w:val="22"/>
        </w:rPr>
        <w:t>,</w:t>
      </w:r>
      <w:r w:rsidRPr="00572C0D">
        <w:rPr>
          <w:i/>
          <w:sz w:val="22"/>
          <w:szCs w:val="22"/>
        </w:rPr>
        <w:t xml:space="preserve"> </w:t>
      </w:r>
      <w:r w:rsidRPr="00572C0D">
        <w:rPr>
          <w:sz w:val="22"/>
          <w:szCs w:val="22"/>
        </w:rPr>
        <w:t>(9:4), December, pp. 237-256.</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lastRenderedPageBreak/>
        <w:t xml:space="preserve">Nissen, M. 2001. “Beyond Electronic Disintermediation through Multi-agent Systems”, </w:t>
      </w:r>
      <w:r w:rsidRPr="00572C0D">
        <w:rPr>
          <w:i/>
          <w:sz w:val="22"/>
          <w:szCs w:val="22"/>
        </w:rPr>
        <w:t xml:space="preserve">Logistics Information Management, </w:t>
      </w:r>
      <w:r w:rsidRPr="00572C0D">
        <w:rPr>
          <w:sz w:val="22"/>
          <w:szCs w:val="22"/>
        </w:rPr>
        <w:t>(14:4), pp. 256-275.</w:t>
      </w:r>
    </w:p>
    <w:p w:rsidR="009441F0" w:rsidRDefault="00827EA7" w:rsidP="009441F0">
      <w:pPr>
        <w:pStyle w:val="ListParagraph"/>
        <w:numPr>
          <w:ilvl w:val="0"/>
          <w:numId w:val="16"/>
        </w:numPr>
        <w:autoSpaceDE w:val="0"/>
        <w:autoSpaceDN w:val="0"/>
        <w:adjustRightInd w:val="0"/>
        <w:ind w:left="426" w:hanging="426"/>
        <w:rPr>
          <w:sz w:val="22"/>
          <w:szCs w:val="22"/>
        </w:rPr>
      </w:pPr>
      <w:r w:rsidRPr="00572C0D">
        <w:rPr>
          <w:sz w:val="22"/>
          <w:szCs w:val="22"/>
          <w:lang w:val="sv-SE"/>
        </w:rPr>
        <w:t xml:space="preserve">Prahalad, C. K., </w:t>
      </w:r>
      <w:r w:rsidRPr="00572C0D">
        <w:rPr>
          <w:sz w:val="22"/>
          <w:szCs w:val="22"/>
          <w:lang w:val="es-ES"/>
        </w:rPr>
        <w:t>and</w:t>
      </w:r>
      <w:r w:rsidRPr="00572C0D">
        <w:rPr>
          <w:sz w:val="22"/>
          <w:szCs w:val="22"/>
          <w:lang w:val="sv-SE"/>
        </w:rPr>
        <w:t xml:space="preserve"> Hart, S. L. 2002. </w:t>
      </w:r>
      <w:r w:rsidRPr="00572C0D">
        <w:rPr>
          <w:sz w:val="22"/>
          <w:szCs w:val="22"/>
        </w:rPr>
        <w:t xml:space="preserve">“The Fortune at the Bottom of the Pyramid”, </w:t>
      </w:r>
      <w:r w:rsidRPr="00572C0D">
        <w:rPr>
          <w:i/>
          <w:sz w:val="22"/>
          <w:szCs w:val="22"/>
        </w:rPr>
        <w:t>Strategy Business</w:t>
      </w:r>
      <w:r w:rsidRPr="00572C0D">
        <w:rPr>
          <w:i/>
          <w:iCs/>
          <w:sz w:val="22"/>
          <w:szCs w:val="22"/>
        </w:rPr>
        <w:t xml:space="preserve">, </w:t>
      </w:r>
      <w:r w:rsidRPr="00572C0D">
        <w:rPr>
          <w:sz w:val="22"/>
          <w:szCs w:val="22"/>
        </w:rPr>
        <w:t>26, pp. 54-67.</w:t>
      </w:r>
    </w:p>
    <w:p w:rsidR="00827EA7" w:rsidRPr="009441F0" w:rsidRDefault="00827EA7" w:rsidP="009441F0">
      <w:pPr>
        <w:pStyle w:val="ListParagraph"/>
        <w:numPr>
          <w:ilvl w:val="0"/>
          <w:numId w:val="16"/>
        </w:numPr>
        <w:autoSpaceDE w:val="0"/>
        <w:autoSpaceDN w:val="0"/>
        <w:adjustRightInd w:val="0"/>
        <w:ind w:left="426" w:hanging="426"/>
        <w:rPr>
          <w:sz w:val="22"/>
          <w:szCs w:val="22"/>
        </w:rPr>
      </w:pPr>
      <w:r w:rsidRPr="009441F0">
        <w:rPr>
          <w:rFonts w:eastAsia="Batang"/>
          <w:sz w:val="22"/>
          <w:szCs w:val="22"/>
        </w:rPr>
        <w:t xml:space="preserve">Ray, P. K., </w:t>
      </w:r>
      <w:r w:rsidRPr="009441F0">
        <w:rPr>
          <w:sz w:val="22"/>
          <w:szCs w:val="22"/>
          <w:lang w:val="es-ES"/>
        </w:rPr>
        <w:t>and</w:t>
      </w:r>
      <w:r w:rsidRPr="009441F0">
        <w:rPr>
          <w:rFonts w:eastAsia="Batang"/>
          <w:sz w:val="22"/>
          <w:szCs w:val="22"/>
        </w:rPr>
        <w:t xml:space="preserve"> Ray, S. 2010. “Resource Constrained Innovation for Emerging Economies: The Case of the Indian Telecommunications Industry”, </w:t>
      </w:r>
      <w:r w:rsidRPr="009441F0">
        <w:rPr>
          <w:rFonts w:eastAsia="Batang"/>
          <w:i/>
          <w:sz w:val="22"/>
          <w:szCs w:val="22"/>
        </w:rPr>
        <w:t xml:space="preserve">IEEE </w:t>
      </w:r>
      <w:r w:rsidR="009441F0" w:rsidRPr="009441F0">
        <w:rPr>
          <w:rFonts w:eastAsia="Batang"/>
          <w:i/>
          <w:sz w:val="22"/>
          <w:szCs w:val="22"/>
        </w:rPr>
        <w:t>Transactions on Engineering Management</w:t>
      </w:r>
      <w:r w:rsidRPr="009441F0">
        <w:rPr>
          <w:rFonts w:eastAsia="Batang"/>
          <w:i/>
          <w:iCs/>
          <w:sz w:val="22"/>
          <w:szCs w:val="22"/>
        </w:rPr>
        <w:t xml:space="preserve">, </w:t>
      </w:r>
      <w:r w:rsidRPr="009441F0">
        <w:rPr>
          <w:rFonts w:eastAsia="Batang"/>
          <w:iCs/>
          <w:sz w:val="22"/>
          <w:szCs w:val="22"/>
        </w:rPr>
        <w:t>(</w:t>
      </w:r>
      <w:r w:rsidRPr="009441F0">
        <w:rPr>
          <w:rFonts w:eastAsia="Batang"/>
          <w:sz w:val="22"/>
          <w:szCs w:val="22"/>
        </w:rPr>
        <w:t>57:1), February, pp. 144-156.</w:t>
      </w:r>
    </w:p>
    <w:p w:rsidR="00827EA7" w:rsidRPr="00572C0D" w:rsidRDefault="00827EA7" w:rsidP="00572C0D">
      <w:pPr>
        <w:pStyle w:val="ListParagraph"/>
        <w:numPr>
          <w:ilvl w:val="0"/>
          <w:numId w:val="16"/>
        </w:numPr>
        <w:tabs>
          <w:tab w:val="left" w:pos="90"/>
        </w:tabs>
        <w:autoSpaceDE w:val="0"/>
        <w:autoSpaceDN w:val="0"/>
        <w:adjustRightInd w:val="0"/>
        <w:ind w:left="426" w:hanging="426"/>
        <w:rPr>
          <w:sz w:val="22"/>
          <w:szCs w:val="22"/>
        </w:rPr>
      </w:pPr>
      <w:r w:rsidRPr="00572C0D">
        <w:rPr>
          <w:sz w:val="22"/>
          <w:szCs w:val="22"/>
        </w:rPr>
        <w:t xml:space="preserve">Ring, P. S. 1997. “Transacting in the State of Union: A Case Study of Exchange Governed by Convergent Interests”, </w:t>
      </w:r>
      <w:r w:rsidRPr="00572C0D">
        <w:rPr>
          <w:i/>
          <w:sz w:val="22"/>
          <w:szCs w:val="22"/>
        </w:rPr>
        <w:t xml:space="preserve">Journal of Management Studies, </w:t>
      </w:r>
      <w:r w:rsidRPr="00572C0D">
        <w:rPr>
          <w:sz w:val="22"/>
          <w:szCs w:val="22"/>
        </w:rPr>
        <w:t>(34:1), January, pp. 1–25.</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lang w:val="fr-FR"/>
        </w:rPr>
        <w:t xml:space="preserve">Sanchez, P., </w:t>
      </w:r>
      <w:r w:rsidRPr="00572C0D">
        <w:rPr>
          <w:sz w:val="22"/>
          <w:szCs w:val="22"/>
          <w:lang w:val="es-ES"/>
        </w:rPr>
        <w:t>and</w:t>
      </w:r>
      <w:r w:rsidRPr="00572C0D">
        <w:rPr>
          <w:sz w:val="22"/>
          <w:szCs w:val="22"/>
          <w:lang w:val="fr-FR"/>
        </w:rPr>
        <w:t xml:space="preserve"> Ricart, J. E. 2010. </w:t>
      </w:r>
      <w:r w:rsidRPr="00572C0D">
        <w:rPr>
          <w:sz w:val="22"/>
          <w:szCs w:val="22"/>
        </w:rPr>
        <w:t>“Business Model Innovation and Sources of Value Creation in Low-Income Markets”,</w:t>
      </w:r>
      <w:r w:rsidRPr="00572C0D">
        <w:rPr>
          <w:iCs/>
          <w:sz w:val="22"/>
          <w:szCs w:val="22"/>
        </w:rPr>
        <w:t xml:space="preserve"> </w:t>
      </w:r>
      <w:r w:rsidRPr="00572C0D">
        <w:rPr>
          <w:i/>
          <w:sz w:val="22"/>
          <w:szCs w:val="22"/>
        </w:rPr>
        <w:t xml:space="preserve">European Management Review, </w:t>
      </w:r>
      <w:r w:rsidRPr="00572C0D">
        <w:rPr>
          <w:sz w:val="22"/>
          <w:szCs w:val="22"/>
        </w:rPr>
        <w:t>7, January, pp. 138-154.</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t xml:space="preserve">Seelos, C., </w:t>
      </w:r>
      <w:r w:rsidRPr="00572C0D">
        <w:rPr>
          <w:sz w:val="22"/>
          <w:szCs w:val="22"/>
          <w:lang w:val="es-ES"/>
        </w:rPr>
        <w:t>and</w:t>
      </w:r>
      <w:r w:rsidRPr="00572C0D">
        <w:rPr>
          <w:sz w:val="22"/>
          <w:szCs w:val="22"/>
        </w:rPr>
        <w:t xml:space="preserve"> Mair, J. 2007. “Profitable Business Models and Market Creation in the Context of Deep Poverty: A Strategic View”, </w:t>
      </w:r>
      <w:r w:rsidRPr="00572C0D">
        <w:rPr>
          <w:i/>
          <w:sz w:val="22"/>
          <w:szCs w:val="22"/>
        </w:rPr>
        <w:t xml:space="preserve">Academy of Management Perspectives, </w:t>
      </w:r>
      <w:r w:rsidRPr="00572C0D">
        <w:rPr>
          <w:sz w:val="22"/>
          <w:szCs w:val="22"/>
        </w:rPr>
        <w:t>21, October, pp. 49-63.</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lang w:val="en-IN"/>
        </w:rPr>
        <w:t xml:space="preserve">Shafer, S. M., Smith, H. J., </w:t>
      </w:r>
      <w:r w:rsidRPr="00572C0D">
        <w:rPr>
          <w:sz w:val="22"/>
          <w:szCs w:val="22"/>
          <w:lang w:val="es-ES"/>
        </w:rPr>
        <w:t>and</w:t>
      </w:r>
      <w:r w:rsidRPr="00572C0D">
        <w:rPr>
          <w:sz w:val="22"/>
          <w:szCs w:val="22"/>
          <w:lang w:val="en-IN"/>
        </w:rPr>
        <w:t xml:space="preserve"> Linder, J. C. 2005. “</w:t>
      </w:r>
      <w:r w:rsidRPr="00572C0D">
        <w:rPr>
          <w:sz w:val="22"/>
          <w:szCs w:val="22"/>
        </w:rPr>
        <w:t>The Power of Business Models. Kelley School of Business”,</w:t>
      </w:r>
      <w:r w:rsidRPr="00572C0D">
        <w:rPr>
          <w:iCs/>
          <w:sz w:val="22"/>
          <w:szCs w:val="22"/>
        </w:rPr>
        <w:t xml:space="preserve"> </w:t>
      </w:r>
      <w:r w:rsidRPr="00572C0D">
        <w:rPr>
          <w:i/>
          <w:sz w:val="22"/>
          <w:szCs w:val="22"/>
        </w:rPr>
        <w:t xml:space="preserve">Business Horizons, </w:t>
      </w:r>
      <w:r w:rsidR="00C87BD2" w:rsidRPr="00C87BD2">
        <w:rPr>
          <w:sz w:val="22"/>
          <w:szCs w:val="22"/>
        </w:rPr>
        <w:t>(</w:t>
      </w:r>
      <w:r w:rsidRPr="00C87BD2">
        <w:rPr>
          <w:sz w:val="22"/>
          <w:szCs w:val="22"/>
        </w:rPr>
        <w:t>48</w:t>
      </w:r>
      <w:r w:rsidR="00C87BD2" w:rsidRPr="00C87BD2">
        <w:rPr>
          <w:sz w:val="22"/>
          <w:szCs w:val="22"/>
        </w:rPr>
        <w:t>)</w:t>
      </w:r>
      <w:r w:rsidRPr="00572C0D">
        <w:rPr>
          <w:sz w:val="22"/>
          <w:szCs w:val="22"/>
        </w:rPr>
        <w:t>, pp. 199-207.</w:t>
      </w:r>
    </w:p>
    <w:p w:rsidR="00827EA7" w:rsidRPr="00572C0D" w:rsidRDefault="00827EA7" w:rsidP="00572C0D">
      <w:pPr>
        <w:pStyle w:val="ListParagraph"/>
        <w:numPr>
          <w:ilvl w:val="0"/>
          <w:numId w:val="16"/>
        </w:numPr>
        <w:tabs>
          <w:tab w:val="left" w:pos="90"/>
        </w:tabs>
        <w:autoSpaceDE w:val="0"/>
        <w:autoSpaceDN w:val="0"/>
        <w:adjustRightInd w:val="0"/>
        <w:ind w:left="426" w:hanging="426"/>
        <w:rPr>
          <w:sz w:val="22"/>
          <w:szCs w:val="22"/>
        </w:rPr>
      </w:pPr>
      <w:r w:rsidRPr="00572C0D">
        <w:rPr>
          <w:sz w:val="22"/>
          <w:szCs w:val="22"/>
        </w:rPr>
        <w:t xml:space="preserve">Simon, S. J. 2004. “Critical Success Factors for Electronic Services: Challenges for Developing Countries”, </w:t>
      </w:r>
      <w:r w:rsidRPr="00572C0D">
        <w:rPr>
          <w:i/>
          <w:sz w:val="22"/>
          <w:szCs w:val="22"/>
        </w:rPr>
        <w:t>Journal of Global Information Technology Management</w:t>
      </w:r>
      <w:r w:rsidRPr="00572C0D">
        <w:rPr>
          <w:sz w:val="22"/>
          <w:szCs w:val="22"/>
        </w:rPr>
        <w:t>, (7:2), pp. 31-53.</w:t>
      </w:r>
    </w:p>
    <w:p w:rsidR="00827EA7" w:rsidRPr="00572C0D" w:rsidRDefault="00827EA7" w:rsidP="00572C0D">
      <w:pPr>
        <w:pStyle w:val="ListParagraph"/>
        <w:numPr>
          <w:ilvl w:val="0"/>
          <w:numId w:val="16"/>
        </w:numPr>
        <w:autoSpaceDE w:val="0"/>
        <w:autoSpaceDN w:val="0"/>
        <w:adjustRightInd w:val="0"/>
        <w:ind w:left="426" w:hanging="426"/>
        <w:rPr>
          <w:sz w:val="22"/>
          <w:szCs w:val="22"/>
          <w:lang w:val="en-IN"/>
        </w:rPr>
      </w:pPr>
      <w:r w:rsidRPr="00572C0D">
        <w:rPr>
          <w:rFonts w:eastAsia="Batang"/>
          <w:sz w:val="22"/>
          <w:szCs w:val="22"/>
          <w:lang w:val="pt-BR" w:eastAsia="ko-KR"/>
        </w:rPr>
        <w:t xml:space="preserve">Siqueira, A. O., </w:t>
      </w:r>
      <w:r w:rsidRPr="00572C0D">
        <w:rPr>
          <w:sz w:val="22"/>
          <w:szCs w:val="22"/>
          <w:lang w:val="es-ES"/>
        </w:rPr>
        <w:t>and</w:t>
      </w:r>
      <w:r w:rsidRPr="00572C0D">
        <w:rPr>
          <w:rFonts w:eastAsia="Batang"/>
          <w:sz w:val="22"/>
          <w:szCs w:val="22"/>
          <w:lang w:val="pt-BR" w:eastAsia="ko-KR"/>
        </w:rPr>
        <w:t xml:space="preserve"> Bruton, G. D. 2010. “</w:t>
      </w:r>
      <w:r w:rsidRPr="00572C0D">
        <w:rPr>
          <w:rFonts w:eastAsia="Batang"/>
          <w:sz w:val="22"/>
          <w:szCs w:val="22"/>
          <w:lang w:val="en-IN" w:eastAsia="ko-KR"/>
        </w:rPr>
        <w:t>High-Technology Entrepreneurship in Emerging Economies: Firm Informality and Contextualization of Resource-Based Theory”,</w:t>
      </w:r>
      <w:r w:rsidRPr="00572C0D">
        <w:rPr>
          <w:rFonts w:eastAsia="Batang"/>
          <w:iCs/>
          <w:sz w:val="22"/>
          <w:szCs w:val="22"/>
          <w:lang w:val="en-IN" w:eastAsia="ko-KR"/>
        </w:rPr>
        <w:t xml:space="preserve"> </w:t>
      </w:r>
      <w:r w:rsidRPr="00572C0D">
        <w:rPr>
          <w:rFonts w:eastAsia="Batang"/>
          <w:i/>
          <w:sz w:val="22"/>
          <w:szCs w:val="22"/>
          <w:lang w:val="en-IN" w:eastAsia="ko-KR"/>
        </w:rPr>
        <w:t>IEEE Transactions on Engineering Management</w:t>
      </w:r>
      <w:r w:rsidRPr="00572C0D">
        <w:rPr>
          <w:rFonts w:eastAsia="Batang"/>
          <w:i/>
          <w:iCs/>
          <w:sz w:val="22"/>
          <w:szCs w:val="22"/>
          <w:lang w:val="en-IN" w:eastAsia="ko-KR"/>
        </w:rPr>
        <w:t>,</w:t>
      </w:r>
      <w:r w:rsidRPr="00572C0D">
        <w:rPr>
          <w:rFonts w:eastAsia="Batang"/>
          <w:i/>
          <w:sz w:val="22"/>
          <w:szCs w:val="22"/>
          <w:lang w:val="en-IN" w:eastAsia="ko-KR"/>
        </w:rPr>
        <w:t xml:space="preserve"> </w:t>
      </w:r>
      <w:r w:rsidRPr="00572C0D">
        <w:rPr>
          <w:rFonts w:eastAsia="Batang"/>
          <w:sz w:val="22"/>
          <w:szCs w:val="22"/>
          <w:lang w:val="en-IN" w:eastAsia="ko-KR"/>
        </w:rPr>
        <w:t>(57:1), February, pp. 39-50.</w:t>
      </w:r>
    </w:p>
    <w:p w:rsidR="009441F0" w:rsidRPr="009441F0" w:rsidRDefault="00827EA7" w:rsidP="009441F0">
      <w:pPr>
        <w:pStyle w:val="ListParagraph"/>
        <w:numPr>
          <w:ilvl w:val="0"/>
          <w:numId w:val="16"/>
        </w:numPr>
        <w:autoSpaceDE w:val="0"/>
        <w:autoSpaceDN w:val="0"/>
        <w:adjustRightInd w:val="0"/>
        <w:ind w:left="426" w:hanging="426"/>
        <w:rPr>
          <w:sz w:val="22"/>
          <w:szCs w:val="22"/>
        </w:rPr>
      </w:pPr>
      <w:r w:rsidRPr="00572C0D">
        <w:rPr>
          <w:rFonts w:eastAsia="Batang"/>
          <w:sz w:val="22"/>
          <w:szCs w:val="22"/>
          <w:lang w:val="it-IT" w:eastAsia="ko-KR"/>
        </w:rPr>
        <w:t xml:space="preserve">Song, M., Di Benedetto, A. C., </w:t>
      </w:r>
      <w:r w:rsidRPr="00572C0D">
        <w:rPr>
          <w:sz w:val="22"/>
          <w:szCs w:val="22"/>
          <w:lang w:val="es-ES"/>
        </w:rPr>
        <w:t>and</w:t>
      </w:r>
      <w:r w:rsidRPr="00572C0D">
        <w:rPr>
          <w:rFonts w:eastAsia="Batang"/>
          <w:sz w:val="22"/>
          <w:szCs w:val="22"/>
          <w:lang w:val="it-IT" w:eastAsia="ko-KR"/>
        </w:rPr>
        <w:t xml:space="preserve"> Parry, M. E. 2010. “</w:t>
      </w:r>
      <w:hyperlink r:id="rId11" w:tooltip="Details" w:history="1">
        <w:r w:rsidRPr="00572C0D">
          <w:rPr>
            <w:rFonts w:eastAsia="Batang"/>
            <w:sz w:val="22"/>
            <w:szCs w:val="22"/>
            <w:lang w:val="en-IN" w:eastAsia="ko-KR"/>
          </w:rPr>
          <w:t>Market Information and New Venture Performance: Difference between Established and Emerging Technology Standards</w:t>
        </w:r>
      </w:hyperlink>
      <w:r w:rsidRPr="00572C0D">
        <w:rPr>
          <w:rFonts w:eastAsia="Batang"/>
          <w:sz w:val="22"/>
          <w:szCs w:val="22"/>
          <w:lang w:val="en-IN" w:eastAsia="ko-KR"/>
        </w:rPr>
        <w:t xml:space="preserve">”, </w:t>
      </w:r>
      <w:r w:rsidRPr="00572C0D">
        <w:rPr>
          <w:rFonts w:eastAsia="Batang"/>
          <w:i/>
          <w:sz w:val="22"/>
          <w:szCs w:val="22"/>
          <w:lang w:val="en-IN" w:eastAsia="ko-KR"/>
        </w:rPr>
        <w:t>IEEE Transactions on Engineering Management</w:t>
      </w:r>
      <w:r w:rsidRPr="00572C0D">
        <w:rPr>
          <w:rFonts w:eastAsia="Batang"/>
          <w:i/>
          <w:iCs/>
          <w:sz w:val="22"/>
          <w:szCs w:val="22"/>
          <w:lang w:val="en-IN" w:eastAsia="ko-KR"/>
        </w:rPr>
        <w:t xml:space="preserve">, </w:t>
      </w:r>
      <w:r w:rsidRPr="00572C0D">
        <w:rPr>
          <w:rFonts w:eastAsia="Batang"/>
          <w:iCs/>
          <w:sz w:val="22"/>
          <w:szCs w:val="22"/>
          <w:lang w:val="en-IN" w:eastAsia="ko-KR"/>
        </w:rPr>
        <w:t>(57</w:t>
      </w:r>
      <w:r w:rsidRPr="00572C0D">
        <w:rPr>
          <w:rFonts w:eastAsia="Batang"/>
          <w:sz w:val="22"/>
          <w:szCs w:val="22"/>
          <w:lang w:val="en-IN" w:eastAsia="ko-KR"/>
        </w:rPr>
        <w:t>:1), February, pp. 22-38.</w:t>
      </w:r>
    </w:p>
    <w:p w:rsidR="00827EA7" w:rsidRPr="009441F0" w:rsidRDefault="00827EA7" w:rsidP="009441F0">
      <w:pPr>
        <w:pStyle w:val="ListParagraph"/>
        <w:numPr>
          <w:ilvl w:val="0"/>
          <w:numId w:val="16"/>
        </w:numPr>
        <w:autoSpaceDE w:val="0"/>
        <w:autoSpaceDN w:val="0"/>
        <w:adjustRightInd w:val="0"/>
        <w:ind w:left="426" w:hanging="426"/>
        <w:rPr>
          <w:sz w:val="22"/>
          <w:szCs w:val="22"/>
        </w:rPr>
      </w:pPr>
      <w:r w:rsidRPr="009441F0">
        <w:rPr>
          <w:rFonts w:eastAsia="Arial Unicode MS"/>
          <w:sz w:val="22"/>
          <w:szCs w:val="22"/>
          <w:shd w:val="clear" w:color="auto" w:fill="FFFFFF"/>
        </w:rPr>
        <w:t xml:space="preserve">Sridharan, S., </w:t>
      </w:r>
      <w:r w:rsidRPr="009441F0">
        <w:rPr>
          <w:sz w:val="22"/>
          <w:szCs w:val="22"/>
          <w:lang w:val="es-ES"/>
        </w:rPr>
        <w:t>and</w:t>
      </w:r>
      <w:r w:rsidRPr="009441F0">
        <w:rPr>
          <w:rFonts w:eastAsia="Arial Unicode MS"/>
          <w:sz w:val="22"/>
          <w:szCs w:val="22"/>
          <w:shd w:val="clear" w:color="auto" w:fill="FFFFFF"/>
        </w:rPr>
        <w:t xml:space="preserve"> Viswanathan, M. 2008. “</w:t>
      </w:r>
      <w:r w:rsidRPr="009441F0">
        <w:rPr>
          <w:rFonts w:eastAsia="Arial Unicode MS"/>
          <w:bCs/>
          <w:sz w:val="22"/>
          <w:szCs w:val="22"/>
          <w:shd w:val="clear" w:color="auto" w:fill="FFFFFF"/>
        </w:rPr>
        <w:t xml:space="preserve">Marketing in Subsistence Marketplaces: Consumption and Entrepreneurship in a South Indian Context”, </w:t>
      </w:r>
      <w:r w:rsidR="009441F0" w:rsidRPr="009441F0">
        <w:rPr>
          <w:rFonts w:eastAsia="Arial Unicode MS"/>
          <w:i/>
          <w:sz w:val="22"/>
          <w:szCs w:val="22"/>
          <w:shd w:val="clear" w:color="auto" w:fill="FFFFFF"/>
        </w:rPr>
        <w:t>Journal of Consumer Marketing, Special Issue on Base of the Pyramid Research</w:t>
      </w:r>
      <w:r w:rsidRPr="009441F0">
        <w:rPr>
          <w:rFonts w:eastAsia="Arial Unicode MS"/>
          <w:i/>
          <w:sz w:val="22"/>
          <w:szCs w:val="22"/>
          <w:shd w:val="clear" w:color="auto" w:fill="FFFFFF"/>
        </w:rPr>
        <w:t xml:space="preserve">, </w:t>
      </w:r>
      <w:r w:rsidRPr="009441F0">
        <w:rPr>
          <w:rFonts w:eastAsia="Arial Unicode MS"/>
          <w:sz w:val="22"/>
          <w:szCs w:val="22"/>
          <w:shd w:val="clear" w:color="auto" w:fill="FFFFFF"/>
        </w:rPr>
        <w:t>(25:7), pp. 455–462.</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t>Stuart, T. E. 2000. “Inter Organizational Alliances and the Performance of Firms: A Study of Growth and Innovation Rates in a High-Technology Industry”,</w:t>
      </w:r>
      <w:r w:rsidRPr="00572C0D">
        <w:rPr>
          <w:iCs/>
          <w:sz w:val="22"/>
          <w:szCs w:val="22"/>
        </w:rPr>
        <w:t xml:space="preserve"> </w:t>
      </w:r>
      <w:r w:rsidRPr="00572C0D">
        <w:rPr>
          <w:i/>
          <w:sz w:val="22"/>
          <w:szCs w:val="22"/>
        </w:rPr>
        <w:t>Strategic Management Journal</w:t>
      </w:r>
      <w:r w:rsidRPr="00572C0D">
        <w:rPr>
          <w:i/>
          <w:iCs/>
          <w:sz w:val="22"/>
          <w:szCs w:val="22"/>
        </w:rPr>
        <w:t>,</w:t>
      </w:r>
      <w:r w:rsidRPr="00572C0D">
        <w:rPr>
          <w:i/>
          <w:sz w:val="22"/>
          <w:szCs w:val="22"/>
        </w:rPr>
        <w:t xml:space="preserve"> </w:t>
      </w:r>
      <w:r w:rsidRPr="00572C0D">
        <w:rPr>
          <w:sz w:val="22"/>
          <w:szCs w:val="22"/>
        </w:rPr>
        <w:t>(21:8), August, pp. 791-811.</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t xml:space="preserve">Teece, D. J. 2010. “Business Models, Business Strategy and Innovation”, </w:t>
      </w:r>
      <w:r w:rsidRPr="00572C0D">
        <w:rPr>
          <w:i/>
          <w:sz w:val="22"/>
          <w:szCs w:val="22"/>
        </w:rPr>
        <w:t>Long Range Planning</w:t>
      </w:r>
      <w:r w:rsidRPr="00572C0D">
        <w:rPr>
          <w:sz w:val="22"/>
          <w:szCs w:val="22"/>
        </w:rPr>
        <w:t>, (43), pp. 172-194.</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t xml:space="preserve">TRAI. 2011. </w:t>
      </w:r>
      <w:r w:rsidRPr="002246D0">
        <w:rPr>
          <w:i/>
          <w:sz w:val="22"/>
          <w:szCs w:val="22"/>
        </w:rPr>
        <w:t>“Performance Indicators Report, September 2011”.</w:t>
      </w:r>
      <w:r w:rsidRPr="00572C0D">
        <w:rPr>
          <w:sz w:val="22"/>
          <w:szCs w:val="22"/>
        </w:rPr>
        <w:t xml:space="preserve"> Retrieved from http://www.trai.gov.in/WriteReadData/PIRReport/Documents/Indicator%20Report%20-Sep-11.pdf, accessed on January 20, 2012.</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rPr>
        <w:t xml:space="preserve">Travica, B. 2002. “Diffusion of Electronic Commerce in Developing Countries: The Case of Costa Rica”, </w:t>
      </w:r>
      <w:r w:rsidRPr="00572C0D">
        <w:rPr>
          <w:i/>
          <w:sz w:val="22"/>
          <w:szCs w:val="22"/>
        </w:rPr>
        <w:t>Journal of Global Information Technology Management</w:t>
      </w:r>
      <w:r w:rsidRPr="00572C0D">
        <w:rPr>
          <w:sz w:val="22"/>
          <w:szCs w:val="22"/>
        </w:rPr>
        <w:t>, (5:1), pp. 4-24.</w:t>
      </w:r>
    </w:p>
    <w:p w:rsidR="00827EA7" w:rsidRPr="00572C0D" w:rsidRDefault="00827EA7" w:rsidP="00572C0D">
      <w:pPr>
        <w:pStyle w:val="ListParagraph"/>
        <w:numPr>
          <w:ilvl w:val="0"/>
          <w:numId w:val="16"/>
        </w:numPr>
        <w:tabs>
          <w:tab w:val="left" w:pos="90"/>
        </w:tabs>
        <w:autoSpaceDE w:val="0"/>
        <w:autoSpaceDN w:val="0"/>
        <w:adjustRightInd w:val="0"/>
        <w:ind w:left="426" w:hanging="426"/>
        <w:rPr>
          <w:sz w:val="22"/>
          <w:szCs w:val="22"/>
        </w:rPr>
      </w:pPr>
      <w:r w:rsidRPr="00572C0D">
        <w:rPr>
          <w:sz w:val="22"/>
          <w:szCs w:val="22"/>
        </w:rPr>
        <w:lastRenderedPageBreak/>
        <w:t xml:space="preserve">United Nations. 2013. </w:t>
      </w:r>
      <w:r w:rsidRPr="002246D0">
        <w:rPr>
          <w:i/>
          <w:sz w:val="22"/>
          <w:szCs w:val="22"/>
        </w:rPr>
        <w:t xml:space="preserve">“The Millennium Development Goals Report 2013”. </w:t>
      </w:r>
      <w:r w:rsidRPr="00572C0D">
        <w:rPr>
          <w:sz w:val="22"/>
          <w:szCs w:val="22"/>
        </w:rPr>
        <w:t>Retrieved from http://www.un.org/millenniumgoals/pdf/report-2013/mdg-report-2013-english.pdf</w:t>
      </w:r>
      <w:r w:rsidRPr="00572C0D">
        <w:rPr>
          <w:color w:val="000000"/>
          <w:sz w:val="22"/>
          <w:szCs w:val="22"/>
        </w:rPr>
        <w:t>, accessed on November 09, 2013.</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sz w:val="22"/>
          <w:szCs w:val="22"/>
          <w:lang w:val="nl-NL"/>
        </w:rPr>
        <w:t xml:space="preserve">Van de Vrande, V., De Jong, J., </w:t>
      </w:r>
      <w:r w:rsidRPr="00572C0D">
        <w:rPr>
          <w:rStyle w:val="Strong"/>
          <w:b w:val="0"/>
          <w:sz w:val="22"/>
          <w:szCs w:val="22"/>
          <w:lang w:val="nl-NL"/>
        </w:rPr>
        <w:t xml:space="preserve">Vanhaverbeke, W., </w:t>
      </w:r>
      <w:r w:rsidRPr="00572C0D">
        <w:rPr>
          <w:sz w:val="22"/>
          <w:szCs w:val="22"/>
          <w:lang w:val="es-ES"/>
        </w:rPr>
        <w:t>and</w:t>
      </w:r>
      <w:r w:rsidRPr="00572C0D">
        <w:rPr>
          <w:rStyle w:val="Strong"/>
          <w:b w:val="0"/>
          <w:sz w:val="22"/>
          <w:szCs w:val="22"/>
          <w:lang w:val="nl-NL"/>
        </w:rPr>
        <w:t xml:space="preserve"> Rochemont, M., 2009</w:t>
      </w:r>
      <w:r w:rsidRPr="00572C0D">
        <w:rPr>
          <w:rStyle w:val="Strong"/>
          <w:sz w:val="22"/>
          <w:szCs w:val="22"/>
          <w:lang w:val="nl-NL"/>
        </w:rPr>
        <w:t xml:space="preserve">. </w:t>
      </w:r>
      <w:r w:rsidRPr="0091362F">
        <w:rPr>
          <w:rStyle w:val="Strong"/>
          <w:b w:val="0"/>
          <w:sz w:val="22"/>
          <w:szCs w:val="22"/>
          <w:lang w:val="nl-NL"/>
        </w:rPr>
        <w:t>“</w:t>
      </w:r>
      <w:r w:rsidRPr="00572C0D">
        <w:rPr>
          <w:sz w:val="22"/>
          <w:szCs w:val="22"/>
        </w:rPr>
        <w:t>Open Innovation in SMEs: Trends, Motives and Management Challenges”,</w:t>
      </w:r>
      <w:r w:rsidRPr="00572C0D">
        <w:rPr>
          <w:iCs/>
          <w:sz w:val="22"/>
          <w:szCs w:val="22"/>
        </w:rPr>
        <w:t xml:space="preserve"> </w:t>
      </w:r>
      <w:r w:rsidRPr="00572C0D">
        <w:rPr>
          <w:i/>
          <w:sz w:val="22"/>
          <w:szCs w:val="22"/>
        </w:rPr>
        <w:t>Technovation</w:t>
      </w:r>
      <w:r w:rsidRPr="00572C0D">
        <w:rPr>
          <w:i/>
          <w:iCs/>
          <w:sz w:val="22"/>
          <w:szCs w:val="22"/>
        </w:rPr>
        <w:t>,</w:t>
      </w:r>
      <w:r w:rsidRPr="00572C0D">
        <w:rPr>
          <w:i/>
          <w:sz w:val="22"/>
          <w:szCs w:val="22"/>
        </w:rPr>
        <w:t xml:space="preserve"> </w:t>
      </w:r>
      <w:r w:rsidRPr="00572C0D">
        <w:rPr>
          <w:sz w:val="22"/>
          <w:szCs w:val="22"/>
        </w:rPr>
        <w:t>(29:6-7), June–July, pp. 423-437.</w:t>
      </w:r>
    </w:p>
    <w:p w:rsidR="00827EA7" w:rsidRPr="00572C0D" w:rsidRDefault="00827EA7" w:rsidP="00572C0D">
      <w:pPr>
        <w:pStyle w:val="ListParagraph"/>
        <w:numPr>
          <w:ilvl w:val="0"/>
          <w:numId w:val="16"/>
        </w:numPr>
        <w:autoSpaceDE w:val="0"/>
        <w:autoSpaceDN w:val="0"/>
        <w:adjustRightInd w:val="0"/>
        <w:ind w:left="426" w:hanging="426"/>
        <w:rPr>
          <w:sz w:val="22"/>
          <w:szCs w:val="22"/>
        </w:rPr>
      </w:pPr>
      <w:r w:rsidRPr="00572C0D">
        <w:rPr>
          <w:rFonts w:eastAsia="Arial Unicode MS"/>
          <w:sz w:val="22"/>
          <w:szCs w:val="22"/>
          <w:lang w:val="sv-SE"/>
        </w:rPr>
        <w:t xml:space="preserve">Weidner, K. L., Rosa, J. A., </w:t>
      </w:r>
      <w:r w:rsidRPr="00572C0D">
        <w:rPr>
          <w:sz w:val="22"/>
          <w:szCs w:val="22"/>
          <w:lang w:val="es-ES"/>
        </w:rPr>
        <w:t>and</w:t>
      </w:r>
      <w:r w:rsidRPr="00572C0D">
        <w:rPr>
          <w:rFonts w:eastAsia="Arial Unicode MS"/>
          <w:sz w:val="22"/>
          <w:szCs w:val="22"/>
          <w:lang w:val="sv-SE"/>
        </w:rPr>
        <w:t xml:space="preserve"> Viswanathan, M. 2010. ”</w:t>
      </w:r>
      <w:r w:rsidRPr="00572C0D">
        <w:rPr>
          <w:rFonts w:eastAsia="Arial Unicode MS"/>
          <w:bCs/>
          <w:sz w:val="22"/>
          <w:szCs w:val="22"/>
        </w:rPr>
        <w:t xml:space="preserve">Marketing to Subsistence Consumers: Lessons from Practice”, </w:t>
      </w:r>
      <w:r w:rsidRPr="00572C0D">
        <w:rPr>
          <w:rFonts w:eastAsia="Arial Unicode MS"/>
          <w:bCs/>
          <w:i/>
          <w:sz w:val="22"/>
          <w:szCs w:val="22"/>
        </w:rPr>
        <w:t xml:space="preserve">Journal of Business Research, </w:t>
      </w:r>
      <w:r w:rsidRPr="00572C0D">
        <w:rPr>
          <w:rFonts w:eastAsia="Arial Unicode MS"/>
          <w:bCs/>
          <w:sz w:val="22"/>
          <w:szCs w:val="22"/>
        </w:rPr>
        <w:t>(63:6), June, pp. 559–569.</w:t>
      </w:r>
    </w:p>
    <w:p w:rsidR="00827EA7" w:rsidRPr="00572C0D" w:rsidRDefault="00827EA7" w:rsidP="00572C0D">
      <w:pPr>
        <w:pStyle w:val="ListParagraph"/>
        <w:numPr>
          <w:ilvl w:val="0"/>
          <w:numId w:val="16"/>
        </w:numPr>
        <w:autoSpaceDE w:val="0"/>
        <w:autoSpaceDN w:val="0"/>
        <w:adjustRightInd w:val="0"/>
        <w:ind w:left="426" w:hanging="426"/>
        <w:rPr>
          <w:bCs/>
          <w:sz w:val="22"/>
          <w:szCs w:val="22"/>
        </w:rPr>
      </w:pPr>
      <w:r w:rsidRPr="00C87BD2">
        <w:rPr>
          <w:sz w:val="22"/>
          <w:szCs w:val="22"/>
        </w:rPr>
        <w:t>Wu, L. 2007. “</w:t>
      </w:r>
      <w:r w:rsidRPr="00C87BD2">
        <w:rPr>
          <w:bCs/>
          <w:sz w:val="22"/>
          <w:szCs w:val="22"/>
        </w:rPr>
        <w:t xml:space="preserve">Entrepreneurial Resources, </w:t>
      </w:r>
      <w:r w:rsidRPr="00572C0D">
        <w:rPr>
          <w:bCs/>
          <w:color w:val="2E2E2E"/>
          <w:sz w:val="22"/>
          <w:szCs w:val="22"/>
        </w:rPr>
        <w:t xml:space="preserve">Dynamic Capabilities and Start-up </w:t>
      </w:r>
      <w:r w:rsidRPr="00572C0D">
        <w:rPr>
          <w:bCs/>
          <w:sz w:val="22"/>
          <w:szCs w:val="22"/>
        </w:rPr>
        <w:t xml:space="preserve">Performance of Taiwan's High-tech Firms”, </w:t>
      </w:r>
      <w:r w:rsidRPr="00572C0D">
        <w:rPr>
          <w:bCs/>
          <w:i/>
          <w:sz w:val="22"/>
          <w:szCs w:val="22"/>
        </w:rPr>
        <w:t xml:space="preserve">Journal of Business Research, </w:t>
      </w:r>
      <w:r w:rsidRPr="00572C0D">
        <w:rPr>
          <w:bCs/>
          <w:sz w:val="22"/>
          <w:szCs w:val="22"/>
        </w:rPr>
        <w:t xml:space="preserve">(60:5), May, pp. </w:t>
      </w:r>
      <w:r w:rsidRPr="00572C0D">
        <w:rPr>
          <w:sz w:val="22"/>
          <w:szCs w:val="22"/>
          <w:shd w:val="clear" w:color="auto" w:fill="F9FBFC"/>
        </w:rPr>
        <w:t>549–555.</w:t>
      </w:r>
    </w:p>
    <w:p w:rsidR="00827EA7" w:rsidRPr="00572C0D" w:rsidRDefault="00827EA7" w:rsidP="00572C0D">
      <w:pPr>
        <w:pStyle w:val="ListParagraph"/>
        <w:numPr>
          <w:ilvl w:val="0"/>
          <w:numId w:val="16"/>
        </w:numPr>
        <w:autoSpaceDE w:val="0"/>
        <w:autoSpaceDN w:val="0"/>
        <w:adjustRightInd w:val="0"/>
        <w:ind w:left="426" w:hanging="426"/>
        <w:rPr>
          <w:bCs/>
          <w:sz w:val="22"/>
          <w:szCs w:val="22"/>
        </w:rPr>
      </w:pPr>
      <w:r w:rsidRPr="00572C0D">
        <w:rPr>
          <w:rFonts w:eastAsia="Batang"/>
          <w:sz w:val="22"/>
          <w:szCs w:val="22"/>
          <w:lang w:val="en-IN" w:eastAsia="ko-KR"/>
        </w:rPr>
        <w:t xml:space="preserve">Yin, R. K. 1994. </w:t>
      </w:r>
      <w:r w:rsidRPr="00572C0D">
        <w:rPr>
          <w:rFonts w:eastAsia="Batang"/>
          <w:i/>
          <w:sz w:val="22"/>
          <w:szCs w:val="22"/>
          <w:lang w:val="en-IN" w:eastAsia="ko-KR"/>
        </w:rPr>
        <w:t>Case Study Research: Design and Methods</w:t>
      </w:r>
      <w:r w:rsidRPr="00572C0D">
        <w:rPr>
          <w:i/>
          <w:sz w:val="22"/>
          <w:szCs w:val="22"/>
        </w:rPr>
        <w:t xml:space="preserve"> </w:t>
      </w:r>
      <w:r w:rsidRPr="00572C0D">
        <w:rPr>
          <w:rFonts w:eastAsia="Batang"/>
          <w:i/>
          <w:sz w:val="22"/>
          <w:szCs w:val="22"/>
          <w:lang w:val="en-IN" w:eastAsia="ko-KR"/>
        </w:rPr>
        <w:t>(2nd ed.)</w:t>
      </w:r>
      <w:r w:rsidRPr="00572C0D">
        <w:rPr>
          <w:rFonts w:eastAsia="Batang"/>
          <w:sz w:val="22"/>
          <w:szCs w:val="22"/>
          <w:lang w:val="en-IN" w:eastAsia="ko-KR"/>
        </w:rPr>
        <w:t>, Newbury Park, CA: Sage.</w:t>
      </w:r>
    </w:p>
    <w:p w:rsidR="00827EA7" w:rsidRPr="00572C0D" w:rsidRDefault="00827EA7" w:rsidP="00572C0D">
      <w:pPr>
        <w:numPr>
          <w:ilvl w:val="0"/>
          <w:numId w:val="16"/>
        </w:numPr>
        <w:ind w:left="426" w:hanging="426"/>
        <w:rPr>
          <w:bCs/>
          <w:sz w:val="22"/>
          <w:szCs w:val="22"/>
        </w:rPr>
      </w:pPr>
      <w:r w:rsidRPr="00572C0D">
        <w:rPr>
          <w:bCs/>
          <w:sz w:val="22"/>
          <w:szCs w:val="22"/>
        </w:rPr>
        <w:t xml:space="preserve">Yli-Renko, H., Sapienza, H. J., </w:t>
      </w:r>
      <w:r w:rsidRPr="00572C0D">
        <w:rPr>
          <w:sz w:val="22"/>
          <w:szCs w:val="22"/>
          <w:lang w:val="es-ES"/>
        </w:rPr>
        <w:t>and</w:t>
      </w:r>
      <w:r w:rsidRPr="00572C0D">
        <w:rPr>
          <w:bCs/>
          <w:sz w:val="22"/>
          <w:szCs w:val="22"/>
        </w:rPr>
        <w:t xml:space="preserve"> Hay, M. 2001. “The Role of Contractual Governance Flexibility in realizing the Outcomes of Key Customer Relationships”, </w:t>
      </w:r>
      <w:r w:rsidRPr="00572C0D">
        <w:rPr>
          <w:bCs/>
          <w:i/>
          <w:sz w:val="22"/>
          <w:szCs w:val="22"/>
        </w:rPr>
        <w:t xml:space="preserve">Journal of Business Venturing, </w:t>
      </w:r>
      <w:r w:rsidRPr="00572C0D">
        <w:rPr>
          <w:bCs/>
          <w:sz w:val="22"/>
          <w:szCs w:val="22"/>
        </w:rPr>
        <w:t xml:space="preserve">(16:6), November, pp. 529–555. </w:t>
      </w:r>
    </w:p>
    <w:p w:rsidR="00827EA7" w:rsidRPr="00572C0D" w:rsidRDefault="00827EA7" w:rsidP="00572C0D">
      <w:pPr>
        <w:pStyle w:val="ListParagraph"/>
        <w:numPr>
          <w:ilvl w:val="0"/>
          <w:numId w:val="16"/>
        </w:numPr>
        <w:autoSpaceDE w:val="0"/>
        <w:autoSpaceDN w:val="0"/>
        <w:adjustRightInd w:val="0"/>
        <w:ind w:left="426" w:hanging="426"/>
        <w:rPr>
          <w:bCs/>
          <w:color w:val="2E2E2E"/>
          <w:sz w:val="22"/>
          <w:szCs w:val="22"/>
        </w:rPr>
      </w:pPr>
      <w:r w:rsidRPr="00572C0D">
        <w:rPr>
          <w:sz w:val="22"/>
          <w:szCs w:val="22"/>
        </w:rPr>
        <w:t xml:space="preserve">Zott, C., </w:t>
      </w:r>
      <w:r w:rsidRPr="00572C0D">
        <w:rPr>
          <w:sz w:val="22"/>
          <w:szCs w:val="22"/>
          <w:lang w:val="es-ES"/>
        </w:rPr>
        <w:t>and</w:t>
      </w:r>
      <w:r w:rsidRPr="00572C0D">
        <w:rPr>
          <w:sz w:val="22"/>
          <w:szCs w:val="22"/>
        </w:rPr>
        <w:t xml:space="preserve"> Amit, R. 2008. “The Fit between Product Market Strategy and Business Model: Implications for Firm Performance”, </w:t>
      </w:r>
      <w:r w:rsidRPr="00572C0D">
        <w:rPr>
          <w:i/>
          <w:sz w:val="22"/>
          <w:szCs w:val="22"/>
        </w:rPr>
        <w:t>Strategic Management Journal</w:t>
      </w:r>
      <w:r w:rsidRPr="00572C0D">
        <w:rPr>
          <w:i/>
          <w:iCs/>
          <w:sz w:val="22"/>
          <w:szCs w:val="22"/>
        </w:rPr>
        <w:t xml:space="preserve">, </w:t>
      </w:r>
      <w:r w:rsidRPr="00572C0D">
        <w:rPr>
          <w:iCs/>
          <w:sz w:val="22"/>
          <w:szCs w:val="22"/>
        </w:rPr>
        <w:t>(</w:t>
      </w:r>
      <w:r w:rsidRPr="00572C0D">
        <w:rPr>
          <w:sz w:val="22"/>
          <w:szCs w:val="22"/>
        </w:rPr>
        <w:t>29:1), pp. 1-26.</w:t>
      </w:r>
    </w:p>
    <w:p w:rsidR="00827EA7" w:rsidRDefault="00827EA7" w:rsidP="00827EA7">
      <w:pPr>
        <w:pStyle w:val="ListParagraph"/>
        <w:numPr>
          <w:ilvl w:val="0"/>
          <w:numId w:val="16"/>
        </w:numPr>
        <w:autoSpaceDE w:val="0"/>
        <w:autoSpaceDN w:val="0"/>
        <w:adjustRightInd w:val="0"/>
        <w:ind w:left="426" w:hanging="426"/>
        <w:rPr>
          <w:sz w:val="22"/>
          <w:szCs w:val="22"/>
        </w:rPr>
      </w:pPr>
      <w:r w:rsidRPr="00572C0D">
        <w:rPr>
          <w:sz w:val="22"/>
          <w:szCs w:val="22"/>
        </w:rPr>
        <w:t xml:space="preserve">Zott, C., </w:t>
      </w:r>
      <w:r w:rsidRPr="00572C0D">
        <w:rPr>
          <w:sz w:val="22"/>
          <w:szCs w:val="22"/>
          <w:lang w:val="es-ES"/>
        </w:rPr>
        <w:t>and</w:t>
      </w:r>
      <w:r w:rsidRPr="00572C0D">
        <w:rPr>
          <w:sz w:val="22"/>
          <w:szCs w:val="22"/>
        </w:rPr>
        <w:t xml:space="preserve"> Amit, R. 2009. “Business Model Design: An Activity System Perspective”, </w:t>
      </w:r>
      <w:r w:rsidRPr="00572C0D">
        <w:rPr>
          <w:i/>
          <w:sz w:val="22"/>
          <w:szCs w:val="22"/>
        </w:rPr>
        <w:t xml:space="preserve">Long Range Planning, </w:t>
      </w:r>
      <w:r w:rsidRPr="00572C0D">
        <w:rPr>
          <w:sz w:val="22"/>
          <w:szCs w:val="22"/>
        </w:rPr>
        <w:t>(43:2-3), pp. 216-226.</w:t>
      </w:r>
    </w:p>
    <w:p w:rsidR="00C560D0" w:rsidRDefault="00C560D0" w:rsidP="00572C0D">
      <w:pPr>
        <w:rPr>
          <w:sz w:val="22"/>
          <w:szCs w:val="22"/>
        </w:rPr>
      </w:pPr>
    </w:p>
    <w:p w:rsidR="00C87BD2" w:rsidRDefault="00C87BD2" w:rsidP="00572C0D">
      <w:pPr>
        <w:pStyle w:val="Heading1"/>
        <w:spacing w:before="0" w:after="0"/>
        <w:rPr>
          <w:rFonts w:cs="Times New Roman"/>
          <w:sz w:val="22"/>
          <w:szCs w:val="22"/>
        </w:rPr>
      </w:pPr>
    </w:p>
    <w:p w:rsidR="00572C0D" w:rsidRDefault="00572C0D" w:rsidP="00572C0D">
      <w:pPr>
        <w:pStyle w:val="Heading1"/>
        <w:spacing w:before="0" w:after="0"/>
        <w:rPr>
          <w:rFonts w:cs="Times New Roman"/>
          <w:sz w:val="22"/>
          <w:szCs w:val="22"/>
        </w:rPr>
      </w:pPr>
      <w:r w:rsidRPr="00572C0D">
        <w:rPr>
          <w:rFonts w:cs="Times New Roman"/>
          <w:sz w:val="22"/>
          <w:szCs w:val="22"/>
        </w:rPr>
        <w:t>AUTHOR BIO</w:t>
      </w:r>
    </w:p>
    <w:p w:rsidR="00C87BD2" w:rsidRPr="00C87BD2" w:rsidRDefault="00C87BD2" w:rsidP="00C87BD2"/>
    <w:p w:rsidR="00572C0D" w:rsidRPr="00572C0D" w:rsidRDefault="00125DB1" w:rsidP="00125DB1">
      <w:pPr>
        <w:spacing w:line="360" w:lineRule="auto"/>
        <w:rPr>
          <w:bCs/>
          <w:sz w:val="22"/>
          <w:szCs w:val="22"/>
        </w:rPr>
      </w:pPr>
      <w:r>
        <w:rPr>
          <w:bCs/>
          <w:sz w:val="22"/>
          <w:szCs w:val="22"/>
        </w:rPr>
        <w:t xml:space="preserve">Prof </w:t>
      </w:r>
      <w:r w:rsidR="00572C0D" w:rsidRPr="00572C0D">
        <w:rPr>
          <w:bCs/>
          <w:sz w:val="22"/>
          <w:szCs w:val="22"/>
        </w:rPr>
        <w:t>Rekha Jain is the Exec</w:t>
      </w:r>
      <w:r>
        <w:rPr>
          <w:bCs/>
          <w:sz w:val="22"/>
          <w:szCs w:val="22"/>
        </w:rPr>
        <w:t>-</w:t>
      </w:r>
      <w:r w:rsidR="00572C0D" w:rsidRPr="00572C0D">
        <w:rPr>
          <w:bCs/>
          <w:sz w:val="22"/>
          <w:szCs w:val="22"/>
        </w:rPr>
        <w:t>Chair of the Telecom Centre of Excellence</w:t>
      </w:r>
      <w:r>
        <w:rPr>
          <w:bCs/>
          <w:sz w:val="22"/>
          <w:szCs w:val="22"/>
        </w:rPr>
        <w:t>,</w:t>
      </w:r>
      <w:r w:rsidR="00572C0D" w:rsidRPr="00572C0D">
        <w:rPr>
          <w:bCs/>
          <w:sz w:val="22"/>
          <w:szCs w:val="22"/>
        </w:rPr>
        <w:t xml:space="preserve"> Indian Institute of Management, Ahmedabad, India.</w:t>
      </w:r>
      <w:r>
        <w:rPr>
          <w:bCs/>
          <w:sz w:val="22"/>
          <w:szCs w:val="22"/>
        </w:rPr>
        <w:t xml:space="preserve"> </w:t>
      </w:r>
      <w:r w:rsidR="00B167B9">
        <w:rPr>
          <w:bCs/>
          <w:sz w:val="22"/>
          <w:szCs w:val="22"/>
        </w:rPr>
        <w:t>A</w:t>
      </w:r>
      <w:r w:rsidR="00B167B9" w:rsidRPr="00572C0D">
        <w:rPr>
          <w:bCs/>
          <w:sz w:val="22"/>
          <w:szCs w:val="22"/>
        </w:rPr>
        <w:t xml:space="preserve"> member of several national committees</w:t>
      </w:r>
      <w:r w:rsidR="00B167B9">
        <w:rPr>
          <w:bCs/>
          <w:sz w:val="22"/>
          <w:szCs w:val="22"/>
        </w:rPr>
        <w:t>, s</w:t>
      </w:r>
      <w:r>
        <w:rPr>
          <w:bCs/>
          <w:sz w:val="22"/>
          <w:szCs w:val="22"/>
        </w:rPr>
        <w:t xml:space="preserve">he works in </w:t>
      </w:r>
      <w:r w:rsidR="00572C0D" w:rsidRPr="00572C0D">
        <w:rPr>
          <w:bCs/>
          <w:sz w:val="22"/>
          <w:szCs w:val="22"/>
        </w:rPr>
        <w:t xml:space="preserve">Telecom Policy and </w:t>
      </w:r>
      <w:r>
        <w:rPr>
          <w:bCs/>
          <w:sz w:val="22"/>
          <w:szCs w:val="22"/>
        </w:rPr>
        <w:t>ICT Strategy</w:t>
      </w:r>
      <w:r w:rsidR="00572C0D" w:rsidRPr="00572C0D">
        <w:rPr>
          <w:bCs/>
          <w:sz w:val="22"/>
          <w:szCs w:val="22"/>
        </w:rPr>
        <w:t xml:space="preserve">. </w:t>
      </w:r>
      <w:r w:rsidR="00B167B9">
        <w:rPr>
          <w:bCs/>
          <w:sz w:val="22"/>
          <w:szCs w:val="22"/>
        </w:rPr>
        <w:t>She is a Board Member of International Telecommunications Society and</w:t>
      </w:r>
      <w:r w:rsidR="00572C0D" w:rsidRPr="00572C0D">
        <w:rPr>
          <w:bCs/>
          <w:sz w:val="22"/>
          <w:szCs w:val="22"/>
        </w:rPr>
        <w:t xml:space="preserve"> </w:t>
      </w:r>
      <w:r>
        <w:rPr>
          <w:bCs/>
          <w:sz w:val="22"/>
          <w:szCs w:val="22"/>
        </w:rPr>
        <w:t>is a</w:t>
      </w:r>
      <w:r w:rsidR="00572C0D" w:rsidRPr="00572C0D">
        <w:rPr>
          <w:bCs/>
          <w:sz w:val="22"/>
          <w:szCs w:val="22"/>
        </w:rPr>
        <w:t xml:space="preserve"> recipient of the senior Fulbright Fellowship. </w:t>
      </w:r>
    </w:p>
    <w:p w:rsidR="00572C0D" w:rsidRPr="00572C0D" w:rsidRDefault="00572C0D" w:rsidP="00572C0D">
      <w:pPr>
        <w:rPr>
          <w:sz w:val="22"/>
          <w:szCs w:val="22"/>
        </w:rPr>
      </w:pPr>
    </w:p>
    <w:sectPr w:rsidR="00572C0D" w:rsidRPr="00572C0D" w:rsidSect="008A64FE">
      <w:footerReference w:type="default" r:id="rId12"/>
      <w:pgSz w:w="9648" w:h="13680" w:code="9"/>
      <w:pgMar w:top="1008" w:right="1008" w:bottom="1008" w:left="100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5C1" w:rsidRDefault="007655C1">
      <w:r>
        <w:separator/>
      </w:r>
    </w:p>
  </w:endnote>
  <w:endnote w:type="continuationSeparator" w:id="0">
    <w:p w:rsidR="007655C1" w:rsidRDefault="007655C1">
      <w:r>
        <w:continuationSeparator/>
      </w:r>
    </w:p>
  </w:endnote>
  <w:endnote w:type="continuationNotice" w:id="1">
    <w:p w:rsidR="007655C1" w:rsidRDefault="007655C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032206"/>
      <w:docPartObj>
        <w:docPartGallery w:val="Page Numbers (Bottom of Page)"/>
        <w:docPartUnique/>
      </w:docPartObj>
    </w:sdtPr>
    <w:sdtEndPr>
      <w:rPr>
        <w:noProof/>
      </w:rPr>
    </w:sdtEndPr>
    <w:sdtContent>
      <w:p w:rsidR="00453762" w:rsidRDefault="0031676D">
        <w:pPr>
          <w:pStyle w:val="Footer"/>
          <w:jc w:val="right"/>
        </w:pPr>
        <w:r>
          <w:fldChar w:fldCharType="begin"/>
        </w:r>
        <w:r w:rsidR="00453762">
          <w:instrText xml:space="preserve"> PAGE   \* MERGEFORMAT </w:instrText>
        </w:r>
        <w:r>
          <w:fldChar w:fldCharType="separate"/>
        </w:r>
        <w:r w:rsidR="001D7C29">
          <w:rPr>
            <w:noProof/>
          </w:rPr>
          <w:t>23</w:t>
        </w:r>
        <w:r>
          <w:rPr>
            <w:noProof/>
          </w:rPr>
          <w:fldChar w:fldCharType="end"/>
        </w:r>
      </w:p>
    </w:sdtContent>
  </w:sdt>
  <w:p w:rsidR="00453762" w:rsidRDefault="00453762" w:rsidP="00AA59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5C1" w:rsidRDefault="007655C1">
      <w:r>
        <w:separator/>
      </w:r>
    </w:p>
  </w:footnote>
  <w:footnote w:type="continuationSeparator" w:id="0">
    <w:p w:rsidR="007655C1" w:rsidRDefault="007655C1">
      <w:r>
        <w:continuationSeparator/>
      </w:r>
    </w:p>
  </w:footnote>
  <w:footnote w:type="continuationNotice" w:id="1">
    <w:p w:rsidR="007655C1" w:rsidRDefault="007655C1"/>
  </w:footnote>
  <w:footnote w:id="2">
    <w:p w:rsidR="00453762" w:rsidRPr="00EC2D30" w:rsidRDefault="00453762" w:rsidP="00611360">
      <w:pPr>
        <w:pStyle w:val="ListParagraph"/>
        <w:tabs>
          <w:tab w:val="left" w:pos="90"/>
        </w:tabs>
        <w:autoSpaceDE w:val="0"/>
        <w:autoSpaceDN w:val="0"/>
        <w:adjustRightInd w:val="0"/>
        <w:ind w:left="0"/>
        <w:jc w:val="both"/>
        <w:rPr>
          <w:sz w:val="18"/>
          <w:szCs w:val="18"/>
        </w:rPr>
      </w:pPr>
      <w:r w:rsidRPr="00611360">
        <w:rPr>
          <w:rStyle w:val="FootnoteReference"/>
          <w:sz w:val="18"/>
          <w:szCs w:val="18"/>
        </w:rPr>
        <w:footnoteRef/>
      </w:r>
      <w:r w:rsidRPr="00E76AB4">
        <w:rPr>
          <w:sz w:val="18"/>
          <w:szCs w:val="18"/>
        </w:rPr>
        <w:t>http://articles.economictimes.indiatimes.com/2013-09-24/news/42361542_1_financial-inclusion-bank-branches-ultra-small-branches</w:t>
      </w:r>
      <w:r w:rsidRPr="00EC2D30">
        <w:rPr>
          <w:sz w:val="18"/>
          <w:szCs w:val="18"/>
        </w:rPr>
        <w:t xml:space="preserve">, accessed on </w:t>
      </w:r>
      <w:r>
        <w:rPr>
          <w:sz w:val="18"/>
          <w:szCs w:val="18"/>
        </w:rPr>
        <w:t>November 9, 2013</w:t>
      </w:r>
    </w:p>
  </w:footnote>
  <w:footnote w:id="3">
    <w:p w:rsidR="00453762" w:rsidRDefault="00453762" w:rsidP="00611360">
      <w:pPr>
        <w:pStyle w:val="FootnoteText"/>
      </w:pPr>
      <w:r w:rsidRPr="00EC2D30">
        <w:rPr>
          <w:rStyle w:val="FootnoteReference"/>
          <w:sz w:val="18"/>
          <w:szCs w:val="18"/>
        </w:rPr>
        <w:footnoteRef/>
      </w:r>
      <w:r w:rsidRPr="00611360">
        <w:rPr>
          <w:sz w:val="18"/>
          <w:szCs w:val="18"/>
        </w:rPr>
        <w:t>http://www.inclusion.in/index.php?option=com_content&amp;view=article&amp;id=550&amp;Itemid=77</w:t>
      </w:r>
      <w:r w:rsidRPr="00EC2D30">
        <w:rPr>
          <w:sz w:val="18"/>
          <w:szCs w:val="18"/>
        </w:rPr>
        <w:t>, accessed on March 13, 2012</w:t>
      </w:r>
    </w:p>
  </w:footnote>
  <w:footnote w:id="4">
    <w:p w:rsidR="00453762" w:rsidRPr="00EC2D30" w:rsidRDefault="00453762" w:rsidP="00611360">
      <w:pPr>
        <w:pStyle w:val="FootnoteText"/>
        <w:rPr>
          <w:sz w:val="18"/>
        </w:rPr>
      </w:pPr>
      <w:r w:rsidRPr="00485571">
        <w:rPr>
          <w:rStyle w:val="FootnoteReference"/>
        </w:rPr>
        <w:footnoteRef/>
      </w:r>
      <w:r w:rsidRPr="00611360">
        <w:rPr>
          <w:sz w:val="18"/>
        </w:rPr>
        <w:t>http://indiamicrofinance.com/sbi-little-world.html</w:t>
      </w:r>
      <w:r w:rsidRPr="00EC2D30">
        <w:rPr>
          <w:sz w:val="18"/>
        </w:rPr>
        <w:t>, accessed on March 1, 2012</w:t>
      </w:r>
    </w:p>
  </w:footnote>
  <w:footnote w:id="5">
    <w:p w:rsidR="00453762" w:rsidRDefault="00453762" w:rsidP="009D7A51">
      <w:pPr>
        <w:pStyle w:val="FootnoteText"/>
      </w:pPr>
      <w:r>
        <w:rPr>
          <w:rStyle w:val="FootnoteReference"/>
        </w:rPr>
        <w:footnoteRef/>
      </w:r>
      <w:r>
        <w:t>Approximately Rs. 45 =1US $ in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27E"/>
    <w:multiLevelType w:val="hybridMultilevel"/>
    <w:tmpl w:val="6A0CEAAA"/>
    <w:lvl w:ilvl="0" w:tplc="55701A18">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D7F87"/>
    <w:multiLevelType w:val="hybridMultilevel"/>
    <w:tmpl w:val="409AAE06"/>
    <w:lvl w:ilvl="0" w:tplc="F1FE3D5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7E5554"/>
    <w:multiLevelType w:val="hybridMultilevel"/>
    <w:tmpl w:val="1E3685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9271EF7"/>
    <w:multiLevelType w:val="hybridMultilevel"/>
    <w:tmpl w:val="4CAE02A4"/>
    <w:lvl w:ilvl="0" w:tplc="A74207F8">
      <w:start w:val="1"/>
      <w:numFmt w:val="decimal"/>
      <w:lvlText w:val="%1."/>
      <w:lvlJc w:val="left"/>
      <w:pPr>
        <w:ind w:left="1080" w:hanging="360"/>
      </w:pPr>
      <w:rPr>
        <w:rFonts w:cs="Times New Roman"/>
        <w:b w:val="0"/>
        <w:i w:val="0"/>
        <w:iCs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A166A82"/>
    <w:multiLevelType w:val="hybridMultilevel"/>
    <w:tmpl w:val="8FD8CE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0C136F"/>
    <w:multiLevelType w:val="multilevel"/>
    <w:tmpl w:val="7254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307599"/>
    <w:multiLevelType w:val="hybridMultilevel"/>
    <w:tmpl w:val="FAC4E4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40F5C0B"/>
    <w:multiLevelType w:val="hybridMultilevel"/>
    <w:tmpl w:val="A98A84D8"/>
    <w:lvl w:ilvl="0" w:tplc="A74207F8">
      <w:start w:val="1"/>
      <w:numFmt w:val="decimal"/>
      <w:lvlText w:val="%1."/>
      <w:lvlJc w:val="left"/>
      <w:pPr>
        <w:ind w:left="1080" w:hanging="360"/>
      </w:pPr>
      <w:rPr>
        <w:rFonts w:cs="Times New Roman"/>
        <w:b w:val="0"/>
        <w:i w:val="0"/>
        <w:iCs w:val="0"/>
        <w:color w:val="auto"/>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8">
    <w:nsid w:val="34D175A7"/>
    <w:multiLevelType w:val="hybridMultilevel"/>
    <w:tmpl w:val="D61CB17A"/>
    <w:lvl w:ilvl="0" w:tplc="4009000F">
      <w:start w:val="1"/>
      <w:numFmt w:val="decimal"/>
      <w:lvlText w:val="%1."/>
      <w:lvlJc w:val="left"/>
      <w:pPr>
        <w:ind w:left="1080" w:hanging="360"/>
      </w:pPr>
    </w:lvl>
    <w:lvl w:ilvl="1" w:tplc="0FB0543C">
      <w:start w:val="1"/>
      <w:numFmt w:val="upperLetter"/>
      <w:lvlText w:val="%2."/>
      <w:lvlJc w:val="left"/>
      <w:pPr>
        <w:ind w:left="1830" w:hanging="390"/>
      </w:pPr>
      <w:rPr>
        <w:rFonts w:eastAsia="Batang"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5676014"/>
    <w:multiLevelType w:val="hybridMultilevel"/>
    <w:tmpl w:val="C118518E"/>
    <w:lvl w:ilvl="0" w:tplc="0A10884E">
      <w:start w:val="1"/>
      <w:numFmt w:val="decimal"/>
      <w:lvlText w:val="[%1]"/>
      <w:lvlJc w:val="left"/>
      <w:pPr>
        <w:ind w:left="720" w:hanging="360"/>
      </w:pPr>
      <w:rPr>
        <w:rFonts w:hint="default"/>
      </w:rPr>
    </w:lvl>
    <w:lvl w:ilvl="1" w:tplc="37E85292">
      <w:start w:val="1"/>
      <w:numFmt w:val="upperLetter"/>
      <w:lvlText w:val="%2."/>
      <w:lvlJc w:val="left"/>
      <w:pPr>
        <w:ind w:left="1440" w:hanging="360"/>
      </w:pPr>
      <w:rPr>
        <w:rFonts w:eastAsia="Batang"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35607DD"/>
    <w:multiLevelType w:val="hybridMultilevel"/>
    <w:tmpl w:val="9C308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4C9F46D1"/>
    <w:multiLevelType w:val="hybridMultilevel"/>
    <w:tmpl w:val="E9EA35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2390C8D"/>
    <w:multiLevelType w:val="hybridMultilevel"/>
    <w:tmpl w:val="53D48298"/>
    <w:lvl w:ilvl="0" w:tplc="0A10884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3D72D84"/>
    <w:multiLevelType w:val="hybridMultilevel"/>
    <w:tmpl w:val="97EA9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BF62E1A"/>
    <w:multiLevelType w:val="multilevel"/>
    <w:tmpl w:val="CD8E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697B03"/>
    <w:multiLevelType w:val="hybridMultilevel"/>
    <w:tmpl w:val="C41CE7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D14DD2"/>
    <w:multiLevelType w:val="hybridMultilevel"/>
    <w:tmpl w:val="EEFA8B6A"/>
    <w:lvl w:ilvl="0" w:tplc="DD98D458">
      <w:start w:val="1"/>
      <w:numFmt w:val="decimal"/>
      <w:lvlText w:val="%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A2154AD"/>
    <w:multiLevelType w:val="hybridMultilevel"/>
    <w:tmpl w:val="93B89876"/>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hint="default"/>
      </w:rPr>
    </w:lvl>
    <w:lvl w:ilvl="8" w:tplc="40090005">
      <w:start w:val="1"/>
      <w:numFmt w:val="bullet"/>
      <w:lvlText w:val=""/>
      <w:lvlJc w:val="left"/>
      <w:pPr>
        <w:ind w:left="6840" w:hanging="360"/>
      </w:pPr>
      <w:rPr>
        <w:rFonts w:ascii="Wingdings" w:hAnsi="Wingdings" w:hint="default"/>
      </w:rPr>
    </w:lvl>
  </w:abstractNum>
  <w:abstractNum w:abstractNumId="18">
    <w:nsid w:val="75017177"/>
    <w:multiLevelType w:val="hybridMultilevel"/>
    <w:tmpl w:val="086689F8"/>
    <w:lvl w:ilvl="0" w:tplc="BC5EDAF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80231D"/>
    <w:multiLevelType w:val="hybridMultilevel"/>
    <w:tmpl w:val="A00A18F2"/>
    <w:lvl w:ilvl="0" w:tplc="D85019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0"/>
  </w:num>
  <w:num w:numId="3">
    <w:abstractNumId w:val="17"/>
  </w:num>
  <w:num w:numId="4">
    <w:abstractNumId w:val="0"/>
  </w:num>
  <w:num w:numId="5">
    <w:abstractNumId w:val="1"/>
  </w:num>
  <w:num w:numId="6">
    <w:abstractNumId w:val="4"/>
  </w:num>
  <w:num w:numId="7">
    <w:abstractNumId w:val="18"/>
  </w:num>
  <w:num w:numId="8">
    <w:abstractNumId w:val="5"/>
  </w:num>
  <w:num w:numId="9">
    <w:abstractNumId w:val="14"/>
  </w:num>
  <w:num w:numId="10">
    <w:abstractNumId w:val="15"/>
  </w:num>
  <w:num w:numId="11">
    <w:abstractNumId w:val="3"/>
  </w:num>
  <w:num w:numId="12">
    <w:abstractNumId w:val="8"/>
  </w:num>
  <w:num w:numId="13">
    <w:abstractNumId w:val="12"/>
  </w:num>
  <w:num w:numId="14">
    <w:abstractNumId w:val="9"/>
  </w:num>
  <w:num w:numId="15">
    <w:abstractNumId w:val="19"/>
  </w:num>
  <w:num w:numId="16">
    <w:abstractNumId w:val="16"/>
  </w:num>
  <w:num w:numId="17">
    <w:abstractNumId w:val="2"/>
  </w:num>
  <w:num w:numId="18">
    <w:abstractNumId w:val="11"/>
  </w:num>
  <w:num w:numId="19">
    <w:abstractNumId w:val="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Formatting/>
  <w:defaultTabStop w:val="720"/>
  <w:characterSpacingControl w:val="doNotCompress"/>
  <w:footnotePr>
    <w:footnote w:id="-1"/>
    <w:footnote w:id="0"/>
    <w:footnote w:id="1"/>
  </w:footnotePr>
  <w:endnotePr>
    <w:endnote w:id="-1"/>
    <w:endnote w:id="0"/>
    <w:endnote w:id="1"/>
  </w:endnotePr>
  <w:compat/>
  <w:rsids>
    <w:rsidRoot w:val="009D7A51"/>
    <w:rsid w:val="000035EA"/>
    <w:rsid w:val="000051EA"/>
    <w:rsid w:val="0001203E"/>
    <w:rsid w:val="0001556F"/>
    <w:rsid w:val="0001754D"/>
    <w:rsid w:val="00020CF9"/>
    <w:rsid w:val="00023161"/>
    <w:rsid w:val="0002746B"/>
    <w:rsid w:val="00027658"/>
    <w:rsid w:val="0003287A"/>
    <w:rsid w:val="00033C90"/>
    <w:rsid w:val="000359E3"/>
    <w:rsid w:val="00035BF5"/>
    <w:rsid w:val="00042BF8"/>
    <w:rsid w:val="00044553"/>
    <w:rsid w:val="0004584B"/>
    <w:rsid w:val="0004613A"/>
    <w:rsid w:val="00053AA2"/>
    <w:rsid w:val="00053CC7"/>
    <w:rsid w:val="0005606B"/>
    <w:rsid w:val="00060388"/>
    <w:rsid w:val="000728B2"/>
    <w:rsid w:val="00074728"/>
    <w:rsid w:val="00075189"/>
    <w:rsid w:val="00075D14"/>
    <w:rsid w:val="0007657A"/>
    <w:rsid w:val="00080D5F"/>
    <w:rsid w:val="00081D95"/>
    <w:rsid w:val="0008577F"/>
    <w:rsid w:val="00087F04"/>
    <w:rsid w:val="00091B93"/>
    <w:rsid w:val="0009610B"/>
    <w:rsid w:val="000969CA"/>
    <w:rsid w:val="000A1FC6"/>
    <w:rsid w:val="000A2919"/>
    <w:rsid w:val="000A5235"/>
    <w:rsid w:val="000B2C57"/>
    <w:rsid w:val="000B3B2D"/>
    <w:rsid w:val="000B72CE"/>
    <w:rsid w:val="000C161A"/>
    <w:rsid w:val="000C7073"/>
    <w:rsid w:val="000C71E6"/>
    <w:rsid w:val="000D0CE9"/>
    <w:rsid w:val="000D1011"/>
    <w:rsid w:val="000D143E"/>
    <w:rsid w:val="000D2153"/>
    <w:rsid w:val="000D2285"/>
    <w:rsid w:val="000D6D2F"/>
    <w:rsid w:val="000E155F"/>
    <w:rsid w:val="000E1960"/>
    <w:rsid w:val="000E237F"/>
    <w:rsid w:val="000E252D"/>
    <w:rsid w:val="000E407E"/>
    <w:rsid w:val="000E647D"/>
    <w:rsid w:val="000F0203"/>
    <w:rsid w:val="000F2FA0"/>
    <w:rsid w:val="000F4998"/>
    <w:rsid w:val="000F4B47"/>
    <w:rsid w:val="000F7655"/>
    <w:rsid w:val="00102548"/>
    <w:rsid w:val="001045BA"/>
    <w:rsid w:val="00113FF2"/>
    <w:rsid w:val="0011578E"/>
    <w:rsid w:val="00116649"/>
    <w:rsid w:val="00117F3E"/>
    <w:rsid w:val="00121097"/>
    <w:rsid w:val="00125DB1"/>
    <w:rsid w:val="00126BD1"/>
    <w:rsid w:val="00127A4C"/>
    <w:rsid w:val="00131499"/>
    <w:rsid w:val="001317DE"/>
    <w:rsid w:val="0013287F"/>
    <w:rsid w:val="001336FA"/>
    <w:rsid w:val="00134C90"/>
    <w:rsid w:val="00136035"/>
    <w:rsid w:val="001400C2"/>
    <w:rsid w:val="001439E7"/>
    <w:rsid w:val="00144F3E"/>
    <w:rsid w:val="001470B9"/>
    <w:rsid w:val="00151FA2"/>
    <w:rsid w:val="00152D52"/>
    <w:rsid w:val="00153734"/>
    <w:rsid w:val="00154C18"/>
    <w:rsid w:val="00166A80"/>
    <w:rsid w:val="00172AE0"/>
    <w:rsid w:val="00176836"/>
    <w:rsid w:val="00177F2C"/>
    <w:rsid w:val="00181100"/>
    <w:rsid w:val="0018392F"/>
    <w:rsid w:val="00187CE9"/>
    <w:rsid w:val="00193C4F"/>
    <w:rsid w:val="001960F4"/>
    <w:rsid w:val="00197B2C"/>
    <w:rsid w:val="001A334E"/>
    <w:rsid w:val="001B2C6D"/>
    <w:rsid w:val="001B446C"/>
    <w:rsid w:val="001B6FE3"/>
    <w:rsid w:val="001C0C9B"/>
    <w:rsid w:val="001C4EE3"/>
    <w:rsid w:val="001C5DBD"/>
    <w:rsid w:val="001C7FE6"/>
    <w:rsid w:val="001D7C29"/>
    <w:rsid w:val="001D7D71"/>
    <w:rsid w:val="001E239A"/>
    <w:rsid w:val="001F0DF4"/>
    <w:rsid w:val="0020137D"/>
    <w:rsid w:val="00201C12"/>
    <w:rsid w:val="00204005"/>
    <w:rsid w:val="00206D46"/>
    <w:rsid w:val="00207F0C"/>
    <w:rsid w:val="00212091"/>
    <w:rsid w:val="00212EE7"/>
    <w:rsid w:val="00214817"/>
    <w:rsid w:val="0022001E"/>
    <w:rsid w:val="0022011E"/>
    <w:rsid w:val="002205A4"/>
    <w:rsid w:val="00220963"/>
    <w:rsid w:val="00222EBA"/>
    <w:rsid w:val="00223EC4"/>
    <w:rsid w:val="002241C5"/>
    <w:rsid w:val="00224526"/>
    <w:rsid w:val="002246D0"/>
    <w:rsid w:val="00226998"/>
    <w:rsid w:val="0022749F"/>
    <w:rsid w:val="002278D7"/>
    <w:rsid w:val="0023150E"/>
    <w:rsid w:val="00233121"/>
    <w:rsid w:val="00234640"/>
    <w:rsid w:val="002359B1"/>
    <w:rsid w:val="002362FC"/>
    <w:rsid w:val="00236374"/>
    <w:rsid w:val="002419A7"/>
    <w:rsid w:val="002501DF"/>
    <w:rsid w:val="00253079"/>
    <w:rsid w:val="0025332D"/>
    <w:rsid w:val="00254433"/>
    <w:rsid w:val="00257E28"/>
    <w:rsid w:val="002628BA"/>
    <w:rsid w:val="00262CFF"/>
    <w:rsid w:val="00265BCD"/>
    <w:rsid w:val="00272A89"/>
    <w:rsid w:val="00283722"/>
    <w:rsid w:val="00285D07"/>
    <w:rsid w:val="0028601C"/>
    <w:rsid w:val="00293432"/>
    <w:rsid w:val="002A0FE8"/>
    <w:rsid w:val="002A1BDB"/>
    <w:rsid w:val="002A2A4B"/>
    <w:rsid w:val="002A3D70"/>
    <w:rsid w:val="002A5290"/>
    <w:rsid w:val="002A5F53"/>
    <w:rsid w:val="002A6370"/>
    <w:rsid w:val="002A76EB"/>
    <w:rsid w:val="002B0B90"/>
    <w:rsid w:val="002C21C6"/>
    <w:rsid w:val="002C58CD"/>
    <w:rsid w:val="002D4197"/>
    <w:rsid w:val="002D69D7"/>
    <w:rsid w:val="002E00B9"/>
    <w:rsid w:val="002E35FC"/>
    <w:rsid w:val="002E5C89"/>
    <w:rsid w:val="002E5F53"/>
    <w:rsid w:val="002E7743"/>
    <w:rsid w:val="002E7999"/>
    <w:rsid w:val="002F1548"/>
    <w:rsid w:val="002F2F9B"/>
    <w:rsid w:val="002F5B1F"/>
    <w:rsid w:val="00302924"/>
    <w:rsid w:val="00302C9D"/>
    <w:rsid w:val="003058CB"/>
    <w:rsid w:val="00307485"/>
    <w:rsid w:val="00311321"/>
    <w:rsid w:val="0031292F"/>
    <w:rsid w:val="0031330A"/>
    <w:rsid w:val="00314A9E"/>
    <w:rsid w:val="0031676D"/>
    <w:rsid w:val="00322634"/>
    <w:rsid w:val="003237C4"/>
    <w:rsid w:val="003318CB"/>
    <w:rsid w:val="00334161"/>
    <w:rsid w:val="00334449"/>
    <w:rsid w:val="003359F2"/>
    <w:rsid w:val="00336CEC"/>
    <w:rsid w:val="00345A28"/>
    <w:rsid w:val="00351AC0"/>
    <w:rsid w:val="00353B39"/>
    <w:rsid w:val="00353B71"/>
    <w:rsid w:val="00354AA1"/>
    <w:rsid w:val="00355677"/>
    <w:rsid w:val="00357C55"/>
    <w:rsid w:val="00364708"/>
    <w:rsid w:val="00364B72"/>
    <w:rsid w:val="003662E3"/>
    <w:rsid w:val="00366464"/>
    <w:rsid w:val="00370155"/>
    <w:rsid w:val="00372434"/>
    <w:rsid w:val="003750F7"/>
    <w:rsid w:val="00376C59"/>
    <w:rsid w:val="00381674"/>
    <w:rsid w:val="0038185B"/>
    <w:rsid w:val="0038210D"/>
    <w:rsid w:val="00384D9C"/>
    <w:rsid w:val="00387172"/>
    <w:rsid w:val="003878D7"/>
    <w:rsid w:val="00394A38"/>
    <w:rsid w:val="003966F1"/>
    <w:rsid w:val="00396985"/>
    <w:rsid w:val="00396F84"/>
    <w:rsid w:val="003A142D"/>
    <w:rsid w:val="003B1470"/>
    <w:rsid w:val="003B5A94"/>
    <w:rsid w:val="003C278F"/>
    <w:rsid w:val="003C6BC7"/>
    <w:rsid w:val="003C7B2F"/>
    <w:rsid w:val="003C7B74"/>
    <w:rsid w:val="003C7B92"/>
    <w:rsid w:val="003D1B0D"/>
    <w:rsid w:val="003D5682"/>
    <w:rsid w:val="003D5727"/>
    <w:rsid w:val="003D6437"/>
    <w:rsid w:val="003E2808"/>
    <w:rsid w:val="003E2BAA"/>
    <w:rsid w:val="003E4E8D"/>
    <w:rsid w:val="003E7D29"/>
    <w:rsid w:val="003F2091"/>
    <w:rsid w:val="003F3F03"/>
    <w:rsid w:val="003F538F"/>
    <w:rsid w:val="003F6F93"/>
    <w:rsid w:val="003F765B"/>
    <w:rsid w:val="00400AED"/>
    <w:rsid w:val="00403C31"/>
    <w:rsid w:val="004042BA"/>
    <w:rsid w:val="004224AF"/>
    <w:rsid w:val="00422D01"/>
    <w:rsid w:val="00425419"/>
    <w:rsid w:val="0042722D"/>
    <w:rsid w:val="0043051A"/>
    <w:rsid w:val="004324FE"/>
    <w:rsid w:val="00432693"/>
    <w:rsid w:val="004429CF"/>
    <w:rsid w:val="004431BA"/>
    <w:rsid w:val="00453762"/>
    <w:rsid w:val="004549A3"/>
    <w:rsid w:val="00454E52"/>
    <w:rsid w:val="004557AA"/>
    <w:rsid w:val="004564BF"/>
    <w:rsid w:val="004568AA"/>
    <w:rsid w:val="0046079F"/>
    <w:rsid w:val="004614D1"/>
    <w:rsid w:val="0046636A"/>
    <w:rsid w:val="00466CBD"/>
    <w:rsid w:val="004673D1"/>
    <w:rsid w:val="00471068"/>
    <w:rsid w:val="004720E0"/>
    <w:rsid w:val="004730EB"/>
    <w:rsid w:val="00473B04"/>
    <w:rsid w:val="00476078"/>
    <w:rsid w:val="00477DF2"/>
    <w:rsid w:val="00482AC9"/>
    <w:rsid w:val="00484F36"/>
    <w:rsid w:val="00485571"/>
    <w:rsid w:val="004858A6"/>
    <w:rsid w:val="00491B27"/>
    <w:rsid w:val="004A2264"/>
    <w:rsid w:val="004A2E99"/>
    <w:rsid w:val="004A480B"/>
    <w:rsid w:val="004B366C"/>
    <w:rsid w:val="004B4028"/>
    <w:rsid w:val="004B5E60"/>
    <w:rsid w:val="004C287C"/>
    <w:rsid w:val="004C2C97"/>
    <w:rsid w:val="004C3AD3"/>
    <w:rsid w:val="004C4E45"/>
    <w:rsid w:val="004D1185"/>
    <w:rsid w:val="004D504B"/>
    <w:rsid w:val="004E3857"/>
    <w:rsid w:val="004E3A66"/>
    <w:rsid w:val="004E722C"/>
    <w:rsid w:val="004E7FAE"/>
    <w:rsid w:val="004F3E6E"/>
    <w:rsid w:val="004F4A38"/>
    <w:rsid w:val="004F5721"/>
    <w:rsid w:val="00500B9A"/>
    <w:rsid w:val="00503E70"/>
    <w:rsid w:val="00504DB8"/>
    <w:rsid w:val="005050E8"/>
    <w:rsid w:val="00506EEF"/>
    <w:rsid w:val="00506F11"/>
    <w:rsid w:val="00507EC3"/>
    <w:rsid w:val="00510771"/>
    <w:rsid w:val="00511F29"/>
    <w:rsid w:val="0051570A"/>
    <w:rsid w:val="00520491"/>
    <w:rsid w:val="00521447"/>
    <w:rsid w:val="00522A26"/>
    <w:rsid w:val="00523932"/>
    <w:rsid w:val="00527459"/>
    <w:rsid w:val="0053566D"/>
    <w:rsid w:val="00536D7D"/>
    <w:rsid w:val="00540720"/>
    <w:rsid w:val="00541080"/>
    <w:rsid w:val="00542E8C"/>
    <w:rsid w:val="0054592E"/>
    <w:rsid w:val="00553C86"/>
    <w:rsid w:val="005542F7"/>
    <w:rsid w:val="005547CF"/>
    <w:rsid w:val="005558A9"/>
    <w:rsid w:val="0055655B"/>
    <w:rsid w:val="005611E9"/>
    <w:rsid w:val="00564A70"/>
    <w:rsid w:val="00566113"/>
    <w:rsid w:val="00570E0D"/>
    <w:rsid w:val="00572C0D"/>
    <w:rsid w:val="005750C1"/>
    <w:rsid w:val="0057756A"/>
    <w:rsid w:val="00581A35"/>
    <w:rsid w:val="00593CBC"/>
    <w:rsid w:val="00596959"/>
    <w:rsid w:val="005A11C6"/>
    <w:rsid w:val="005A167F"/>
    <w:rsid w:val="005A2170"/>
    <w:rsid w:val="005A3EF0"/>
    <w:rsid w:val="005A5203"/>
    <w:rsid w:val="005B085A"/>
    <w:rsid w:val="005B0E15"/>
    <w:rsid w:val="005B18C0"/>
    <w:rsid w:val="005B2986"/>
    <w:rsid w:val="005B538A"/>
    <w:rsid w:val="005B7661"/>
    <w:rsid w:val="005B79BF"/>
    <w:rsid w:val="005C285B"/>
    <w:rsid w:val="005C39EF"/>
    <w:rsid w:val="005C636A"/>
    <w:rsid w:val="005C653A"/>
    <w:rsid w:val="005C7342"/>
    <w:rsid w:val="005D282F"/>
    <w:rsid w:val="005D3BE2"/>
    <w:rsid w:val="005E18E0"/>
    <w:rsid w:val="005E52CD"/>
    <w:rsid w:val="005E68EA"/>
    <w:rsid w:val="005F2546"/>
    <w:rsid w:val="005F3168"/>
    <w:rsid w:val="005F3609"/>
    <w:rsid w:val="005F65D4"/>
    <w:rsid w:val="006005DE"/>
    <w:rsid w:val="00601CFC"/>
    <w:rsid w:val="00601F36"/>
    <w:rsid w:val="00610F4C"/>
    <w:rsid w:val="00610FC0"/>
    <w:rsid w:val="00611360"/>
    <w:rsid w:val="0061386E"/>
    <w:rsid w:val="00617C66"/>
    <w:rsid w:val="006202E5"/>
    <w:rsid w:val="006220E0"/>
    <w:rsid w:val="00627B65"/>
    <w:rsid w:val="00631730"/>
    <w:rsid w:val="006334A8"/>
    <w:rsid w:val="006370D8"/>
    <w:rsid w:val="00641C0B"/>
    <w:rsid w:val="00643240"/>
    <w:rsid w:val="0065250A"/>
    <w:rsid w:val="006534B3"/>
    <w:rsid w:val="0065403D"/>
    <w:rsid w:val="00655F68"/>
    <w:rsid w:val="00656A75"/>
    <w:rsid w:val="00657EAC"/>
    <w:rsid w:val="00665DFC"/>
    <w:rsid w:val="00667DC5"/>
    <w:rsid w:val="00673EBD"/>
    <w:rsid w:val="006808E7"/>
    <w:rsid w:val="00680FF3"/>
    <w:rsid w:val="00681C27"/>
    <w:rsid w:val="006823CD"/>
    <w:rsid w:val="0069129B"/>
    <w:rsid w:val="00695B05"/>
    <w:rsid w:val="00696B39"/>
    <w:rsid w:val="006A43E7"/>
    <w:rsid w:val="006A67F6"/>
    <w:rsid w:val="006A6CE8"/>
    <w:rsid w:val="006B5901"/>
    <w:rsid w:val="006C3C9F"/>
    <w:rsid w:val="006C4FCF"/>
    <w:rsid w:val="006C5E2A"/>
    <w:rsid w:val="006C71B6"/>
    <w:rsid w:val="006D1914"/>
    <w:rsid w:val="006D693C"/>
    <w:rsid w:val="006E11E1"/>
    <w:rsid w:val="006F0D0F"/>
    <w:rsid w:val="006F2BC0"/>
    <w:rsid w:val="006F3CBA"/>
    <w:rsid w:val="006F60F5"/>
    <w:rsid w:val="00700B20"/>
    <w:rsid w:val="00700C39"/>
    <w:rsid w:val="00702B50"/>
    <w:rsid w:val="00704480"/>
    <w:rsid w:val="00704F24"/>
    <w:rsid w:val="0071004C"/>
    <w:rsid w:val="007100BE"/>
    <w:rsid w:val="00711228"/>
    <w:rsid w:val="00711878"/>
    <w:rsid w:val="0071198B"/>
    <w:rsid w:val="00715556"/>
    <w:rsid w:val="0071637F"/>
    <w:rsid w:val="00717921"/>
    <w:rsid w:val="00721454"/>
    <w:rsid w:val="007221DE"/>
    <w:rsid w:val="00722FF9"/>
    <w:rsid w:val="00727437"/>
    <w:rsid w:val="0073204B"/>
    <w:rsid w:val="00737148"/>
    <w:rsid w:val="00740EFB"/>
    <w:rsid w:val="0074529B"/>
    <w:rsid w:val="00745BC1"/>
    <w:rsid w:val="007468E1"/>
    <w:rsid w:val="007477A1"/>
    <w:rsid w:val="00747A8D"/>
    <w:rsid w:val="007508B0"/>
    <w:rsid w:val="00755560"/>
    <w:rsid w:val="0076181A"/>
    <w:rsid w:val="007649ED"/>
    <w:rsid w:val="007655C1"/>
    <w:rsid w:val="00775DB1"/>
    <w:rsid w:val="007760EB"/>
    <w:rsid w:val="007827BC"/>
    <w:rsid w:val="007840D9"/>
    <w:rsid w:val="00784C4F"/>
    <w:rsid w:val="00785A2C"/>
    <w:rsid w:val="007864DA"/>
    <w:rsid w:val="00796FD1"/>
    <w:rsid w:val="007A1AE6"/>
    <w:rsid w:val="007A2C58"/>
    <w:rsid w:val="007A2CF2"/>
    <w:rsid w:val="007A2F52"/>
    <w:rsid w:val="007A6E45"/>
    <w:rsid w:val="007B290C"/>
    <w:rsid w:val="007B3654"/>
    <w:rsid w:val="007B3AB5"/>
    <w:rsid w:val="007B577D"/>
    <w:rsid w:val="007B6AD1"/>
    <w:rsid w:val="007C578A"/>
    <w:rsid w:val="007C7E9D"/>
    <w:rsid w:val="007D0E82"/>
    <w:rsid w:val="007D2B83"/>
    <w:rsid w:val="007D4395"/>
    <w:rsid w:val="007E5F03"/>
    <w:rsid w:val="007F05E9"/>
    <w:rsid w:val="00800F46"/>
    <w:rsid w:val="00802C04"/>
    <w:rsid w:val="00807EF7"/>
    <w:rsid w:val="00810B69"/>
    <w:rsid w:val="008145F6"/>
    <w:rsid w:val="00816C29"/>
    <w:rsid w:val="008245FA"/>
    <w:rsid w:val="00824D8F"/>
    <w:rsid w:val="00825CBE"/>
    <w:rsid w:val="00827EA7"/>
    <w:rsid w:val="00833023"/>
    <w:rsid w:val="00837AA3"/>
    <w:rsid w:val="00837F2D"/>
    <w:rsid w:val="00840856"/>
    <w:rsid w:val="00840A92"/>
    <w:rsid w:val="00842B00"/>
    <w:rsid w:val="00850B52"/>
    <w:rsid w:val="00851094"/>
    <w:rsid w:val="00851C79"/>
    <w:rsid w:val="008524B9"/>
    <w:rsid w:val="008529E1"/>
    <w:rsid w:val="00855C8D"/>
    <w:rsid w:val="0085626E"/>
    <w:rsid w:val="00862F5D"/>
    <w:rsid w:val="00874A0F"/>
    <w:rsid w:val="008757BA"/>
    <w:rsid w:val="00875A4C"/>
    <w:rsid w:val="00875AAF"/>
    <w:rsid w:val="00880916"/>
    <w:rsid w:val="00880D80"/>
    <w:rsid w:val="008832D9"/>
    <w:rsid w:val="00885CC8"/>
    <w:rsid w:val="00890C19"/>
    <w:rsid w:val="00892A95"/>
    <w:rsid w:val="00893779"/>
    <w:rsid w:val="008A5255"/>
    <w:rsid w:val="008A5E9D"/>
    <w:rsid w:val="008A64FE"/>
    <w:rsid w:val="008A779A"/>
    <w:rsid w:val="008B0AE9"/>
    <w:rsid w:val="008B41AC"/>
    <w:rsid w:val="008C147E"/>
    <w:rsid w:val="008C1A51"/>
    <w:rsid w:val="008C44EA"/>
    <w:rsid w:val="008C5667"/>
    <w:rsid w:val="008D3744"/>
    <w:rsid w:val="008D5CCA"/>
    <w:rsid w:val="008D6F92"/>
    <w:rsid w:val="008D7AFA"/>
    <w:rsid w:val="008E09B2"/>
    <w:rsid w:val="008E1974"/>
    <w:rsid w:val="008E4157"/>
    <w:rsid w:val="008E419D"/>
    <w:rsid w:val="008E5536"/>
    <w:rsid w:val="008E73CB"/>
    <w:rsid w:val="008F0588"/>
    <w:rsid w:val="008F18FE"/>
    <w:rsid w:val="008F7807"/>
    <w:rsid w:val="0091101C"/>
    <w:rsid w:val="00913262"/>
    <w:rsid w:val="0091362F"/>
    <w:rsid w:val="00914DD5"/>
    <w:rsid w:val="00916375"/>
    <w:rsid w:val="0091730D"/>
    <w:rsid w:val="00920E44"/>
    <w:rsid w:val="00925524"/>
    <w:rsid w:val="00930ACA"/>
    <w:rsid w:val="009311AD"/>
    <w:rsid w:val="0093125C"/>
    <w:rsid w:val="009323D6"/>
    <w:rsid w:val="00934F39"/>
    <w:rsid w:val="00935775"/>
    <w:rsid w:val="009441F0"/>
    <w:rsid w:val="00945E29"/>
    <w:rsid w:val="0095019C"/>
    <w:rsid w:val="00951F22"/>
    <w:rsid w:val="00953273"/>
    <w:rsid w:val="009559E9"/>
    <w:rsid w:val="00962279"/>
    <w:rsid w:val="00964142"/>
    <w:rsid w:val="00967831"/>
    <w:rsid w:val="00971FF0"/>
    <w:rsid w:val="009737DE"/>
    <w:rsid w:val="009759F5"/>
    <w:rsid w:val="0097616C"/>
    <w:rsid w:val="009772AB"/>
    <w:rsid w:val="00983EBA"/>
    <w:rsid w:val="00986C56"/>
    <w:rsid w:val="00994531"/>
    <w:rsid w:val="009972EC"/>
    <w:rsid w:val="009A4F6C"/>
    <w:rsid w:val="009B354D"/>
    <w:rsid w:val="009B5D27"/>
    <w:rsid w:val="009C05D4"/>
    <w:rsid w:val="009C0F73"/>
    <w:rsid w:val="009C37C0"/>
    <w:rsid w:val="009C77CB"/>
    <w:rsid w:val="009D1B38"/>
    <w:rsid w:val="009D1C89"/>
    <w:rsid w:val="009D5028"/>
    <w:rsid w:val="009D507F"/>
    <w:rsid w:val="009D7A51"/>
    <w:rsid w:val="009E0C75"/>
    <w:rsid w:val="009E45DF"/>
    <w:rsid w:val="009E6242"/>
    <w:rsid w:val="009E748B"/>
    <w:rsid w:val="009E76DA"/>
    <w:rsid w:val="009F179D"/>
    <w:rsid w:val="009F3A1D"/>
    <w:rsid w:val="009F3FCF"/>
    <w:rsid w:val="009F6AC9"/>
    <w:rsid w:val="009F7B68"/>
    <w:rsid w:val="00A01DBF"/>
    <w:rsid w:val="00A05634"/>
    <w:rsid w:val="00A06913"/>
    <w:rsid w:val="00A07656"/>
    <w:rsid w:val="00A077FE"/>
    <w:rsid w:val="00A1289D"/>
    <w:rsid w:val="00A12DE7"/>
    <w:rsid w:val="00A14CBC"/>
    <w:rsid w:val="00A240BF"/>
    <w:rsid w:val="00A35111"/>
    <w:rsid w:val="00A351D6"/>
    <w:rsid w:val="00A37FA9"/>
    <w:rsid w:val="00A46061"/>
    <w:rsid w:val="00A469FE"/>
    <w:rsid w:val="00A46E5E"/>
    <w:rsid w:val="00A51AA9"/>
    <w:rsid w:val="00A51BBD"/>
    <w:rsid w:val="00A55DA9"/>
    <w:rsid w:val="00A5746B"/>
    <w:rsid w:val="00A57610"/>
    <w:rsid w:val="00A604C5"/>
    <w:rsid w:val="00A63DDE"/>
    <w:rsid w:val="00A656CE"/>
    <w:rsid w:val="00A6599A"/>
    <w:rsid w:val="00A65E2F"/>
    <w:rsid w:val="00A65F5A"/>
    <w:rsid w:val="00A70F5A"/>
    <w:rsid w:val="00A77DA7"/>
    <w:rsid w:val="00A8159E"/>
    <w:rsid w:val="00A86B69"/>
    <w:rsid w:val="00A8745A"/>
    <w:rsid w:val="00A9281F"/>
    <w:rsid w:val="00A930A0"/>
    <w:rsid w:val="00A95ECE"/>
    <w:rsid w:val="00A96E82"/>
    <w:rsid w:val="00AA0D78"/>
    <w:rsid w:val="00AA23BC"/>
    <w:rsid w:val="00AA4F0C"/>
    <w:rsid w:val="00AA596D"/>
    <w:rsid w:val="00AB023C"/>
    <w:rsid w:val="00AB3436"/>
    <w:rsid w:val="00AC0503"/>
    <w:rsid w:val="00AC09EF"/>
    <w:rsid w:val="00AC2717"/>
    <w:rsid w:val="00AC3F93"/>
    <w:rsid w:val="00AC53FF"/>
    <w:rsid w:val="00AD5FC7"/>
    <w:rsid w:val="00AE1BE1"/>
    <w:rsid w:val="00AE63FA"/>
    <w:rsid w:val="00AF015E"/>
    <w:rsid w:val="00AF0911"/>
    <w:rsid w:val="00AF44C2"/>
    <w:rsid w:val="00AF5C18"/>
    <w:rsid w:val="00AF6D57"/>
    <w:rsid w:val="00B00C85"/>
    <w:rsid w:val="00B026D8"/>
    <w:rsid w:val="00B05139"/>
    <w:rsid w:val="00B1179C"/>
    <w:rsid w:val="00B14DC2"/>
    <w:rsid w:val="00B167B9"/>
    <w:rsid w:val="00B337D4"/>
    <w:rsid w:val="00B358A8"/>
    <w:rsid w:val="00B43ED9"/>
    <w:rsid w:val="00B44204"/>
    <w:rsid w:val="00B5023A"/>
    <w:rsid w:val="00B54E53"/>
    <w:rsid w:val="00B565F9"/>
    <w:rsid w:val="00B57011"/>
    <w:rsid w:val="00B619FD"/>
    <w:rsid w:val="00B6469F"/>
    <w:rsid w:val="00B65600"/>
    <w:rsid w:val="00B673F6"/>
    <w:rsid w:val="00B75060"/>
    <w:rsid w:val="00B7721C"/>
    <w:rsid w:val="00B77727"/>
    <w:rsid w:val="00B77982"/>
    <w:rsid w:val="00B80DB0"/>
    <w:rsid w:val="00B8336F"/>
    <w:rsid w:val="00B84245"/>
    <w:rsid w:val="00B84B35"/>
    <w:rsid w:val="00B852DC"/>
    <w:rsid w:val="00B85562"/>
    <w:rsid w:val="00B87FD0"/>
    <w:rsid w:val="00B90954"/>
    <w:rsid w:val="00B90AD9"/>
    <w:rsid w:val="00B92A85"/>
    <w:rsid w:val="00B92B82"/>
    <w:rsid w:val="00BA076F"/>
    <w:rsid w:val="00BA10F9"/>
    <w:rsid w:val="00BA1213"/>
    <w:rsid w:val="00BA161D"/>
    <w:rsid w:val="00BA1BB4"/>
    <w:rsid w:val="00BA4DF5"/>
    <w:rsid w:val="00BA5B2F"/>
    <w:rsid w:val="00BA7BE8"/>
    <w:rsid w:val="00BB071D"/>
    <w:rsid w:val="00BB42E5"/>
    <w:rsid w:val="00BB4B36"/>
    <w:rsid w:val="00BB65A0"/>
    <w:rsid w:val="00BB69C7"/>
    <w:rsid w:val="00BB70C7"/>
    <w:rsid w:val="00BB715A"/>
    <w:rsid w:val="00BC1737"/>
    <w:rsid w:val="00BC5A88"/>
    <w:rsid w:val="00BC7100"/>
    <w:rsid w:val="00BD051C"/>
    <w:rsid w:val="00BD137C"/>
    <w:rsid w:val="00BD236F"/>
    <w:rsid w:val="00BD61DA"/>
    <w:rsid w:val="00BE0216"/>
    <w:rsid w:val="00BE33E8"/>
    <w:rsid w:val="00BF195A"/>
    <w:rsid w:val="00BF489E"/>
    <w:rsid w:val="00BF78F5"/>
    <w:rsid w:val="00C01D23"/>
    <w:rsid w:val="00C02DB9"/>
    <w:rsid w:val="00C04C02"/>
    <w:rsid w:val="00C07857"/>
    <w:rsid w:val="00C12E92"/>
    <w:rsid w:val="00C13808"/>
    <w:rsid w:val="00C14C3D"/>
    <w:rsid w:val="00C156D0"/>
    <w:rsid w:val="00C177E7"/>
    <w:rsid w:val="00C335FC"/>
    <w:rsid w:val="00C40939"/>
    <w:rsid w:val="00C425F4"/>
    <w:rsid w:val="00C42E13"/>
    <w:rsid w:val="00C44640"/>
    <w:rsid w:val="00C470AE"/>
    <w:rsid w:val="00C47419"/>
    <w:rsid w:val="00C547AE"/>
    <w:rsid w:val="00C560D0"/>
    <w:rsid w:val="00C67F55"/>
    <w:rsid w:val="00C752D1"/>
    <w:rsid w:val="00C761E9"/>
    <w:rsid w:val="00C80BD6"/>
    <w:rsid w:val="00C84231"/>
    <w:rsid w:val="00C85593"/>
    <w:rsid w:val="00C874B6"/>
    <w:rsid w:val="00C879A9"/>
    <w:rsid w:val="00C87BD2"/>
    <w:rsid w:val="00C90002"/>
    <w:rsid w:val="00C92AE8"/>
    <w:rsid w:val="00C94FD8"/>
    <w:rsid w:val="00C979F7"/>
    <w:rsid w:val="00CA0355"/>
    <w:rsid w:val="00CA0841"/>
    <w:rsid w:val="00CA544C"/>
    <w:rsid w:val="00CA7A16"/>
    <w:rsid w:val="00CB3069"/>
    <w:rsid w:val="00CB3F7A"/>
    <w:rsid w:val="00CB5664"/>
    <w:rsid w:val="00CB7162"/>
    <w:rsid w:val="00CC201E"/>
    <w:rsid w:val="00CC570B"/>
    <w:rsid w:val="00CC5C8B"/>
    <w:rsid w:val="00CC6F72"/>
    <w:rsid w:val="00CD019B"/>
    <w:rsid w:val="00CD1F5E"/>
    <w:rsid w:val="00CD6A29"/>
    <w:rsid w:val="00CD73FB"/>
    <w:rsid w:val="00CE2EE1"/>
    <w:rsid w:val="00CE32A9"/>
    <w:rsid w:val="00CE3406"/>
    <w:rsid w:val="00CE3AD6"/>
    <w:rsid w:val="00CE3DBE"/>
    <w:rsid w:val="00CE5CF2"/>
    <w:rsid w:val="00CE7788"/>
    <w:rsid w:val="00CF606C"/>
    <w:rsid w:val="00CF7308"/>
    <w:rsid w:val="00CF7B57"/>
    <w:rsid w:val="00D0066F"/>
    <w:rsid w:val="00D01EAA"/>
    <w:rsid w:val="00D07D38"/>
    <w:rsid w:val="00D153F0"/>
    <w:rsid w:val="00D2019A"/>
    <w:rsid w:val="00D21E1E"/>
    <w:rsid w:val="00D27EB5"/>
    <w:rsid w:val="00D3174A"/>
    <w:rsid w:val="00D33280"/>
    <w:rsid w:val="00D35A8C"/>
    <w:rsid w:val="00D37CF7"/>
    <w:rsid w:val="00D41B72"/>
    <w:rsid w:val="00D41C0A"/>
    <w:rsid w:val="00D42CBE"/>
    <w:rsid w:val="00D44565"/>
    <w:rsid w:val="00D45EB6"/>
    <w:rsid w:val="00D477A7"/>
    <w:rsid w:val="00D478DC"/>
    <w:rsid w:val="00D47970"/>
    <w:rsid w:val="00D54FCD"/>
    <w:rsid w:val="00D574F1"/>
    <w:rsid w:val="00D57A8A"/>
    <w:rsid w:val="00D61439"/>
    <w:rsid w:val="00D619EB"/>
    <w:rsid w:val="00D636E8"/>
    <w:rsid w:val="00D74E7D"/>
    <w:rsid w:val="00D80870"/>
    <w:rsid w:val="00D81397"/>
    <w:rsid w:val="00D8457D"/>
    <w:rsid w:val="00D85D1F"/>
    <w:rsid w:val="00D90150"/>
    <w:rsid w:val="00D91C78"/>
    <w:rsid w:val="00D94951"/>
    <w:rsid w:val="00DA0BC0"/>
    <w:rsid w:val="00DA1EF4"/>
    <w:rsid w:val="00DA20EC"/>
    <w:rsid w:val="00DA6B8E"/>
    <w:rsid w:val="00DA6CD7"/>
    <w:rsid w:val="00DA72A7"/>
    <w:rsid w:val="00DA7FCB"/>
    <w:rsid w:val="00DB174E"/>
    <w:rsid w:val="00DB1A76"/>
    <w:rsid w:val="00DB3EC7"/>
    <w:rsid w:val="00DB4EA3"/>
    <w:rsid w:val="00DB5236"/>
    <w:rsid w:val="00DB5518"/>
    <w:rsid w:val="00DB63B9"/>
    <w:rsid w:val="00DC33F9"/>
    <w:rsid w:val="00DC4AFE"/>
    <w:rsid w:val="00DC4F55"/>
    <w:rsid w:val="00DC55E3"/>
    <w:rsid w:val="00DC6D7E"/>
    <w:rsid w:val="00DC7098"/>
    <w:rsid w:val="00DC7A90"/>
    <w:rsid w:val="00DC7DF2"/>
    <w:rsid w:val="00DD0CFB"/>
    <w:rsid w:val="00DD2F15"/>
    <w:rsid w:val="00DD4C30"/>
    <w:rsid w:val="00DD514C"/>
    <w:rsid w:val="00DE3A38"/>
    <w:rsid w:val="00DE4810"/>
    <w:rsid w:val="00DE4F6C"/>
    <w:rsid w:val="00DE5EA6"/>
    <w:rsid w:val="00DE6E55"/>
    <w:rsid w:val="00DF47A7"/>
    <w:rsid w:val="00DF791B"/>
    <w:rsid w:val="00E00074"/>
    <w:rsid w:val="00E0078B"/>
    <w:rsid w:val="00E05DCE"/>
    <w:rsid w:val="00E06559"/>
    <w:rsid w:val="00E10F0C"/>
    <w:rsid w:val="00E12029"/>
    <w:rsid w:val="00E212F2"/>
    <w:rsid w:val="00E2270C"/>
    <w:rsid w:val="00E230C1"/>
    <w:rsid w:val="00E236DC"/>
    <w:rsid w:val="00E314C7"/>
    <w:rsid w:val="00E334FC"/>
    <w:rsid w:val="00E34C7A"/>
    <w:rsid w:val="00E3546B"/>
    <w:rsid w:val="00E35BBB"/>
    <w:rsid w:val="00E4011E"/>
    <w:rsid w:val="00E45CDC"/>
    <w:rsid w:val="00E512A8"/>
    <w:rsid w:val="00E53999"/>
    <w:rsid w:val="00E539EC"/>
    <w:rsid w:val="00E5533F"/>
    <w:rsid w:val="00E6052C"/>
    <w:rsid w:val="00E6289E"/>
    <w:rsid w:val="00E644B8"/>
    <w:rsid w:val="00E66C49"/>
    <w:rsid w:val="00E700B7"/>
    <w:rsid w:val="00E711E2"/>
    <w:rsid w:val="00E713EF"/>
    <w:rsid w:val="00E72248"/>
    <w:rsid w:val="00E76AB4"/>
    <w:rsid w:val="00E85B48"/>
    <w:rsid w:val="00E87C9C"/>
    <w:rsid w:val="00E87EA1"/>
    <w:rsid w:val="00E91592"/>
    <w:rsid w:val="00E92062"/>
    <w:rsid w:val="00E9752A"/>
    <w:rsid w:val="00EA110A"/>
    <w:rsid w:val="00EA1BDF"/>
    <w:rsid w:val="00EA5D06"/>
    <w:rsid w:val="00EB49A2"/>
    <w:rsid w:val="00EB6953"/>
    <w:rsid w:val="00EC0170"/>
    <w:rsid w:val="00EC2D30"/>
    <w:rsid w:val="00EC6835"/>
    <w:rsid w:val="00ED6AF7"/>
    <w:rsid w:val="00EE41C7"/>
    <w:rsid w:val="00EE42CE"/>
    <w:rsid w:val="00EE6C23"/>
    <w:rsid w:val="00EF14F4"/>
    <w:rsid w:val="00EF26F6"/>
    <w:rsid w:val="00EF2C08"/>
    <w:rsid w:val="00EF2EFC"/>
    <w:rsid w:val="00EF35E2"/>
    <w:rsid w:val="00EF569C"/>
    <w:rsid w:val="00F044E9"/>
    <w:rsid w:val="00F044FB"/>
    <w:rsid w:val="00F04ADF"/>
    <w:rsid w:val="00F06C53"/>
    <w:rsid w:val="00F06D1B"/>
    <w:rsid w:val="00F10F1A"/>
    <w:rsid w:val="00F12C54"/>
    <w:rsid w:val="00F17C62"/>
    <w:rsid w:val="00F26769"/>
    <w:rsid w:val="00F30E88"/>
    <w:rsid w:val="00F409DE"/>
    <w:rsid w:val="00F40EF6"/>
    <w:rsid w:val="00F417F1"/>
    <w:rsid w:val="00F423AB"/>
    <w:rsid w:val="00F43270"/>
    <w:rsid w:val="00F47575"/>
    <w:rsid w:val="00F47F19"/>
    <w:rsid w:val="00F50B76"/>
    <w:rsid w:val="00F543C5"/>
    <w:rsid w:val="00F54D49"/>
    <w:rsid w:val="00F55AC2"/>
    <w:rsid w:val="00F5757F"/>
    <w:rsid w:val="00F6013D"/>
    <w:rsid w:val="00F62BAF"/>
    <w:rsid w:val="00F647A6"/>
    <w:rsid w:val="00F72E9E"/>
    <w:rsid w:val="00F81388"/>
    <w:rsid w:val="00F82F90"/>
    <w:rsid w:val="00F8367C"/>
    <w:rsid w:val="00F85080"/>
    <w:rsid w:val="00F855C2"/>
    <w:rsid w:val="00F908CD"/>
    <w:rsid w:val="00F91AA2"/>
    <w:rsid w:val="00FA6660"/>
    <w:rsid w:val="00FB6497"/>
    <w:rsid w:val="00FC08B9"/>
    <w:rsid w:val="00FC652A"/>
    <w:rsid w:val="00FC7A20"/>
    <w:rsid w:val="00FD256C"/>
    <w:rsid w:val="00FD2D27"/>
    <w:rsid w:val="00FD5A67"/>
    <w:rsid w:val="00FE1A89"/>
    <w:rsid w:val="00FE4D8D"/>
    <w:rsid w:val="00FE53A1"/>
    <w:rsid w:val="00FF0DD8"/>
    <w:rsid w:val="00FF1D6A"/>
    <w:rsid w:val="00FF218D"/>
    <w:rsid w:val="00FF3932"/>
    <w:rsid w:val="00FF4330"/>
    <w:rsid w:val="00FF62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F92"/>
    <w:rPr>
      <w:sz w:val="24"/>
      <w:szCs w:val="24"/>
    </w:rPr>
  </w:style>
  <w:style w:type="paragraph" w:styleId="Heading1">
    <w:name w:val="heading 1"/>
    <w:basedOn w:val="Normal"/>
    <w:next w:val="Normal"/>
    <w:qFormat/>
    <w:rsid w:val="00B84B35"/>
    <w:pPr>
      <w:keepNext/>
      <w:spacing w:before="240" w:after="60"/>
      <w:outlineLvl w:val="0"/>
    </w:pPr>
    <w:rPr>
      <w:rFonts w:cs="Arial"/>
      <w:b/>
      <w:bCs/>
      <w:kern w:val="32"/>
      <w:szCs w:val="32"/>
    </w:rPr>
  </w:style>
  <w:style w:type="paragraph" w:styleId="Heading2">
    <w:name w:val="heading 2"/>
    <w:basedOn w:val="Normal"/>
    <w:next w:val="Normal"/>
    <w:link w:val="Heading2Char"/>
    <w:unhideWhenUsed/>
    <w:qFormat/>
    <w:rsid w:val="00B84B35"/>
    <w:pPr>
      <w:keepNext/>
      <w:spacing w:before="240" w:after="60"/>
      <w:outlineLvl w:val="1"/>
    </w:pPr>
    <w:rPr>
      <w:b/>
      <w:bCs/>
      <w:iCs/>
      <w:szCs w:val="28"/>
    </w:rPr>
  </w:style>
  <w:style w:type="paragraph" w:styleId="Heading3">
    <w:name w:val="heading 3"/>
    <w:basedOn w:val="Normal"/>
    <w:next w:val="Normal"/>
    <w:link w:val="Heading3Char"/>
    <w:unhideWhenUsed/>
    <w:qFormat/>
    <w:rsid w:val="00B84B35"/>
    <w:pPr>
      <w:keepNext/>
      <w:keepLines/>
      <w:spacing w:before="20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A51"/>
    <w:rPr>
      <w:rFonts w:cs="Times New Roman"/>
      <w:color w:val="0000FF"/>
      <w:u w:val="single"/>
    </w:rPr>
  </w:style>
  <w:style w:type="paragraph" w:styleId="Footer">
    <w:name w:val="footer"/>
    <w:basedOn w:val="Normal"/>
    <w:link w:val="FooterChar"/>
    <w:uiPriority w:val="99"/>
    <w:rsid w:val="009D7A51"/>
    <w:pPr>
      <w:tabs>
        <w:tab w:val="center" w:pos="4320"/>
        <w:tab w:val="right" w:pos="8640"/>
      </w:tabs>
    </w:pPr>
  </w:style>
  <w:style w:type="character" w:customStyle="1" w:styleId="FooterChar">
    <w:name w:val="Footer Char"/>
    <w:link w:val="Footer"/>
    <w:uiPriority w:val="99"/>
    <w:locked/>
    <w:rsid w:val="009D7A51"/>
    <w:rPr>
      <w:sz w:val="24"/>
      <w:szCs w:val="24"/>
      <w:lang w:val="en-US" w:eastAsia="en-US" w:bidi="ar-SA"/>
    </w:rPr>
  </w:style>
  <w:style w:type="character" w:styleId="PageNumber">
    <w:name w:val="page number"/>
    <w:rsid w:val="009D7A51"/>
    <w:rPr>
      <w:rFonts w:cs="Times New Roman"/>
    </w:rPr>
  </w:style>
  <w:style w:type="character" w:customStyle="1" w:styleId="bodydata1">
    <w:name w:val="bodydata1"/>
    <w:rsid w:val="009D7A51"/>
    <w:rPr>
      <w:rFonts w:ascii="Verdana" w:hAnsi="Verdana"/>
      <w:color w:val="auto"/>
      <w:sz w:val="11"/>
      <w:u w:val="none"/>
      <w:effect w:val="none"/>
    </w:rPr>
  </w:style>
  <w:style w:type="character" w:styleId="Strong">
    <w:name w:val="Strong"/>
    <w:qFormat/>
    <w:rsid w:val="009D7A51"/>
    <w:rPr>
      <w:rFonts w:cs="Times New Roman"/>
      <w:b/>
      <w:bCs/>
    </w:rPr>
  </w:style>
  <w:style w:type="paragraph" w:styleId="FootnoteText">
    <w:name w:val="footnote text"/>
    <w:basedOn w:val="Normal"/>
    <w:link w:val="FootnoteTextChar"/>
    <w:semiHidden/>
    <w:rsid w:val="009D7A51"/>
    <w:rPr>
      <w:sz w:val="20"/>
      <w:szCs w:val="20"/>
    </w:rPr>
  </w:style>
  <w:style w:type="character" w:customStyle="1" w:styleId="FootnoteTextChar">
    <w:name w:val="Footnote Text Char"/>
    <w:link w:val="FootnoteText"/>
    <w:semiHidden/>
    <w:locked/>
    <w:rsid w:val="009D7A51"/>
    <w:rPr>
      <w:lang w:val="en-US" w:eastAsia="en-US" w:bidi="ar-SA"/>
    </w:rPr>
  </w:style>
  <w:style w:type="character" w:styleId="FootnoteReference">
    <w:name w:val="footnote reference"/>
    <w:semiHidden/>
    <w:rsid w:val="009D7A51"/>
    <w:rPr>
      <w:rFonts w:cs="Times New Roman"/>
      <w:vertAlign w:val="superscript"/>
    </w:rPr>
  </w:style>
  <w:style w:type="character" w:customStyle="1" w:styleId="apple-style-span">
    <w:name w:val="apple-style-span"/>
    <w:rsid w:val="009D7A51"/>
  </w:style>
  <w:style w:type="paragraph" w:customStyle="1" w:styleId="Style1">
    <w:name w:val="Style 1"/>
    <w:rsid w:val="009D7A51"/>
    <w:pPr>
      <w:widowControl w:val="0"/>
      <w:autoSpaceDE w:val="0"/>
      <w:autoSpaceDN w:val="0"/>
      <w:adjustRightInd w:val="0"/>
    </w:pPr>
  </w:style>
  <w:style w:type="paragraph" w:customStyle="1" w:styleId="Style2">
    <w:name w:val="Style 2"/>
    <w:rsid w:val="009D7A51"/>
    <w:pPr>
      <w:widowControl w:val="0"/>
      <w:autoSpaceDE w:val="0"/>
      <w:autoSpaceDN w:val="0"/>
      <w:spacing w:before="216" w:line="266" w:lineRule="auto"/>
      <w:ind w:left="576" w:hanging="288"/>
      <w:jc w:val="both"/>
    </w:pPr>
    <w:rPr>
      <w:rFonts w:ascii="Garamond" w:hAnsi="Garamond" w:cs="Garamond"/>
      <w:sz w:val="18"/>
      <w:szCs w:val="18"/>
    </w:rPr>
  </w:style>
  <w:style w:type="character" w:customStyle="1" w:styleId="CharacterStyle1">
    <w:name w:val="Character Style 1"/>
    <w:rsid w:val="009D7A51"/>
    <w:rPr>
      <w:rFonts w:ascii="Garamond" w:hAnsi="Garamond"/>
      <w:sz w:val="18"/>
    </w:rPr>
  </w:style>
  <w:style w:type="character" w:styleId="Emphasis">
    <w:name w:val="Emphasis"/>
    <w:qFormat/>
    <w:rsid w:val="009D7A51"/>
    <w:rPr>
      <w:rFonts w:cs="Times New Roman"/>
      <w:i/>
      <w:iCs/>
    </w:rPr>
  </w:style>
  <w:style w:type="character" w:customStyle="1" w:styleId="author">
    <w:name w:val="author"/>
    <w:rsid w:val="009D7A51"/>
  </w:style>
  <w:style w:type="paragraph" w:styleId="ListParagraph">
    <w:name w:val="List Paragraph"/>
    <w:basedOn w:val="Normal"/>
    <w:qFormat/>
    <w:rsid w:val="009D7A51"/>
    <w:pPr>
      <w:ind w:left="720"/>
    </w:pPr>
  </w:style>
  <w:style w:type="paragraph" w:styleId="Header">
    <w:name w:val="header"/>
    <w:basedOn w:val="Normal"/>
    <w:link w:val="HeaderChar"/>
    <w:rsid w:val="009D7A51"/>
    <w:pPr>
      <w:tabs>
        <w:tab w:val="center" w:pos="4680"/>
        <w:tab w:val="right" w:pos="9360"/>
      </w:tabs>
    </w:pPr>
  </w:style>
  <w:style w:type="character" w:customStyle="1" w:styleId="HeaderChar">
    <w:name w:val="Header Char"/>
    <w:link w:val="Header"/>
    <w:locked/>
    <w:rsid w:val="009D7A51"/>
    <w:rPr>
      <w:sz w:val="24"/>
      <w:szCs w:val="24"/>
      <w:lang w:val="en-US" w:eastAsia="en-US" w:bidi="ar-SA"/>
    </w:rPr>
  </w:style>
  <w:style w:type="paragraph" w:styleId="BalloonText">
    <w:name w:val="Balloon Text"/>
    <w:basedOn w:val="Normal"/>
    <w:link w:val="BalloonTextChar"/>
    <w:rsid w:val="006A67F6"/>
    <w:rPr>
      <w:rFonts w:ascii="Tahoma" w:hAnsi="Tahoma"/>
      <w:sz w:val="16"/>
      <w:szCs w:val="16"/>
    </w:rPr>
  </w:style>
  <w:style w:type="character" w:customStyle="1" w:styleId="BalloonTextChar">
    <w:name w:val="Balloon Text Char"/>
    <w:link w:val="BalloonText"/>
    <w:rsid w:val="006A67F6"/>
    <w:rPr>
      <w:rFonts w:ascii="Tahoma" w:hAnsi="Tahoma" w:cs="Tahoma"/>
      <w:sz w:val="16"/>
      <w:szCs w:val="16"/>
    </w:rPr>
  </w:style>
  <w:style w:type="paragraph" w:styleId="EndnoteText">
    <w:name w:val="endnote text"/>
    <w:basedOn w:val="Normal"/>
    <w:link w:val="EndnoteTextChar"/>
    <w:rsid w:val="00BD137C"/>
    <w:rPr>
      <w:sz w:val="20"/>
      <w:szCs w:val="20"/>
    </w:rPr>
  </w:style>
  <w:style w:type="character" w:customStyle="1" w:styleId="EndnoteTextChar">
    <w:name w:val="Endnote Text Char"/>
    <w:basedOn w:val="DefaultParagraphFont"/>
    <w:link w:val="EndnoteText"/>
    <w:rsid w:val="00BD137C"/>
  </w:style>
  <w:style w:type="character" w:styleId="EndnoteReference">
    <w:name w:val="endnote reference"/>
    <w:rsid w:val="00BD137C"/>
    <w:rPr>
      <w:vertAlign w:val="superscript"/>
    </w:rPr>
  </w:style>
  <w:style w:type="character" w:customStyle="1" w:styleId="apple-converted-space">
    <w:name w:val="apple-converted-space"/>
    <w:basedOn w:val="DefaultParagraphFont"/>
    <w:rsid w:val="00775DB1"/>
  </w:style>
  <w:style w:type="character" w:customStyle="1" w:styleId="go">
    <w:name w:val="go"/>
    <w:rsid w:val="00396F84"/>
    <w:rPr>
      <w:rFonts w:cs="Times New Roman"/>
    </w:rPr>
  </w:style>
  <w:style w:type="character" w:customStyle="1" w:styleId="hoenzb">
    <w:name w:val="hoenzb"/>
    <w:rsid w:val="00396F84"/>
    <w:rPr>
      <w:rFonts w:cs="Times New Roman"/>
    </w:rPr>
  </w:style>
  <w:style w:type="paragraph" w:styleId="Revision">
    <w:name w:val="Revision"/>
    <w:hidden/>
    <w:uiPriority w:val="99"/>
    <w:semiHidden/>
    <w:rsid w:val="00F963A8"/>
    <w:rPr>
      <w:sz w:val="24"/>
      <w:szCs w:val="24"/>
    </w:rPr>
  </w:style>
  <w:style w:type="character" w:styleId="FollowedHyperlink">
    <w:name w:val="FollowedHyperlink"/>
    <w:rsid w:val="00117F3E"/>
    <w:rPr>
      <w:color w:val="800080"/>
      <w:u w:val="single"/>
    </w:rPr>
  </w:style>
  <w:style w:type="paragraph" w:styleId="Bibliography">
    <w:name w:val="Bibliography"/>
    <w:basedOn w:val="Normal"/>
    <w:next w:val="Normal"/>
    <w:uiPriority w:val="37"/>
    <w:unhideWhenUsed/>
    <w:rsid w:val="00E512A8"/>
  </w:style>
  <w:style w:type="character" w:customStyle="1" w:styleId="Heading2Char">
    <w:name w:val="Heading 2 Char"/>
    <w:link w:val="Heading2"/>
    <w:rsid w:val="00B84B35"/>
    <w:rPr>
      <w:b/>
      <w:bCs/>
      <w:iCs/>
      <w:sz w:val="24"/>
      <w:szCs w:val="28"/>
    </w:rPr>
  </w:style>
  <w:style w:type="character" w:styleId="SubtleReference">
    <w:name w:val="Subtle Reference"/>
    <w:uiPriority w:val="31"/>
    <w:qFormat/>
    <w:rsid w:val="0071198B"/>
    <w:rPr>
      <w:smallCaps/>
      <w:color w:val="C0504D"/>
      <w:u w:val="single"/>
    </w:rPr>
  </w:style>
  <w:style w:type="character" w:customStyle="1" w:styleId="Heading3Char">
    <w:name w:val="Heading 3 Char"/>
    <w:basedOn w:val="DefaultParagraphFont"/>
    <w:link w:val="Heading3"/>
    <w:rsid w:val="00B84B35"/>
    <w:rPr>
      <w:rFonts w:eastAsiaTheme="majorEastAsia" w:cstheme="majorBidi"/>
      <w:bCs/>
      <w:sz w:val="24"/>
      <w:szCs w:val="24"/>
      <w:u w:val="single"/>
    </w:rPr>
  </w:style>
  <w:style w:type="character" w:styleId="CommentReference">
    <w:name w:val="annotation reference"/>
    <w:basedOn w:val="DefaultParagraphFont"/>
    <w:rsid w:val="000B2C57"/>
    <w:rPr>
      <w:sz w:val="16"/>
      <w:szCs w:val="16"/>
    </w:rPr>
  </w:style>
  <w:style w:type="paragraph" w:styleId="CommentText">
    <w:name w:val="annotation text"/>
    <w:basedOn w:val="Normal"/>
    <w:link w:val="CommentTextChar"/>
    <w:rsid w:val="000B2C57"/>
    <w:rPr>
      <w:sz w:val="20"/>
      <w:szCs w:val="20"/>
    </w:rPr>
  </w:style>
  <w:style w:type="character" w:customStyle="1" w:styleId="CommentTextChar">
    <w:name w:val="Comment Text Char"/>
    <w:basedOn w:val="DefaultParagraphFont"/>
    <w:link w:val="CommentText"/>
    <w:rsid w:val="000B2C57"/>
  </w:style>
  <w:style w:type="paragraph" w:styleId="CommentSubject">
    <w:name w:val="annotation subject"/>
    <w:basedOn w:val="CommentText"/>
    <w:next w:val="CommentText"/>
    <w:link w:val="CommentSubjectChar"/>
    <w:rsid w:val="000B2C57"/>
    <w:rPr>
      <w:b/>
      <w:bCs/>
    </w:rPr>
  </w:style>
  <w:style w:type="character" w:customStyle="1" w:styleId="CommentSubjectChar">
    <w:name w:val="Comment Subject Char"/>
    <w:basedOn w:val="CommentTextChar"/>
    <w:link w:val="CommentSubject"/>
    <w:rsid w:val="000B2C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F92"/>
    <w:rPr>
      <w:sz w:val="24"/>
      <w:szCs w:val="24"/>
    </w:rPr>
  </w:style>
  <w:style w:type="paragraph" w:styleId="Heading1">
    <w:name w:val="heading 1"/>
    <w:basedOn w:val="Normal"/>
    <w:next w:val="Normal"/>
    <w:qFormat/>
    <w:rsid w:val="00B84B35"/>
    <w:pPr>
      <w:keepNext/>
      <w:spacing w:before="240" w:after="60"/>
      <w:outlineLvl w:val="0"/>
    </w:pPr>
    <w:rPr>
      <w:rFonts w:cs="Arial"/>
      <w:b/>
      <w:bCs/>
      <w:kern w:val="32"/>
      <w:szCs w:val="32"/>
    </w:rPr>
  </w:style>
  <w:style w:type="paragraph" w:styleId="Heading2">
    <w:name w:val="heading 2"/>
    <w:basedOn w:val="Normal"/>
    <w:next w:val="Normal"/>
    <w:link w:val="Heading2Char"/>
    <w:unhideWhenUsed/>
    <w:qFormat/>
    <w:rsid w:val="00B84B35"/>
    <w:pPr>
      <w:keepNext/>
      <w:spacing w:before="240" w:after="60"/>
      <w:outlineLvl w:val="1"/>
    </w:pPr>
    <w:rPr>
      <w:b/>
      <w:bCs/>
      <w:iCs/>
      <w:szCs w:val="28"/>
    </w:rPr>
  </w:style>
  <w:style w:type="paragraph" w:styleId="Heading3">
    <w:name w:val="heading 3"/>
    <w:basedOn w:val="Normal"/>
    <w:next w:val="Normal"/>
    <w:link w:val="Heading3Char"/>
    <w:unhideWhenUsed/>
    <w:qFormat/>
    <w:rsid w:val="00B84B35"/>
    <w:pPr>
      <w:keepNext/>
      <w:keepLines/>
      <w:spacing w:before="20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A51"/>
    <w:rPr>
      <w:rFonts w:cs="Times New Roman"/>
      <w:color w:val="0000FF"/>
      <w:u w:val="single"/>
    </w:rPr>
  </w:style>
  <w:style w:type="paragraph" w:styleId="Footer">
    <w:name w:val="footer"/>
    <w:basedOn w:val="Normal"/>
    <w:link w:val="FooterChar"/>
    <w:uiPriority w:val="99"/>
    <w:rsid w:val="009D7A51"/>
    <w:pPr>
      <w:tabs>
        <w:tab w:val="center" w:pos="4320"/>
        <w:tab w:val="right" w:pos="8640"/>
      </w:tabs>
    </w:pPr>
  </w:style>
  <w:style w:type="character" w:customStyle="1" w:styleId="FooterChar">
    <w:name w:val="Footer Char"/>
    <w:link w:val="Footer"/>
    <w:uiPriority w:val="99"/>
    <w:locked/>
    <w:rsid w:val="009D7A51"/>
    <w:rPr>
      <w:sz w:val="24"/>
      <w:szCs w:val="24"/>
      <w:lang w:val="en-US" w:eastAsia="en-US" w:bidi="ar-SA"/>
    </w:rPr>
  </w:style>
  <w:style w:type="character" w:styleId="PageNumber">
    <w:name w:val="page number"/>
    <w:rsid w:val="009D7A51"/>
    <w:rPr>
      <w:rFonts w:cs="Times New Roman"/>
    </w:rPr>
  </w:style>
  <w:style w:type="character" w:customStyle="1" w:styleId="bodydata1">
    <w:name w:val="bodydata1"/>
    <w:rsid w:val="009D7A51"/>
    <w:rPr>
      <w:rFonts w:ascii="Verdana" w:hAnsi="Verdana"/>
      <w:color w:val="auto"/>
      <w:sz w:val="11"/>
      <w:u w:val="none"/>
      <w:effect w:val="none"/>
    </w:rPr>
  </w:style>
  <w:style w:type="character" w:styleId="Strong">
    <w:name w:val="Strong"/>
    <w:qFormat/>
    <w:rsid w:val="009D7A51"/>
    <w:rPr>
      <w:rFonts w:cs="Times New Roman"/>
      <w:b/>
      <w:bCs/>
    </w:rPr>
  </w:style>
  <w:style w:type="paragraph" w:styleId="FootnoteText">
    <w:name w:val="footnote text"/>
    <w:basedOn w:val="Normal"/>
    <w:link w:val="FootnoteTextChar"/>
    <w:semiHidden/>
    <w:rsid w:val="009D7A51"/>
    <w:rPr>
      <w:sz w:val="20"/>
      <w:szCs w:val="20"/>
    </w:rPr>
  </w:style>
  <w:style w:type="character" w:customStyle="1" w:styleId="FootnoteTextChar">
    <w:name w:val="Footnote Text Char"/>
    <w:link w:val="FootnoteText"/>
    <w:semiHidden/>
    <w:locked/>
    <w:rsid w:val="009D7A51"/>
    <w:rPr>
      <w:lang w:val="en-US" w:eastAsia="en-US" w:bidi="ar-SA"/>
    </w:rPr>
  </w:style>
  <w:style w:type="character" w:styleId="FootnoteReference">
    <w:name w:val="footnote reference"/>
    <w:semiHidden/>
    <w:rsid w:val="009D7A51"/>
    <w:rPr>
      <w:rFonts w:cs="Times New Roman"/>
      <w:vertAlign w:val="superscript"/>
    </w:rPr>
  </w:style>
  <w:style w:type="character" w:customStyle="1" w:styleId="apple-style-span">
    <w:name w:val="apple-style-span"/>
    <w:rsid w:val="009D7A51"/>
  </w:style>
  <w:style w:type="paragraph" w:customStyle="1" w:styleId="Style1">
    <w:name w:val="Style 1"/>
    <w:rsid w:val="009D7A51"/>
    <w:pPr>
      <w:widowControl w:val="0"/>
      <w:autoSpaceDE w:val="0"/>
      <w:autoSpaceDN w:val="0"/>
      <w:adjustRightInd w:val="0"/>
    </w:pPr>
  </w:style>
  <w:style w:type="paragraph" w:customStyle="1" w:styleId="Style2">
    <w:name w:val="Style 2"/>
    <w:rsid w:val="009D7A51"/>
    <w:pPr>
      <w:widowControl w:val="0"/>
      <w:autoSpaceDE w:val="0"/>
      <w:autoSpaceDN w:val="0"/>
      <w:spacing w:before="216" w:line="266" w:lineRule="auto"/>
      <w:ind w:left="576" w:hanging="288"/>
      <w:jc w:val="both"/>
    </w:pPr>
    <w:rPr>
      <w:rFonts w:ascii="Garamond" w:hAnsi="Garamond" w:cs="Garamond"/>
      <w:sz w:val="18"/>
      <w:szCs w:val="18"/>
    </w:rPr>
  </w:style>
  <w:style w:type="character" w:customStyle="1" w:styleId="CharacterStyle1">
    <w:name w:val="Character Style 1"/>
    <w:rsid w:val="009D7A51"/>
    <w:rPr>
      <w:rFonts w:ascii="Garamond" w:hAnsi="Garamond"/>
      <w:sz w:val="18"/>
    </w:rPr>
  </w:style>
  <w:style w:type="character" w:styleId="Emphasis">
    <w:name w:val="Emphasis"/>
    <w:qFormat/>
    <w:rsid w:val="009D7A51"/>
    <w:rPr>
      <w:rFonts w:cs="Times New Roman"/>
      <w:i/>
      <w:iCs/>
    </w:rPr>
  </w:style>
  <w:style w:type="character" w:customStyle="1" w:styleId="author">
    <w:name w:val="author"/>
    <w:rsid w:val="009D7A51"/>
  </w:style>
  <w:style w:type="paragraph" w:styleId="ListParagraph">
    <w:name w:val="List Paragraph"/>
    <w:basedOn w:val="Normal"/>
    <w:qFormat/>
    <w:rsid w:val="009D7A51"/>
    <w:pPr>
      <w:ind w:left="720"/>
    </w:pPr>
  </w:style>
  <w:style w:type="paragraph" w:styleId="Header">
    <w:name w:val="header"/>
    <w:basedOn w:val="Normal"/>
    <w:link w:val="HeaderChar"/>
    <w:rsid w:val="009D7A51"/>
    <w:pPr>
      <w:tabs>
        <w:tab w:val="center" w:pos="4680"/>
        <w:tab w:val="right" w:pos="9360"/>
      </w:tabs>
    </w:pPr>
  </w:style>
  <w:style w:type="character" w:customStyle="1" w:styleId="HeaderChar">
    <w:name w:val="Header Char"/>
    <w:link w:val="Header"/>
    <w:locked/>
    <w:rsid w:val="009D7A51"/>
    <w:rPr>
      <w:sz w:val="24"/>
      <w:szCs w:val="24"/>
      <w:lang w:val="en-US" w:eastAsia="en-US" w:bidi="ar-SA"/>
    </w:rPr>
  </w:style>
  <w:style w:type="paragraph" w:styleId="BalloonText">
    <w:name w:val="Balloon Text"/>
    <w:basedOn w:val="Normal"/>
    <w:link w:val="BalloonTextChar"/>
    <w:rsid w:val="006A67F6"/>
    <w:rPr>
      <w:rFonts w:ascii="Tahoma" w:hAnsi="Tahoma"/>
      <w:sz w:val="16"/>
      <w:szCs w:val="16"/>
    </w:rPr>
  </w:style>
  <w:style w:type="character" w:customStyle="1" w:styleId="BalloonTextChar">
    <w:name w:val="Balloon Text Char"/>
    <w:link w:val="BalloonText"/>
    <w:rsid w:val="006A67F6"/>
    <w:rPr>
      <w:rFonts w:ascii="Tahoma" w:hAnsi="Tahoma" w:cs="Tahoma"/>
      <w:sz w:val="16"/>
      <w:szCs w:val="16"/>
    </w:rPr>
  </w:style>
  <w:style w:type="paragraph" w:styleId="EndnoteText">
    <w:name w:val="endnote text"/>
    <w:basedOn w:val="Normal"/>
    <w:link w:val="EndnoteTextChar"/>
    <w:rsid w:val="00BD137C"/>
    <w:rPr>
      <w:sz w:val="20"/>
      <w:szCs w:val="20"/>
    </w:rPr>
  </w:style>
  <w:style w:type="character" w:customStyle="1" w:styleId="EndnoteTextChar">
    <w:name w:val="Endnote Text Char"/>
    <w:basedOn w:val="DefaultParagraphFont"/>
    <w:link w:val="EndnoteText"/>
    <w:rsid w:val="00BD137C"/>
  </w:style>
  <w:style w:type="character" w:styleId="EndnoteReference">
    <w:name w:val="endnote reference"/>
    <w:rsid w:val="00BD137C"/>
    <w:rPr>
      <w:vertAlign w:val="superscript"/>
    </w:rPr>
  </w:style>
  <w:style w:type="character" w:customStyle="1" w:styleId="apple-converted-space">
    <w:name w:val="apple-converted-space"/>
    <w:basedOn w:val="DefaultParagraphFont"/>
    <w:rsid w:val="00775DB1"/>
  </w:style>
  <w:style w:type="character" w:customStyle="1" w:styleId="go">
    <w:name w:val="go"/>
    <w:rsid w:val="00396F84"/>
    <w:rPr>
      <w:rFonts w:cs="Times New Roman"/>
    </w:rPr>
  </w:style>
  <w:style w:type="character" w:customStyle="1" w:styleId="hoenzb">
    <w:name w:val="hoenzb"/>
    <w:rsid w:val="00396F84"/>
    <w:rPr>
      <w:rFonts w:cs="Times New Roman"/>
    </w:rPr>
  </w:style>
  <w:style w:type="paragraph" w:styleId="Revision">
    <w:name w:val="Revision"/>
    <w:hidden/>
    <w:uiPriority w:val="99"/>
    <w:semiHidden/>
    <w:rsid w:val="00F963A8"/>
    <w:rPr>
      <w:sz w:val="24"/>
      <w:szCs w:val="24"/>
    </w:rPr>
  </w:style>
  <w:style w:type="character" w:styleId="FollowedHyperlink">
    <w:name w:val="FollowedHyperlink"/>
    <w:rsid w:val="00117F3E"/>
    <w:rPr>
      <w:color w:val="800080"/>
      <w:u w:val="single"/>
    </w:rPr>
  </w:style>
  <w:style w:type="paragraph" w:styleId="Bibliography">
    <w:name w:val="Bibliography"/>
    <w:basedOn w:val="Normal"/>
    <w:next w:val="Normal"/>
    <w:uiPriority w:val="37"/>
    <w:unhideWhenUsed/>
    <w:rsid w:val="00E512A8"/>
  </w:style>
  <w:style w:type="character" w:customStyle="1" w:styleId="Heading2Char">
    <w:name w:val="Heading 2 Char"/>
    <w:link w:val="Heading2"/>
    <w:rsid w:val="00B84B35"/>
    <w:rPr>
      <w:b/>
      <w:bCs/>
      <w:iCs/>
      <w:sz w:val="24"/>
      <w:szCs w:val="28"/>
    </w:rPr>
  </w:style>
  <w:style w:type="character" w:styleId="SubtleReference">
    <w:name w:val="Subtle Reference"/>
    <w:uiPriority w:val="31"/>
    <w:qFormat/>
    <w:rsid w:val="0071198B"/>
    <w:rPr>
      <w:smallCaps/>
      <w:color w:val="C0504D"/>
      <w:u w:val="single"/>
    </w:rPr>
  </w:style>
  <w:style w:type="character" w:customStyle="1" w:styleId="Heading3Char">
    <w:name w:val="Heading 3 Char"/>
    <w:basedOn w:val="DefaultParagraphFont"/>
    <w:link w:val="Heading3"/>
    <w:rsid w:val="00B84B35"/>
    <w:rPr>
      <w:rFonts w:eastAsiaTheme="majorEastAsia" w:cstheme="majorBidi"/>
      <w:bCs/>
      <w:sz w:val="24"/>
      <w:szCs w:val="24"/>
      <w:u w:val="single"/>
    </w:rPr>
  </w:style>
  <w:style w:type="character" w:styleId="CommentReference">
    <w:name w:val="annotation reference"/>
    <w:basedOn w:val="DefaultParagraphFont"/>
    <w:rsid w:val="000B2C57"/>
    <w:rPr>
      <w:sz w:val="16"/>
      <w:szCs w:val="16"/>
    </w:rPr>
  </w:style>
  <w:style w:type="paragraph" w:styleId="CommentText">
    <w:name w:val="annotation text"/>
    <w:basedOn w:val="Normal"/>
    <w:link w:val="CommentTextChar"/>
    <w:rsid w:val="000B2C57"/>
    <w:rPr>
      <w:sz w:val="20"/>
      <w:szCs w:val="20"/>
    </w:rPr>
  </w:style>
  <w:style w:type="character" w:customStyle="1" w:styleId="CommentTextChar">
    <w:name w:val="Comment Text Char"/>
    <w:basedOn w:val="DefaultParagraphFont"/>
    <w:link w:val="CommentText"/>
    <w:rsid w:val="000B2C57"/>
  </w:style>
  <w:style w:type="paragraph" w:styleId="CommentSubject">
    <w:name w:val="annotation subject"/>
    <w:basedOn w:val="CommentText"/>
    <w:next w:val="CommentText"/>
    <w:link w:val="CommentSubjectChar"/>
    <w:rsid w:val="000B2C57"/>
    <w:rPr>
      <w:b/>
      <w:bCs/>
    </w:rPr>
  </w:style>
  <w:style w:type="character" w:customStyle="1" w:styleId="CommentSubjectChar">
    <w:name w:val="Comment Subject Char"/>
    <w:basedOn w:val="CommentTextChar"/>
    <w:link w:val="CommentSubject"/>
    <w:rsid w:val="000B2C57"/>
    <w:rPr>
      <w:b/>
      <w:bCs/>
    </w:rPr>
  </w:style>
</w:styles>
</file>

<file path=word/webSettings.xml><?xml version="1.0" encoding="utf-8"?>
<w:webSettings xmlns:r="http://schemas.openxmlformats.org/officeDocument/2006/relationships" xmlns:w="http://schemas.openxmlformats.org/wordprocessingml/2006/main">
  <w:divs>
    <w:div w:id="95637410">
      <w:bodyDiv w:val="1"/>
      <w:marLeft w:val="0"/>
      <w:marRight w:val="0"/>
      <w:marTop w:val="0"/>
      <w:marBottom w:val="0"/>
      <w:divBdr>
        <w:top w:val="none" w:sz="0" w:space="0" w:color="auto"/>
        <w:left w:val="none" w:sz="0" w:space="0" w:color="auto"/>
        <w:bottom w:val="none" w:sz="0" w:space="0" w:color="auto"/>
        <w:right w:val="none" w:sz="0" w:space="0" w:color="auto"/>
      </w:divBdr>
    </w:div>
    <w:div w:id="97874801">
      <w:bodyDiv w:val="1"/>
      <w:marLeft w:val="0"/>
      <w:marRight w:val="0"/>
      <w:marTop w:val="0"/>
      <w:marBottom w:val="0"/>
      <w:divBdr>
        <w:top w:val="none" w:sz="0" w:space="0" w:color="auto"/>
        <w:left w:val="none" w:sz="0" w:space="0" w:color="auto"/>
        <w:bottom w:val="none" w:sz="0" w:space="0" w:color="auto"/>
        <w:right w:val="none" w:sz="0" w:space="0" w:color="auto"/>
      </w:divBdr>
    </w:div>
    <w:div w:id="139925442">
      <w:bodyDiv w:val="1"/>
      <w:marLeft w:val="0"/>
      <w:marRight w:val="0"/>
      <w:marTop w:val="0"/>
      <w:marBottom w:val="0"/>
      <w:divBdr>
        <w:top w:val="none" w:sz="0" w:space="0" w:color="auto"/>
        <w:left w:val="none" w:sz="0" w:space="0" w:color="auto"/>
        <w:bottom w:val="none" w:sz="0" w:space="0" w:color="auto"/>
        <w:right w:val="none" w:sz="0" w:space="0" w:color="auto"/>
      </w:divBdr>
      <w:divsChild>
        <w:div w:id="130556179">
          <w:marLeft w:val="0"/>
          <w:marRight w:val="0"/>
          <w:marTop w:val="0"/>
          <w:marBottom w:val="0"/>
          <w:divBdr>
            <w:top w:val="none" w:sz="0" w:space="0" w:color="auto"/>
            <w:left w:val="none" w:sz="0" w:space="0" w:color="auto"/>
            <w:bottom w:val="none" w:sz="0" w:space="0" w:color="auto"/>
            <w:right w:val="none" w:sz="0" w:space="0" w:color="auto"/>
          </w:divBdr>
        </w:div>
        <w:div w:id="259216108">
          <w:marLeft w:val="0"/>
          <w:marRight w:val="0"/>
          <w:marTop w:val="0"/>
          <w:marBottom w:val="0"/>
          <w:divBdr>
            <w:top w:val="none" w:sz="0" w:space="0" w:color="auto"/>
            <w:left w:val="none" w:sz="0" w:space="0" w:color="auto"/>
            <w:bottom w:val="none" w:sz="0" w:space="0" w:color="auto"/>
            <w:right w:val="none" w:sz="0" w:space="0" w:color="auto"/>
          </w:divBdr>
        </w:div>
        <w:div w:id="338894704">
          <w:marLeft w:val="0"/>
          <w:marRight w:val="0"/>
          <w:marTop w:val="0"/>
          <w:marBottom w:val="0"/>
          <w:divBdr>
            <w:top w:val="none" w:sz="0" w:space="0" w:color="auto"/>
            <w:left w:val="none" w:sz="0" w:space="0" w:color="auto"/>
            <w:bottom w:val="none" w:sz="0" w:space="0" w:color="auto"/>
            <w:right w:val="none" w:sz="0" w:space="0" w:color="auto"/>
          </w:divBdr>
        </w:div>
        <w:div w:id="364914062">
          <w:marLeft w:val="0"/>
          <w:marRight w:val="0"/>
          <w:marTop w:val="0"/>
          <w:marBottom w:val="0"/>
          <w:divBdr>
            <w:top w:val="none" w:sz="0" w:space="0" w:color="auto"/>
            <w:left w:val="none" w:sz="0" w:space="0" w:color="auto"/>
            <w:bottom w:val="none" w:sz="0" w:space="0" w:color="auto"/>
            <w:right w:val="none" w:sz="0" w:space="0" w:color="auto"/>
          </w:divBdr>
        </w:div>
        <w:div w:id="426000083">
          <w:marLeft w:val="0"/>
          <w:marRight w:val="0"/>
          <w:marTop w:val="0"/>
          <w:marBottom w:val="0"/>
          <w:divBdr>
            <w:top w:val="none" w:sz="0" w:space="0" w:color="auto"/>
            <w:left w:val="none" w:sz="0" w:space="0" w:color="auto"/>
            <w:bottom w:val="none" w:sz="0" w:space="0" w:color="auto"/>
            <w:right w:val="none" w:sz="0" w:space="0" w:color="auto"/>
          </w:divBdr>
        </w:div>
        <w:div w:id="572473070">
          <w:marLeft w:val="0"/>
          <w:marRight w:val="0"/>
          <w:marTop w:val="0"/>
          <w:marBottom w:val="0"/>
          <w:divBdr>
            <w:top w:val="none" w:sz="0" w:space="0" w:color="auto"/>
            <w:left w:val="none" w:sz="0" w:space="0" w:color="auto"/>
            <w:bottom w:val="none" w:sz="0" w:space="0" w:color="auto"/>
            <w:right w:val="none" w:sz="0" w:space="0" w:color="auto"/>
          </w:divBdr>
        </w:div>
        <w:div w:id="629675034">
          <w:marLeft w:val="0"/>
          <w:marRight w:val="0"/>
          <w:marTop w:val="0"/>
          <w:marBottom w:val="0"/>
          <w:divBdr>
            <w:top w:val="none" w:sz="0" w:space="0" w:color="auto"/>
            <w:left w:val="none" w:sz="0" w:space="0" w:color="auto"/>
            <w:bottom w:val="none" w:sz="0" w:space="0" w:color="auto"/>
            <w:right w:val="none" w:sz="0" w:space="0" w:color="auto"/>
          </w:divBdr>
        </w:div>
        <w:div w:id="633027633">
          <w:marLeft w:val="0"/>
          <w:marRight w:val="0"/>
          <w:marTop w:val="0"/>
          <w:marBottom w:val="0"/>
          <w:divBdr>
            <w:top w:val="none" w:sz="0" w:space="0" w:color="auto"/>
            <w:left w:val="none" w:sz="0" w:space="0" w:color="auto"/>
            <w:bottom w:val="none" w:sz="0" w:space="0" w:color="auto"/>
            <w:right w:val="none" w:sz="0" w:space="0" w:color="auto"/>
          </w:divBdr>
        </w:div>
        <w:div w:id="728571675">
          <w:marLeft w:val="0"/>
          <w:marRight w:val="0"/>
          <w:marTop w:val="0"/>
          <w:marBottom w:val="0"/>
          <w:divBdr>
            <w:top w:val="none" w:sz="0" w:space="0" w:color="auto"/>
            <w:left w:val="none" w:sz="0" w:space="0" w:color="auto"/>
            <w:bottom w:val="none" w:sz="0" w:space="0" w:color="auto"/>
            <w:right w:val="none" w:sz="0" w:space="0" w:color="auto"/>
          </w:divBdr>
        </w:div>
        <w:div w:id="736052426">
          <w:marLeft w:val="0"/>
          <w:marRight w:val="0"/>
          <w:marTop w:val="0"/>
          <w:marBottom w:val="0"/>
          <w:divBdr>
            <w:top w:val="none" w:sz="0" w:space="0" w:color="auto"/>
            <w:left w:val="none" w:sz="0" w:space="0" w:color="auto"/>
            <w:bottom w:val="none" w:sz="0" w:space="0" w:color="auto"/>
            <w:right w:val="none" w:sz="0" w:space="0" w:color="auto"/>
          </w:divBdr>
        </w:div>
        <w:div w:id="866988899">
          <w:marLeft w:val="0"/>
          <w:marRight w:val="0"/>
          <w:marTop w:val="0"/>
          <w:marBottom w:val="0"/>
          <w:divBdr>
            <w:top w:val="none" w:sz="0" w:space="0" w:color="auto"/>
            <w:left w:val="none" w:sz="0" w:space="0" w:color="auto"/>
            <w:bottom w:val="none" w:sz="0" w:space="0" w:color="auto"/>
            <w:right w:val="none" w:sz="0" w:space="0" w:color="auto"/>
          </w:divBdr>
        </w:div>
        <w:div w:id="881019971">
          <w:marLeft w:val="0"/>
          <w:marRight w:val="0"/>
          <w:marTop w:val="0"/>
          <w:marBottom w:val="0"/>
          <w:divBdr>
            <w:top w:val="none" w:sz="0" w:space="0" w:color="auto"/>
            <w:left w:val="none" w:sz="0" w:space="0" w:color="auto"/>
            <w:bottom w:val="none" w:sz="0" w:space="0" w:color="auto"/>
            <w:right w:val="none" w:sz="0" w:space="0" w:color="auto"/>
          </w:divBdr>
        </w:div>
        <w:div w:id="890188239">
          <w:marLeft w:val="0"/>
          <w:marRight w:val="0"/>
          <w:marTop w:val="0"/>
          <w:marBottom w:val="0"/>
          <w:divBdr>
            <w:top w:val="none" w:sz="0" w:space="0" w:color="auto"/>
            <w:left w:val="none" w:sz="0" w:space="0" w:color="auto"/>
            <w:bottom w:val="none" w:sz="0" w:space="0" w:color="auto"/>
            <w:right w:val="none" w:sz="0" w:space="0" w:color="auto"/>
          </w:divBdr>
        </w:div>
        <w:div w:id="898714746">
          <w:marLeft w:val="0"/>
          <w:marRight w:val="0"/>
          <w:marTop w:val="0"/>
          <w:marBottom w:val="0"/>
          <w:divBdr>
            <w:top w:val="none" w:sz="0" w:space="0" w:color="auto"/>
            <w:left w:val="none" w:sz="0" w:space="0" w:color="auto"/>
            <w:bottom w:val="none" w:sz="0" w:space="0" w:color="auto"/>
            <w:right w:val="none" w:sz="0" w:space="0" w:color="auto"/>
          </w:divBdr>
        </w:div>
        <w:div w:id="1014965410">
          <w:marLeft w:val="0"/>
          <w:marRight w:val="0"/>
          <w:marTop w:val="0"/>
          <w:marBottom w:val="0"/>
          <w:divBdr>
            <w:top w:val="none" w:sz="0" w:space="0" w:color="auto"/>
            <w:left w:val="none" w:sz="0" w:space="0" w:color="auto"/>
            <w:bottom w:val="none" w:sz="0" w:space="0" w:color="auto"/>
            <w:right w:val="none" w:sz="0" w:space="0" w:color="auto"/>
          </w:divBdr>
        </w:div>
        <w:div w:id="1069040354">
          <w:marLeft w:val="0"/>
          <w:marRight w:val="0"/>
          <w:marTop w:val="0"/>
          <w:marBottom w:val="0"/>
          <w:divBdr>
            <w:top w:val="none" w:sz="0" w:space="0" w:color="auto"/>
            <w:left w:val="none" w:sz="0" w:space="0" w:color="auto"/>
            <w:bottom w:val="none" w:sz="0" w:space="0" w:color="auto"/>
            <w:right w:val="none" w:sz="0" w:space="0" w:color="auto"/>
          </w:divBdr>
        </w:div>
        <w:div w:id="1107120584">
          <w:marLeft w:val="0"/>
          <w:marRight w:val="0"/>
          <w:marTop w:val="0"/>
          <w:marBottom w:val="0"/>
          <w:divBdr>
            <w:top w:val="none" w:sz="0" w:space="0" w:color="auto"/>
            <w:left w:val="none" w:sz="0" w:space="0" w:color="auto"/>
            <w:bottom w:val="none" w:sz="0" w:space="0" w:color="auto"/>
            <w:right w:val="none" w:sz="0" w:space="0" w:color="auto"/>
          </w:divBdr>
        </w:div>
        <w:div w:id="1150170860">
          <w:marLeft w:val="0"/>
          <w:marRight w:val="0"/>
          <w:marTop w:val="0"/>
          <w:marBottom w:val="0"/>
          <w:divBdr>
            <w:top w:val="none" w:sz="0" w:space="0" w:color="auto"/>
            <w:left w:val="none" w:sz="0" w:space="0" w:color="auto"/>
            <w:bottom w:val="none" w:sz="0" w:space="0" w:color="auto"/>
            <w:right w:val="none" w:sz="0" w:space="0" w:color="auto"/>
          </w:divBdr>
        </w:div>
        <w:div w:id="1152912353">
          <w:marLeft w:val="0"/>
          <w:marRight w:val="0"/>
          <w:marTop w:val="0"/>
          <w:marBottom w:val="0"/>
          <w:divBdr>
            <w:top w:val="none" w:sz="0" w:space="0" w:color="auto"/>
            <w:left w:val="none" w:sz="0" w:space="0" w:color="auto"/>
            <w:bottom w:val="none" w:sz="0" w:space="0" w:color="auto"/>
            <w:right w:val="none" w:sz="0" w:space="0" w:color="auto"/>
          </w:divBdr>
        </w:div>
        <w:div w:id="1176924984">
          <w:marLeft w:val="0"/>
          <w:marRight w:val="0"/>
          <w:marTop w:val="0"/>
          <w:marBottom w:val="0"/>
          <w:divBdr>
            <w:top w:val="none" w:sz="0" w:space="0" w:color="auto"/>
            <w:left w:val="none" w:sz="0" w:space="0" w:color="auto"/>
            <w:bottom w:val="none" w:sz="0" w:space="0" w:color="auto"/>
            <w:right w:val="none" w:sz="0" w:space="0" w:color="auto"/>
          </w:divBdr>
        </w:div>
        <w:div w:id="1202015570">
          <w:marLeft w:val="0"/>
          <w:marRight w:val="0"/>
          <w:marTop w:val="0"/>
          <w:marBottom w:val="0"/>
          <w:divBdr>
            <w:top w:val="none" w:sz="0" w:space="0" w:color="auto"/>
            <w:left w:val="none" w:sz="0" w:space="0" w:color="auto"/>
            <w:bottom w:val="none" w:sz="0" w:space="0" w:color="auto"/>
            <w:right w:val="none" w:sz="0" w:space="0" w:color="auto"/>
          </w:divBdr>
        </w:div>
        <w:div w:id="1226338064">
          <w:marLeft w:val="0"/>
          <w:marRight w:val="0"/>
          <w:marTop w:val="0"/>
          <w:marBottom w:val="0"/>
          <w:divBdr>
            <w:top w:val="none" w:sz="0" w:space="0" w:color="auto"/>
            <w:left w:val="none" w:sz="0" w:space="0" w:color="auto"/>
            <w:bottom w:val="none" w:sz="0" w:space="0" w:color="auto"/>
            <w:right w:val="none" w:sz="0" w:space="0" w:color="auto"/>
          </w:divBdr>
        </w:div>
        <w:div w:id="1338725332">
          <w:marLeft w:val="0"/>
          <w:marRight w:val="0"/>
          <w:marTop w:val="0"/>
          <w:marBottom w:val="0"/>
          <w:divBdr>
            <w:top w:val="none" w:sz="0" w:space="0" w:color="auto"/>
            <w:left w:val="none" w:sz="0" w:space="0" w:color="auto"/>
            <w:bottom w:val="none" w:sz="0" w:space="0" w:color="auto"/>
            <w:right w:val="none" w:sz="0" w:space="0" w:color="auto"/>
          </w:divBdr>
        </w:div>
        <w:div w:id="1367750357">
          <w:marLeft w:val="0"/>
          <w:marRight w:val="0"/>
          <w:marTop w:val="0"/>
          <w:marBottom w:val="0"/>
          <w:divBdr>
            <w:top w:val="none" w:sz="0" w:space="0" w:color="auto"/>
            <w:left w:val="none" w:sz="0" w:space="0" w:color="auto"/>
            <w:bottom w:val="none" w:sz="0" w:space="0" w:color="auto"/>
            <w:right w:val="none" w:sz="0" w:space="0" w:color="auto"/>
          </w:divBdr>
        </w:div>
        <w:div w:id="1447382098">
          <w:marLeft w:val="0"/>
          <w:marRight w:val="0"/>
          <w:marTop w:val="0"/>
          <w:marBottom w:val="0"/>
          <w:divBdr>
            <w:top w:val="none" w:sz="0" w:space="0" w:color="auto"/>
            <w:left w:val="none" w:sz="0" w:space="0" w:color="auto"/>
            <w:bottom w:val="none" w:sz="0" w:space="0" w:color="auto"/>
            <w:right w:val="none" w:sz="0" w:space="0" w:color="auto"/>
          </w:divBdr>
        </w:div>
        <w:div w:id="1455710775">
          <w:marLeft w:val="0"/>
          <w:marRight w:val="0"/>
          <w:marTop w:val="0"/>
          <w:marBottom w:val="0"/>
          <w:divBdr>
            <w:top w:val="none" w:sz="0" w:space="0" w:color="auto"/>
            <w:left w:val="none" w:sz="0" w:space="0" w:color="auto"/>
            <w:bottom w:val="none" w:sz="0" w:space="0" w:color="auto"/>
            <w:right w:val="none" w:sz="0" w:space="0" w:color="auto"/>
          </w:divBdr>
        </w:div>
        <w:div w:id="1460802792">
          <w:marLeft w:val="0"/>
          <w:marRight w:val="0"/>
          <w:marTop w:val="0"/>
          <w:marBottom w:val="0"/>
          <w:divBdr>
            <w:top w:val="none" w:sz="0" w:space="0" w:color="auto"/>
            <w:left w:val="none" w:sz="0" w:space="0" w:color="auto"/>
            <w:bottom w:val="none" w:sz="0" w:space="0" w:color="auto"/>
            <w:right w:val="none" w:sz="0" w:space="0" w:color="auto"/>
          </w:divBdr>
        </w:div>
        <w:div w:id="1550994225">
          <w:marLeft w:val="0"/>
          <w:marRight w:val="0"/>
          <w:marTop w:val="0"/>
          <w:marBottom w:val="0"/>
          <w:divBdr>
            <w:top w:val="none" w:sz="0" w:space="0" w:color="auto"/>
            <w:left w:val="none" w:sz="0" w:space="0" w:color="auto"/>
            <w:bottom w:val="none" w:sz="0" w:space="0" w:color="auto"/>
            <w:right w:val="none" w:sz="0" w:space="0" w:color="auto"/>
          </w:divBdr>
        </w:div>
        <w:div w:id="1552182796">
          <w:marLeft w:val="0"/>
          <w:marRight w:val="0"/>
          <w:marTop w:val="0"/>
          <w:marBottom w:val="0"/>
          <w:divBdr>
            <w:top w:val="none" w:sz="0" w:space="0" w:color="auto"/>
            <w:left w:val="none" w:sz="0" w:space="0" w:color="auto"/>
            <w:bottom w:val="none" w:sz="0" w:space="0" w:color="auto"/>
            <w:right w:val="none" w:sz="0" w:space="0" w:color="auto"/>
          </w:divBdr>
        </w:div>
        <w:div w:id="1556627765">
          <w:marLeft w:val="0"/>
          <w:marRight w:val="0"/>
          <w:marTop w:val="0"/>
          <w:marBottom w:val="0"/>
          <w:divBdr>
            <w:top w:val="none" w:sz="0" w:space="0" w:color="auto"/>
            <w:left w:val="none" w:sz="0" w:space="0" w:color="auto"/>
            <w:bottom w:val="none" w:sz="0" w:space="0" w:color="auto"/>
            <w:right w:val="none" w:sz="0" w:space="0" w:color="auto"/>
          </w:divBdr>
        </w:div>
        <w:div w:id="1582254276">
          <w:marLeft w:val="0"/>
          <w:marRight w:val="0"/>
          <w:marTop w:val="0"/>
          <w:marBottom w:val="0"/>
          <w:divBdr>
            <w:top w:val="none" w:sz="0" w:space="0" w:color="auto"/>
            <w:left w:val="none" w:sz="0" w:space="0" w:color="auto"/>
            <w:bottom w:val="none" w:sz="0" w:space="0" w:color="auto"/>
            <w:right w:val="none" w:sz="0" w:space="0" w:color="auto"/>
          </w:divBdr>
        </w:div>
        <w:div w:id="1649823994">
          <w:marLeft w:val="0"/>
          <w:marRight w:val="0"/>
          <w:marTop w:val="0"/>
          <w:marBottom w:val="0"/>
          <w:divBdr>
            <w:top w:val="none" w:sz="0" w:space="0" w:color="auto"/>
            <w:left w:val="none" w:sz="0" w:space="0" w:color="auto"/>
            <w:bottom w:val="none" w:sz="0" w:space="0" w:color="auto"/>
            <w:right w:val="none" w:sz="0" w:space="0" w:color="auto"/>
          </w:divBdr>
        </w:div>
        <w:div w:id="1678188332">
          <w:marLeft w:val="0"/>
          <w:marRight w:val="0"/>
          <w:marTop w:val="0"/>
          <w:marBottom w:val="0"/>
          <w:divBdr>
            <w:top w:val="none" w:sz="0" w:space="0" w:color="auto"/>
            <w:left w:val="none" w:sz="0" w:space="0" w:color="auto"/>
            <w:bottom w:val="none" w:sz="0" w:space="0" w:color="auto"/>
            <w:right w:val="none" w:sz="0" w:space="0" w:color="auto"/>
          </w:divBdr>
        </w:div>
        <w:div w:id="1739202714">
          <w:marLeft w:val="0"/>
          <w:marRight w:val="0"/>
          <w:marTop w:val="0"/>
          <w:marBottom w:val="0"/>
          <w:divBdr>
            <w:top w:val="none" w:sz="0" w:space="0" w:color="auto"/>
            <w:left w:val="none" w:sz="0" w:space="0" w:color="auto"/>
            <w:bottom w:val="none" w:sz="0" w:space="0" w:color="auto"/>
            <w:right w:val="none" w:sz="0" w:space="0" w:color="auto"/>
          </w:divBdr>
        </w:div>
        <w:div w:id="1745642553">
          <w:marLeft w:val="0"/>
          <w:marRight w:val="0"/>
          <w:marTop w:val="0"/>
          <w:marBottom w:val="0"/>
          <w:divBdr>
            <w:top w:val="none" w:sz="0" w:space="0" w:color="auto"/>
            <w:left w:val="none" w:sz="0" w:space="0" w:color="auto"/>
            <w:bottom w:val="none" w:sz="0" w:space="0" w:color="auto"/>
            <w:right w:val="none" w:sz="0" w:space="0" w:color="auto"/>
          </w:divBdr>
        </w:div>
        <w:div w:id="1765416101">
          <w:marLeft w:val="0"/>
          <w:marRight w:val="0"/>
          <w:marTop w:val="0"/>
          <w:marBottom w:val="0"/>
          <w:divBdr>
            <w:top w:val="none" w:sz="0" w:space="0" w:color="auto"/>
            <w:left w:val="none" w:sz="0" w:space="0" w:color="auto"/>
            <w:bottom w:val="none" w:sz="0" w:space="0" w:color="auto"/>
            <w:right w:val="none" w:sz="0" w:space="0" w:color="auto"/>
          </w:divBdr>
        </w:div>
        <w:div w:id="1773087175">
          <w:marLeft w:val="0"/>
          <w:marRight w:val="0"/>
          <w:marTop w:val="0"/>
          <w:marBottom w:val="0"/>
          <w:divBdr>
            <w:top w:val="none" w:sz="0" w:space="0" w:color="auto"/>
            <w:left w:val="none" w:sz="0" w:space="0" w:color="auto"/>
            <w:bottom w:val="none" w:sz="0" w:space="0" w:color="auto"/>
            <w:right w:val="none" w:sz="0" w:space="0" w:color="auto"/>
          </w:divBdr>
        </w:div>
        <w:div w:id="1795637772">
          <w:marLeft w:val="0"/>
          <w:marRight w:val="0"/>
          <w:marTop w:val="0"/>
          <w:marBottom w:val="0"/>
          <w:divBdr>
            <w:top w:val="none" w:sz="0" w:space="0" w:color="auto"/>
            <w:left w:val="none" w:sz="0" w:space="0" w:color="auto"/>
            <w:bottom w:val="none" w:sz="0" w:space="0" w:color="auto"/>
            <w:right w:val="none" w:sz="0" w:space="0" w:color="auto"/>
          </w:divBdr>
        </w:div>
        <w:div w:id="1814903644">
          <w:marLeft w:val="0"/>
          <w:marRight w:val="0"/>
          <w:marTop w:val="0"/>
          <w:marBottom w:val="0"/>
          <w:divBdr>
            <w:top w:val="none" w:sz="0" w:space="0" w:color="auto"/>
            <w:left w:val="none" w:sz="0" w:space="0" w:color="auto"/>
            <w:bottom w:val="none" w:sz="0" w:space="0" w:color="auto"/>
            <w:right w:val="none" w:sz="0" w:space="0" w:color="auto"/>
          </w:divBdr>
        </w:div>
        <w:div w:id="1816948820">
          <w:marLeft w:val="0"/>
          <w:marRight w:val="0"/>
          <w:marTop w:val="0"/>
          <w:marBottom w:val="0"/>
          <w:divBdr>
            <w:top w:val="none" w:sz="0" w:space="0" w:color="auto"/>
            <w:left w:val="none" w:sz="0" w:space="0" w:color="auto"/>
            <w:bottom w:val="none" w:sz="0" w:space="0" w:color="auto"/>
            <w:right w:val="none" w:sz="0" w:space="0" w:color="auto"/>
          </w:divBdr>
        </w:div>
        <w:div w:id="1877621786">
          <w:marLeft w:val="0"/>
          <w:marRight w:val="0"/>
          <w:marTop w:val="0"/>
          <w:marBottom w:val="0"/>
          <w:divBdr>
            <w:top w:val="none" w:sz="0" w:space="0" w:color="auto"/>
            <w:left w:val="none" w:sz="0" w:space="0" w:color="auto"/>
            <w:bottom w:val="none" w:sz="0" w:space="0" w:color="auto"/>
            <w:right w:val="none" w:sz="0" w:space="0" w:color="auto"/>
          </w:divBdr>
        </w:div>
        <w:div w:id="1905949278">
          <w:marLeft w:val="0"/>
          <w:marRight w:val="0"/>
          <w:marTop w:val="0"/>
          <w:marBottom w:val="0"/>
          <w:divBdr>
            <w:top w:val="none" w:sz="0" w:space="0" w:color="auto"/>
            <w:left w:val="none" w:sz="0" w:space="0" w:color="auto"/>
            <w:bottom w:val="none" w:sz="0" w:space="0" w:color="auto"/>
            <w:right w:val="none" w:sz="0" w:space="0" w:color="auto"/>
          </w:divBdr>
        </w:div>
        <w:div w:id="1915698836">
          <w:marLeft w:val="0"/>
          <w:marRight w:val="0"/>
          <w:marTop w:val="0"/>
          <w:marBottom w:val="0"/>
          <w:divBdr>
            <w:top w:val="none" w:sz="0" w:space="0" w:color="auto"/>
            <w:left w:val="none" w:sz="0" w:space="0" w:color="auto"/>
            <w:bottom w:val="none" w:sz="0" w:space="0" w:color="auto"/>
            <w:right w:val="none" w:sz="0" w:space="0" w:color="auto"/>
          </w:divBdr>
        </w:div>
        <w:div w:id="1977908388">
          <w:marLeft w:val="0"/>
          <w:marRight w:val="0"/>
          <w:marTop w:val="0"/>
          <w:marBottom w:val="0"/>
          <w:divBdr>
            <w:top w:val="none" w:sz="0" w:space="0" w:color="auto"/>
            <w:left w:val="none" w:sz="0" w:space="0" w:color="auto"/>
            <w:bottom w:val="none" w:sz="0" w:space="0" w:color="auto"/>
            <w:right w:val="none" w:sz="0" w:space="0" w:color="auto"/>
          </w:divBdr>
        </w:div>
        <w:div w:id="2071151438">
          <w:marLeft w:val="0"/>
          <w:marRight w:val="0"/>
          <w:marTop w:val="0"/>
          <w:marBottom w:val="0"/>
          <w:divBdr>
            <w:top w:val="none" w:sz="0" w:space="0" w:color="auto"/>
            <w:left w:val="none" w:sz="0" w:space="0" w:color="auto"/>
            <w:bottom w:val="none" w:sz="0" w:space="0" w:color="auto"/>
            <w:right w:val="none" w:sz="0" w:space="0" w:color="auto"/>
          </w:divBdr>
        </w:div>
        <w:div w:id="2088066192">
          <w:marLeft w:val="0"/>
          <w:marRight w:val="0"/>
          <w:marTop w:val="0"/>
          <w:marBottom w:val="0"/>
          <w:divBdr>
            <w:top w:val="none" w:sz="0" w:space="0" w:color="auto"/>
            <w:left w:val="none" w:sz="0" w:space="0" w:color="auto"/>
            <w:bottom w:val="none" w:sz="0" w:space="0" w:color="auto"/>
            <w:right w:val="none" w:sz="0" w:space="0" w:color="auto"/>
          </w:divBdr>
        </w:div>
        <w:div w:id="2139907291">
          <w:marLeft w:val="0"/>
          <w:marRight w:val="0"/>
          <w:marTop w:val="0"/>
          <w:marBottom w:val="0"/>
          <w:divBdr>
            <w:top w:val="none" w:sz="0" w:space="0" w:color="auto"/>
            <w:left w:val="none" w:sz="0" w:space="0" w:color="auto"/>
            <w:bottom w:val="none" w:sz="0" w:space="0" w:color="auto"/>
            <w:right w:val="none" w:sz="0" w:space="0" w:color="auto"/>
          </w:divBdr>
        </w:div>
        <w:div w:id="2142382145">
          <w:marLeft w:val="0"/>
          <w:marRight w:val="0"/>
          <w:marTop w:val="0"/>
          <w:marBottom w:val="0"/>
          <w:divBdr>
            <w:top w:val="none" w:sz="0" w:space="0" w:color="auto"/>
            <w:left w:val="none" w:sz="0" w:space="0" w:color="auto"/>
            <w:bottom w:val="none" w:sz="0" w:space="0" w:color="auto"/>
            <w:right w:val="none" w:sz="0" w:space="0" w:color="auto"/>
          </w:divBdr>
        </w:div>
      </w:divsChild>
    </w:div>
    <w:div w:id="217597345">
      <w:bodyDiv w:val="1"/>
      <w:marLeft w:val="0"/>
      <w:marRight w:val="0"/>
      <w:marTop w:val="0"/>
      <w:marBottom w:val="0"/>
      <w:divBdr>
        <w:top w:val="none" w:sz="0" w:space="0" w:color="auto"/>
        <w:left w:val="none" w:sz="0" w:space="0" w:color="auto"/>
        <w:bottom w:val="none" w:sz="0" w:space="0" w:color="auto"/>
        <w:right w:val="none" w:sz="0" w:space="0" w:color="auto"/>
      </w:divBdr>
    </w:div>
    <w:div w:id="386614024">
      <w:bodyDiv w:val="1"/>
      <w:marLeft w:val="0"/>
      <w:marRight w:val="0"/>
      <w:marTop w:val="0"/>
      <w:marBottom w:val="0"/>
      <w:divBdr>
        <w:top w:val="none" w:sz="0" w:space="0" w:color="auto"/>
        <w:left w:val="none" w:sz="0" w:space="0" w:color="auto"/>
        <w:bottom w:val="none" w:sz="0" w:space="0" w:color="auto"/>
        <w:right w:val="none" w:sz="0" w:space="0" w:color="auto"/>
      </w:divBdr>
    </w:div>
    <w:div w:id="475954125">
      <w:bodyDiv w:val="1"/>
      <w:marLeft w:val="0"/>
      <w:marRight w:val="0"/>
      <w:marTop w:val="0"/>
      <w:marBottom w:val="0"/>
      <w:divBdr>
        <w:top w:val="none" w:sz="0" w:space="0" w:color="auto"/>
        <w:left w:val="none" w:sz="0" w:space="0" w:color="auto"/>
        <w:bottom w:val="none" w:sz="0" w:space="0" w:color="auto"/>
        <w:right w:val="none" w:sz="0" w:space="0" w:color="auto"/>
      </w:divBdr>
    </w:div>
    <w:div w:id="596135264">
      <w:bodyDiv w:val="1"/>
      <w:marLeft w:val="0"/>
      <w:marRight w:val="0"/>
      <w:marTop w:val="0"/>
      <w:marBottom w:val="0"/>
      <w:divBdr>
        <w:top w:val="none" w:sz="0" w:space="0" w:color="auto"/>
        <w:left w:val="none" w:sz="0" w:space="0" w:color="auto"/>
        <w:bottom w:val="none" w:sz="0" w:space="0" w:color="auto"/>
        <w:right w:val="none" w:sz="0" w:space="0" w:color="auto"/>
      </w:divBdr>
      <w:divsChild>
        <w:div w:id="703017865">
          <w:marLeft w:val="0"/>
          <w:marRight w:val="0"/>
          <w:marTop w:val="0"/>
          <w:marBottom w:val="0"/>
          <w:divBdr>
            <w:top w:val="none" w:sz="0" w:space="0" w:color="auto"/>
            <w:left w:val="none" w:sz="0" w:space="0" w:color="auto"/>
            <w:bottom w:val="none" w:sz="0" w:space="0" w:color="auto"/>
            <w:right w:val="none" w:sz="0" w:space="0" w:color="auto"/>
          </w:divBdr>
        </w:div>
        <w:div w:id="883058179">
          <w:marLeft w:val="0"/>
          <w:marRight w:val="0"/>
          <w:marTop w:val="0"/>
          <w:marBottom w:val="0"/>
          <w:divBdr>
            <w:top w:val="none" w:sz="0" w:space="0" w:color="auto"/>
            <w:left w:val="none" w:sz="0" w:space="0" w:color="auto"/>
            <w:bottom w:val="none" w:sz="0" w:space="0" w:color="auto"/>
            <w:right w:val="none" w:sz="0" w:space="0" w:color="auto"/>
          </w:divBdr>
        </w:div>
      </w:divsChild>
    </w:div>
    <w:div w:id="626620872">
      <w:bodyDiv w:val="1"/>
      <w:marLeft w:val="0"/>
      <w:marRight w:val="0"/>
      <w:marTop w:val="0"/>
      <w:marBottom w:val="0"/>
      <w:divBdr>
        <w:top w:val="none" w:sz="0" w:space="0" w:color="auto"/>
        <w:left w:val="none" w:sz="0" w:space="0" w:color="auto"/>
        <w:bottom w:val="none" w:sz="0" w:space="0" w:color="auto"/>
        <w:right w:val="none" w:sz="0" w:space="0" w:color="auto"/>
      </w:divBdr>
    </w:div>
    <w:div w:id="685063353">
      <w:bodyDiv w:val="1"/>
      <w:marLeft w:val="0"/>
      <w:marRight w:val="0"/>
      <w:marTop w:val="0"/>
      <w:marBottom w:val="0"/>
      <w:divBdr>
        <w:top w:val="none" w:sz="0" w:space="0" w:color="auto"/>
        <w:left w:val="none" w:sz="0" w:space="0" w:color="auto"/>
        <w:bottom w:val="none" w:sz="0" w:space="0" w:color="auto"/>
        <w:right w:val="none" w:sz="0" w:space="0" w:color="auto"/>
      </w:divBdr>
    </w:div>
    <w:div w:id="789321809">
      <w:bodyDiv w:val="1"/>
      <w:marLeft w:val="0"/>
      <w:marRight w:val="0"/>
      <w:marTop w:val="0"/>
      <w:marBottom w:val="0"/>
      <w:divBdr>
        <w:top w:val="none" w:sz="0" w:space="0" w:color="auto"/>
        <w:left w:val="none" w:sz="0" w:space="0" w:color="auto"/>
        <w:bottom w:val="none" w:sz="0" w:space="0" w:color="auto"/>
        <w:right w:val="none" w:sz="0" w:space="0" w:color="auto"/>
      </w:divBdr>
    </w:div>
    <w:div w:id="804543168">
      <w:bodyDiv w:val="1"/>
      <w:marLeft w:val="0"/>
      <w:marRight w:val="0"/>
      <w:marTop w:val="0"/>
      <w:marBottom w:val="0"/>
      <w:divBdr>
        <w:top w:val="none" w:sz="0" w:space="0" w:color="auto"/>
        <w:left w:val="none" w:sz="0" w:space="0" w:color="auto"/>
        <w:bottom w:val="none" w:sz="0" w:space="0" w:color="auto"/>
        <w:right w:val="none" w:sz="0" w:space="0" w:color="auto"/>
      </w:divBdr>
    </w:div>
    <w:div w:id="1007445929">
      <w:bodyDiv w:val="1"/>
      <w:marLeft w:val="0"/>
      <w:marRight w:val="0"/>
      <w:marTop w:val="0"/>
      <w:marBottom w:val="0"/>
      <w:divBdr>
        <w:top w:val="none" w:sz="0" w:space="0" w:color="auto"/>
        <w:left w:val="none" w:sz="0" w:space="0" w:color="auto"/>
        <w:bottom w:val="none" w:sz="0" w:space="0" w:color="auto"/>
        <w:right w:val="none" w:sz="0" w:space="0" w:color="auto"/>
      </w:divBdr>
      <w:divsChild>
        <w:div w:id="476339832">
          <w:marLeft w:val="0"/>
          <w:marRight w:val="0"/>
          <w:marTop w:val="0"/>
          <w:marBottom w:val="0"/>
          <w:divBdr>
            <w:top w:val="none" w:sz="0" w:space="0" w:color="auto"/>
            <w:left w:val="none" w:sz="0" w:space="0" w:color="auto"/>
            <w:bottom w:val="none" w:sz="0" w:space="0" w:color="auto"/>
            <w:right w:val="none" w:sz="0" w:space="0" w:color="auto"/>
          </w:divBdr>
          <w:divsChild>
            <w:div w:id="426772218">
              <w:marLeft w:val="0"/>
              <w:marRight w:val="484"/>
              <w:marTop w:val="847"/>
              <w:marBottom w:val="0"/>
              <w:divBdr>
                <w:top w:val="none" w:sz="0" w:space="0" w:color="auto"/>
                <w:left w:val="none" w:sz="0" w:space="0" w:color="auto"/>
                <w:bottom w:val="none" w:sz="0" w:space="0" w:color="auto"/>
                <w:right w:val="none" w:sz="0" w:space="0" w:color="auto"/>
              </w:divBdr>
              <w:divsChild>
                <w:div w:id="134302005">
                  <w:marLeft w:val="0"/>
                  <w:marRight w:val="0"/>
                  <w:marTop w:val="0"/>
                  <w:marBottom w:val="605"/>
                  <w:divBdr>
                    <w:top w:val="none" w:sz="0" w:space="0" w:color="auto"/>
                    <w:left w:val="none" w:sz="0" w:space="0" w:color="auto"/>
                    <w:bottom w:val="none" w:sz="0" w:space="0" w:color="auto"/>
                    <w:right w:val="none" w:sz="0" w:space="0" w:color="auto"/>
                  </w:divBdr>
                  <w:divsChild>
                    <w:div w:id="10964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9698">
      <w:bodyDiv w:val="1"/>
      <w:marLeft w:val="0"/>
      <w:marRight w:val="0"/>
      <w:marTop w:val="0"/>
      <w:marBottom w:val="0"/>
      <w:divBdr>
        <w:top w:val="none" w:sz="0" w:space="0" w:color="auto"/>
        <w:left w:val="none" w:sz="0" w:space="0" w:color="auto"/>
        <w:bottom w:val="none" w:sz="0" w:space="0" w:color="auto"/>
        <w:right w:val="none" w:sz="0" w:space="0" w:color="auto"/>
      </w:divBdr>
    </w:div>
    <w:div w:id="1081634001">
      <w:bodyDiv w:val="1"/>
      <w:marLeft w:val="0"/>
      <w:marRight w:val="0"/>
      <w:marTop w:val="0"/>
      <w:marBottom w:val="0"/>
      <w:divBdr>
        <w:top w:val="none" w:sz="0" w:space="0" w:color="auto"/>
        <w:left w:val="none" w:sz="0" w:space="0" w:color="auto"/>
        <w:bottom w:val="none" w:sz="0" w:space="0" w:color="auto"/>
        <w:right w:val="none" w:sz="0" w:space="0" w:color="auto"/>
      </w:divBdr>
      <w:divsChild>
        <w:div w:id="308555150">
          <w:marLeft w:val="0"/>
          <w:marRight w:val="0"/>
          <w:marTop w:val="0"/>
          <w:marBottom w:val="0"/>
          <w:divBdr>
            <w:top w:val="none" w:sz="0" w:space="0" w:color="auto"/>
            <w:left w:val="none" w:sz="0" w:space="0" w:color="auto"/>
            <w:bottom w:val="none" w:sz="0" w:space="0" w:color="auto"/>
            <w:right w:val="none" w:sz="0" w:space="0" w:color="auto"/>
          </w:divBdr>
        </w:div>
        <w:div w:id="393356794">
          <w:marLeft w:val="0"/>
          <w:marRight w:val="0"/>
          <w:marTop w:val="0"/>
          <w:marBottom w:val="0"/>
          <w:divBdr>
            <w:top w:val="none" w:sz="0" w:space="0" w:color="auto"/>
            <w:left w:val="none" w:sz="0" w:space="0" w:color="auto"/>
            <w:bottom w:val="none" w:sz="0" w:space="0" w:color="auto"/>
            <w:right w:val="none" w:sz="0" w:space="0" w:color="auto"/>
          </w:divBdr>
        </w:div>
        <w:div w:id="720328295">
          <w:marLeft w:val="0"/>
          <w:marRight w:val="0"/>
          <w:marTop w:val="0"/>
          <w:marBottom w:val="0"/>
          <w:divBdr>
            <w:top w:val="none" w:sz="0" w:space="0" w:color="auto"/>
            <w:left w:val="none" w:sz="0" w:space="0" w:color="auto"/>
            <w:bottom w:val="none" w:sz="0" w:space="0" w:color="auto"/>
            <w:right w:val="none" w:sz="0" w:space="0" w:color="auto"/>
          </w:divBdr>
        </w:div>
        <w:div w:id="825827492">
          <w:marLeft w:val="0"/>
          <w:marRight w:val="0"/>
          <w:marTop w:val="0"/>
          <w:marBottom w:val="0"/>
          <w:divBdr>
            <w:top w:val="none" w:sz="0" w:space="0" w:color="auto"/>
            <w:left w:val="none" w:sz="0" w:space="0" w:color="auto"/>
            <w:bottom w:val="none" w:sz="0" w:space="0" w:color="auto"/>
            <w:right w:val="none" w:sz="0" w:space="0" w:color="auto"/>
          </w:divBdr>
        </w:div>
        <w:div w:id="891884349">
          <w:marLeft w:val="0"/>
          <w:marRight w:val="0"/>
          <w:marTop w:val="0"/>
          <w:marBottom w:val="0"/>
          <w:divBdr>
            <w:top w:val="none" w:sz="0" w:space="0" w:color="auto"/>
            <w:left w:val="none" w:sz="0" w:space="0" w:color="auto"/>
            <w:bottom w:val="none" w:sz="0" w:space="0" w:color="auto"/>
            <w:right w:val="none" w:sz="0" w:space="0" w:color="auto"/>
          </w:divBdr>
        </w:div>
        <w:div w:id="893740654">
          <w:marLeft w:val="0"/>
          <w:marRight w:val="0"/>
          <w:marTop w:val="0"/>
          <w:marBottom w:val="0"/>
          <w:divBdr>
            <w:top w:val="none" w:sz="0" w:space="0" w:color="auto"/>
            <w:left w:val="none" w:sz="0" w:space="0" w:color="auto"/>
            <w:bottom w:val="none" w:sz="0" w:space="0" w:color="auto"/>
            <w:right w:val="none" w:sz="0" w:space="0" w:color="auto"/>
          </w:divBdr>
        </w:div>
        <w:div w:id="1023703465">
          <w:marLeft w:val="0"/>
          <w:marRight w:val="0"/>
          <w:marTop w:val="0"/>
          <w:marBottom w:val="0"/>
          <w:divBdr>
            <w:top w:val="none" w:sz="0" w:space="0" w:color="auto"/>
            <w:left w:val="none" w:sz="0" w:space="0" w:color="auto"/>
            <w:bottom w:val="none" w:sz="0" w:space="0" w:color="auto"/>
            <w:right w:val="none" w:sz="0" w:space="0" w:color="auto"/>
          </w:divBdr>
        </w:div>
        <w:div w:id="1262683988">
          <w:marLeft w:val="0"/>
          <w:marRight w:val="0"/>
          <w:marTop w:val="0"/>
          <w:marBottom w:val="0"/>
          <w:divBdr>
            <w:top w:val="none" w:sz="0" w:space="0" w:color="auto"/>
            <w:left w:val="none" w:sz="0" w:space="0" w:color="auto"/>
            <w:bottom w:val="none" w:sz="0" w:space="0" w:color="auto"/>
            <w:right w:val="none" w:sz="0" w:space="0" w:color="auto"/>
          </w:divBdr>
        </w:div>
        <w:div w:id="1334988448">
          <w:marLeft w:val="0"/>
          <w:marRight w:val="0"/>
          <w:marTop w:val="0"/>
          <w:marBottom w:val="0"/>
          <w:divBdr>
            <w:top w:val="none" w:sz="0" w:space="0" w:color="auto"/>
            <w:left w:val="none" w:sz="0" w:space="0" w:color="auto"/>
            <w:bottom w:val="none" w:sz="0" w:space="0" w:color="auto"/>
            <w:right w:val="none" w:sz="0" w:space="0" w:color="auto"/>
          </w:divBdr>
        </w:div>
        <w:div w:id="1663966112">
          <w:marLeft w:val="0"/>
          <w:marRight w:val="0"/>
          <w:marTop w:val="0"/>
          <w:marBottom w:val="0"/>
          <w:divBdr>
            <w:top w:val="none" w:sz="0" w:space="0" w:color="auto"/>
            <w:left w:val="none" w:sz="0" w:space="0" w:color="auto"/>
            <w:bottom w:val="none" w:sz="0" w:space="0" w:color="auto"/>
            <w:right w:val="none" w:sz="0" w:space="0" w:color="auto"/>
          </w:divBdr>
        </w:div>
        <w:div w:id="1762289151">
          <w:marLeft w:val="0"/>
          <w:marRight w:val="0"/>
          <w:marTop w:val="0"/>
          <w:marBottom w:val="0"/>
          <w:divBdr>
            <w:top w:val="none" w:sz="0" w:space="0" w:color="auto"/>
            <w:left w:val="none" w:sz="0" w:space="0" w:color="auto"/>
            <w:bottom w:val="none" w:sz="0" w:space="0" w:color="auto"/>
            <w:right w:val="none" w:sz="0" w:space="0" w:color="auto"/>
          </w:divBdr>
        </w:div>
        <w:div w:id="1795056965">
          <w:marLeft w:val="0"/>
          <w:marRight w:val="0"/>
          <w:marTop w:val="0"/>
          <w:marBottom w:val="0"/>
          <w:divBdr>
            <w:top w:val="none" w:sz="0" w:space="0" w:color="auto"/>
            <w:left w:val="none" w:sz="0" w:space="0" w:color="auto"/>
            <w:bottom w:val="none" w:sz="0" w:space="0" w:color="auto"/>
            <w:right w:val="none" w:sz="0" w:space="0" w:color="auto"/>
          </w:divBdr>
        </w:div>
        <w:div w:id="1876191089">
          <w:marLeft w:val="0"/>
          <w:marRight w:val="0"/>
          <w:marTop w:val="0"/>
          <w:marBottom w:val="0"/>
          <w:divBdr>
            <w:top w:val="none" w:sz="0" w:space="0" w:color="auto"/>
            <w:left w:val="none" w:sz="0" w:space="0" w:color="auto"/>
            <w:bottom w:val="none" w:sz="0" w:space="0" w:color="auto"/>
            <w:right w:val="none" w:sz="0" w:space="0" w:color="auto"/>
          </w:divBdr>
        </w:div>
        <w:div w:id="1910799110">
          <w:marLeft w:val="0"/>
          <w:marRight w:val="0"/>
          <w:marTop w:val="0"/>
          <w:marBottom w:val="0"/>
          <w:divBdr>
            <w:top w:val="none" w:sz="0" w:space="0" w:color="auto"/>
            <w:left w:val="none" w:sz="0" w:space="0" w:color="auto"/>
            <w:bottom w:val="none" w:sz="0" w:space="0" w:color="auto"/>
            <w:right w:val="none" w:sz="0" w:space="0" w:color="auto"/>
          </w:divBdr>
        </w:div>
        <w:div w:id="1934588158">
          <w:marLeft w:val="0"/>
          <w:marRight w:val="0"/>
          <w:marTop w:val="0"/>
          <w:marBottom w:val="0"/>
          <w:divBdr>
            <w:top w:val="none" w:sz="0" w:space="0" w:color="auto"/>
            <w:left w:val="none" w:sz="0" w:space="0" w:color="auto"/>
            <w:bottom w:val="none" w:sz="0" w:space="0" w:color="auto"/>
            <w:right w:val="none" w:sz="0" w:space="0" w:color="auto"/>
          </w:divBdr>
        </w:div>
        <w:div w:id="2115862299">
          <w:marLeft w:val="0"/>
          <w:marRight w:val="0"/>
          <w:marTop w:val="0"/>
          <w:marBottom w:val="0"/>
          <w:divBdr>
            <w:top w:val="none" w:sz="0" w:space="0" w:color="auto"/>
            <w:left w:val="none" w:sz="0" w:space="0" w:color="auto"/>
            <w:bottom w:val="none" w:sz="0" w:space="0" w:color="auto"/>
            <w:right w:val="none" w:sz="0" w:space="0" w:color="auto"/>
          </w:divBdr>
        </w:div>
        <w:div w:id="2117629289">
          <w:marLeft w:val="0"/>
          <w:marRight w:val="0"/>
          <w:marTop w:val="0"/>
          <w:marBottom w:val="0"/>
          <w:divBdr>
            <w:top w:val="none" w:sz="0" w:space="0" w:color="auto"/>
            <w:left w:val="none" w:sz="0" w:space="0" w:color="auto"/>
            <w:bottom w:val="none" w:sz="0" w:space="0" w:color="auto"/>
            <w:right w:val="none" w:sz="0" w:space="0" w:color="auto"/>
          </w:divBdr>
        </w:div>
      </w:divsChild>
    </w:div>
    <w:div w:id="1102530447">
      <w:bodyDiv w:val="1"/>
      <w:marLeft w:val="0"/>
      <w:marRight w:val="0"/>
      <w:marTop w:val="0"/>
      <w:marBottom w:val="0"/>
      <w:divBdr>
        <w:top w:val="none" w:sz="0" w:space="0" w:color="auto"/>
        <w:left w:val="none" w:sz="0" w:space="0" w:color="auto"/>
        <w:bottom w:val="none" w:sz="0" w:space="0" w:color="auto"/>
        <w:right w:val="none" w:sz="0" w:space="0" w:color="auto"/>
      </w:divBdr>
    </w:div>
    <w:div w:id="1142045081">
      <w:bodyDiv w:val="1"/>
      <w:marLeft w:val="0"/>
      <w:marRight w:val="0"/>
      <w:marTop w:val="0"/>
      <w:marBottom w:val="0"/>
      <w:divBdr>
        <w:top w:val="none" w:sz="0" w:space="0" w:color="auto"/>
        <w:left w:val="none" w:sz="0" w:space="0" w:color="auto"/>
        <w:bottom w:val="none" w:sz="0" w:space="0" w:color="auto"/>
        <w:right w:val="none" w:sz="0" w:space="0" w:color="auto"/>
      </w:divBdr>
    </w:div>
    <w:div w:id="1179198292">
      <w:bodyDiv w:val="1"/>
      <w:marLeft w:val="0"/>
      <w:marRight w:val="0"/>
      <w:marTop w:val="0"/>
      <w:marBottom w:val="0"/>
      <w:divBdr>
        <w:top w:val="none" w:sz="0" w:space="0" w:color="auto"/>
        <w:left w:val="none" w:sz="0" w:space="0" w:color="auto"/>
        <w:bottom w:val="none" w:sz="0" w:space="0" w:color="auto"/>
        <w:right w:val="none" w:sz="0" w:space="0" w:color="auto"/>
      </w:divBdr>
    </w:div>
    <w:div w:id="1307934703">
      <w:bodyDiv w:val="1"/>
      <w:marLeft w:val="0"/>
      <w:marRight w:val="0"/>
      <w:marTop w:val="0"/>
      <w:marBottom w:val="0"/>
      <w:divBdr>
        <w:top w:val="none" w:sz="0" w:space="0" w:color="auto"/>
        <w:left w:val="none" w:sz="0" w:space="0" w:color="auto"/>
        <w:bottom w:val="none" w:sz="0" w:space="0" w:color="auto"/>
        <w:right w:val="none" w:sz="0" w:space="0" w:color="auto"/>
      </w:divBdr>
    </w:div>
    <w:div w:id="1408965857">
      <w:bodyDiv w:val="1"/>
      <w:marLeft w:val="0"/>
      <w:marRight w:val="0"/>
      <w:marTop w:val="0"/>
      <w:marBottom w:val="0"/>
      <w:divBdr>
        <w:top w:val="none" w:sz="0" w:space="0" w:color="auto"/>
        <w:left w:val="none" w:sz="0" w:space="0" w:color="auto"/>
        <w:bottom w:val="none" w:sz="0" w:space="0" w:color="auto"/>
        <w:right w:val="none" w:sz="0" w:space="0" w:color="auto"/>
      </w:divBdr>
    </w:div>
    <w:div w:id="1651060229">
      <w:bodyDiv w:val="1"/>
      <w:marLeft w:val="0"/>
      <w:marRight w:val="0"/>
      <w:marTop w:val="0"/>
      <w:marBottom w:val="0"/>
      <w:divBdr>
        <w:top w:val="none" w:sz="0" w:space="0" w:color="auto"/>
        <w:left w:val="none" w:sz="0" w:space="0" w:color="auto"/>
        <w:bottom w:val="none" w:sz="0" w:space="0" w:color="auto"/>
        <w:right w:val="none" w:sz="0" w:space="0" w:color="auto"/>
      </w:divBdr>
    </w:div>
    <w:div w:id="1686050807">
      <w:bodyDiv w:val="1"/>
      <w:marLeft w:val="0"/>
      <w:marRight w:val="0"/>
      <w:marTop w:val="0"/>
      <w:marBottom w:val="0"/>
      <w:divBdr>
        <w:top w:val="none" w:sz="0" w:space="0" w:color="auto"/>
        <w:left w:val="none" w:sz="0" w:space="0" w:color="auto"/>
        <w:bottom w:val="none" w:sz="0" w:space="0" w:color="auto"/>
        <w:right w:val="none" w:sz="0" w:space="0" w:color="auto"/>
      </w:divBdr>
    </w:div>
    <w:div w:id="1686440507">
      <w:bodyDiv w:val="1"/>
      <w:marLeft w:val="0"/>
      <w:marRight w:val="0"/>
      <w:marTop w:val="0"/>
      <w:marBottom w:val="0"/>
      <w:divBdr>
        <w:top w:val="none" w:sz="0" w:space="0" w:color="auto"/>
        <w:left w:val="none" w:sz="0" w:space="0" w:color="auto"/>
        <w:bottom w:val="none" w:sz="0" w:space="0" w:color="auto"/>
        <w:right w:val="none" w:sz="0" w:space="0" w:color="auto"/>
      </w:divBdr>
    </w:div>
    <w:div w:id="1692491517">
      <w:bodyDiv w:val="1"/>
      <w:marLeft w:val="0"/>
      <w:marRight w:val="0"/>
      <w:marTop w:val="0"/>
      <w:marBottom w:val="0"/>
      <w:divBdr>
        <w:top w:val="none" w:sz="0" w:space="0" w:color="auto"/>
        <w:left w:val="none" w:sz="0" w:space="0" w:color="auto"/>
        <w:bottom w:val="none" w:sz="0" w:space="0" w:color="auto"/>
        <w:right w:val="none" w:sz="0" w:space="0" w:color="auto"/>
      </w:divBdr>
    </w:div>
    <w:div w:id="1823616695">
      <w:bodyDiv w:val="1"/>
      <w:marLeft w:val="0"/>
      <w:marRight w:val="0"/>
      <w:marTop w:val="0"/>
      <w:marBottom w:val="0"/>
      <w:divBdr>
        <w:top w:val="none" w:sz="0" w:space="0" w:color="auto"/>
        <w:left w:val="none" w:sz="0" w:space="0" w:color="auto"/>
        <w:bottom w:val="none" w:sz="0" w:space="0" w:color="auto"/>
        <w:right w:val="none" w:sz="0" w:space="0" w:color="auto"/>
      </w:divBdr>
    </w:div>
    <w:div w:id="1831023835">
      <w:bodyDiv w:val="1"/>
      <w:marLeft w:val="0"/>
      <w:marRight w:val="0"/>
      <w:marTop w:val="0"/>
      <w:marBottom w:val="0"/>
      <w:divBdr>
        <w:top w:val="none" w:sz="0" w:space="0" w:color="auto"/>
        <w:left w:val="none" w:sz="0" w:space="0" w:color="auto"/>
        <w:bottom w:val="none" w:sz="0" w:space="0" w:color="auto"/>
        <w:right w:val="none" w:sz="0" w:space="0" w:color="auto"/>
      </w:divBdr>
    </w:div>
    <w:div w:id="1914973063">
      <w:bodyDiv w:val="1"/>
      <w:marLeft w:val="0"/>
      <w:marRight w:val="0"/>
      <w:marTop w:val="0"/>
      <w:marBottom w:val="0"/>
      <w:divBdr>
        <w:top w:val="none" w:sz="0" w:space="0" w:color="auto"/>
        <w:left w:val="none" w:sz="0" w:space="0" w:color="auto"/>
        <w:bottom w:val="none" w:sz="0" w:space="0" w:color="auto"/>
        <w:right w:val="none" w:sz="0" w:space="0" w:color="auto"/>
      </w:divBdr>
    </w:div>
    <w:div w:id="1922374305">
      <w:bodyDiv w:val="1"/>
      <w:marLeft w:val="0"/>
      <w:marRight w:val="0"/>
      <w:marTop w:val="0"/>
      <w:marBottom w:val="0"/>
      <w:divBdr>
        <w:top w:val="none" w:sz="0" w:space="0" w:color="auto"/>
        <w:left w:val="none" w:sz="0" w:space="0" w:color="auto"/>
        <w:bottom w:val="none" w:sz="0" w:space="0" w:color="auto"/>
        <w:right w:val="none" w:sz="0" w:space="0" w:color="auto"/>
      </w:divBdr>
      <w:divsChild>
        <w:div w:id="138573941">
          <w:marLeft w:val="0"/>
          <w:marRight w:val="0"/>
          <w:marTop w:val="0"/>
          <w:marBottom w:val="0"/>
          <w:divBdr>
            <w:top w:val="none" w:sz="0" w:space="0" w:color="auto"/>
            <w:left w:val="none" w:sz="0" w:space="0" w:color="auto"/>
            <w:bottom w:val="none" w:sz="0" w:space="0" w:color="auto"/>
            <w:right w:val="none" w:sz="0" w:space="0" w:color="auto"/>
          </w:divBdr>
        </w:div>
        <w:div w:id="157575824">
          <w:marLeft w:val="0"/>
          <w:marRight w:val="0"/>
          <w:marTop w:val="0"/>
          <w:marBottom w:val="0"/>
          <w:divBdr>
            <w:top w:val="none" w:sz="0" w:space="0" w:color="auto"/>
            <w:left w:val="none" w:sz="0" w:space="0" w:color="auto"/>
            <w:bottom w:val="none" w:sz="0" w:space="0" w:color="auto"/>
            <w:right w:val="none" w:sz="0" w:space="0" w:color="auto"/>
          </w:divBdr>
        </w:div>
        <w:div w:id="308440035">
          <w:marLeft w:val="0"/>
          <w:marRight w:val="0"/>
          <w:marTop w:val="0"/>
          <w:marBottom w:val="0"/>
          <w:divBdr>
            <w:top w:val="none" w:sz="0" w:space="0" w:color="auto"/>
            <w:left w:val="none" w:sz="0" w:space="0" w:color="auto"/>
            <w:bottom w:val="none" w:sz="0" w:space="0" w:color="auto"/>
            <w:right w:val="none" w:sz="0" w:space="0" w:color="auto"/>
          </w:divBdr>
        </w:div>
        <w:div w:id="315495233">
          <w:marLeft w:val="0"/>
          <w:marRight w:val="0"/>
          <w:marTop w:val="0"/>
          <w:marBottom w:val="0"/>
          <w:divBdr>
            <w:top w:val="none" w:sz="0" w:space="0" w:color="auto"/>
            <w:left w:val="none" w:sz="0" w:space="0" w:color="auto"/>
            <w:bottom w:val="none" w:sz="0" w:space="0" w:color="auto"/>
            <w:right w:val="none" w:sz="0" w:space="0" w:color="auto"/>
          </w:divBdr>
        </w:div>
        <w:div w:id="351997010">
          <w:marLeft w:val="0"/>
          <w:marRight w:val="0"/>
          <w:marTop w:val="0"/>
          <w:marBottom w:val="0"/>
          <w:divBdr>
            <w:top w:val="none" w:sz="0" w:space="0" w:color="auto"/>
            <w:left w:val="none" w:sz="0" w:space="0" w:color="auto"/>
            <w:bottom w:val="none" w:sz="0" w:space="0" w:color="auto"/>
            <w:right w:val="none" w:sz="0" w:space="0" w:color="auto"/>
          </w:divBdr>
        </w:div>
        <w:div w:id="601189317">
          <w:marLeft w:val="0"/>
          <w:marRight w:val="0"/>
          <w:marTop w:val="0"/>
          <w:marBottom w:val="0"/>
          <w:divBdr>
            <w:top w:val="none" w:sz="0" w:space="0" w:color="auto"/>
            <w:left w:val="none" w:sz="0" w:space="0" w:color="auto"/>
            <w:bottom w:val="none" w:sz="0" w:space="0" w:color="auto"/>
            <w:right w:val="none" w:sz="0" w:space="0" w:color="auto"/>
          </w:divBdr>
        </w:div>
        <w:div w:id="634607603">
          <w:marLeft w:val="0"/>
          <w:marRight w:val="0"/>
          <w:marTop w:val="0"/>
          <w:marBottom w:val="0"/>
          <w:divBdr>
            <w:top w:val="none" w:sz="0" w:space="0" w:color="auto"/>
            <w:left w:val="none" w:sz="0" w:space="0" w:color="auto"/>
            <w:bottom w:val="none" w:sz="0" w:space="0" w:color="auto"/>
            <w:right w:val="none" w:sz="0" w:space="0" w:color="auto"/>
          </w:divBdr>
        </w:div>
        <w:div w:id="661932123">
          <w:marLeft w:val="0"/>
          <w:marRight w:val="0"/>
          <w:marTop w:val="0"/>
          <w:marBottom w:val="0"/>
          <w:divBdr>
            <w:top w:val="none" w:sz="0" w:space="0" w:color="auto"/>
            <w:left w:val="none" w:sz="0" w:space="0" w:color="auto"/>
            <w:bottom w:val="none" w:sz="0" w:space="0" w:color="auto"/>
            <w:right w:val="none" w:sz="0" w:space="0" w:color="auto"/>
          </w:divBdr>
        </w:div>
        <w:div w:id="685444542">
          <w:marLeft w:val="0"/>
          <w:marRight w:val="0"/>
          <w:marTop w:val="0"/>
          <w:marBottom w:val="0"/>
          <w:divBdr>
            <w:top w:val="none" w:sz="0" w:space="0" w:color="auto"/>
            <w:left w:val="none" w:sz="0" w:space="0" w:color="auto"/>
            <w:bottom w:val="none" w:sz="0" w:space="0" w:color="auto"/>
            <w:right w:val="none" w:sz="0" w:space="0" w:color="auto"/>
          </w:divBdr>
        </w:div>
        <w:div w:id="712769662">
          <w:marLeft w:val="0"/>
          <w:marRight w:val="0"/>
          <w:marTop w:val="0"/>
          <w:marBottom w:val="0"/>
          <w:divBdr>
            <w:top w:val="none" w:sz="0" w:space="0" w:color="auto"/>
            <w:left w:val="none" w:sz="0" w:space="0" w:color="auto"/>
            <w:bottom w:val="none" w:sz="0" w:space="0" w:color="auto"/>
            <w:right w:val="none" w:sz="0" w:space="0" w:color="auto"/>
          </w:divBdr>
        </w:div>
        <w:div w:id="729839240">
          <w:marLeft w:val="0"/>
          <w:marRight w:val="0"/>
          <w:marTop w:val="0"/>
          <w:marBottom w:val="0"/>
          <w:divBdr>
            <w:top w:val="none" w:sz="0" w:space="0" w:color="auto"/>
            <w:left w:val="none" w:sz="0" w:space="0" w:color="auto"/>
            <w:bottom w:val="none" w:sz="0" w:space="0" w:color="auto"/>
            <w:right w:val="none" w:sz="0" w:space="0" w:color="auto"/>
          </w:divBdr>
        </w:div>
        <w:div w:id="741104056">
          <w:marLeft w:val="0"/>
          <w:marRight w:val="0"/>
          <w:marTop w:val="0"/>
          <w:marBottom w:val="0"/>
          <w:divBdr>
            <w:top w:val="none" w:sz="0" w:space="0" w:color="auto"/>
            <w:left w:val="none" w:sz="0" w:space="0" w:color="auto"/>
            <w:bottom w:val="none" w:sz="0" w:space="0" w:color="auto"/>
            <w:right w:val="none" w:sz="0" w:space="0" w:color="auto"/>
          </w:divBdr>
        </w:div>
        <w:div w:id="947783922">
          <w:marLeft w:val="0"/>
          <w:marRight w:val="0"/>
          <w:marTop w:val="0"/>
          <w:marBottom w:val="0"/>
          <w:divBdr>
            <w:top w:val="none" w:sz="0" w:space="0" w:color="auto"/>
            <w:left w:val="none" w:sz="0" w:space="0" w:color="auto"/>
            <w:bottom w:val="none" w:sz="0" w:space="0" w:color="auto"/>
            <w:right w:val="none" w:sz="0" w:space="0" w:color="auto"/>
          </w:divBdr>
        </w:div>
        <w:div w:id="948199175">
          <w:marLeft w:val="0"/>
          <w:marRight w:val="0"/>
          <w:marTop w:val="0"/>
          <w:marBottom w:val="0"/>
          <w:divBdr>
            <w:top w:val="none" w:sz="0" w:space="0" w:color="auto"/>
            <w:left w:val="none" w:sz="0" w:space="0" w:color="auto"/>
            <w:bottom w:val="none" w:sz="0" w:space="0" w:color="auto"/>
            <w:right w:val="none" w:sz="0" w:space="0" w:color="auto"/>
          </w:divBdr>
        </w:div>
        <w:div w:id="980693437">
          <w:marLeft w:val="0"/>
          <w:marRight w:val="0"/>
          <w:marTop w:val="0"/>
          <w:marBottom w:val="0"/>
          <w:divBdr>
            <w:top w:val="none" w:sz="0" w:space="0" w:color="auto"/>
            <w:left w:val="none" w:sz="0" w:space="0" w:color="auto"/>
            <w:bottom w:val="none" w:sz="0" w:space="0" w:color="auto"/>
            <w:right w:val="none" w:sz="0" w:space="0" w:color="auto"/>
          </w:divBdr>
        </w:div>
        <w:div w:id="1001390498">
          <w:marLeft w:val="0"/>
          <w:marRight w:val="0"/>
          <w:marTop w:val="0"/>
          <w:marBottom w:val="0"/>
          <w:divBdr>
            <w:top w:val="none" w:sz="0" w:space="0" w:color="auto"/>
            <w:left w:val="none" w:sz="0" w:space="0" w:color="auto"/>
            <w:bottom w:val="none" w:sz="0" w:space="0" w:color="auto"/>
            <w:right w:val="none" w:sz="0" w:space="0" w:color="auto"/>
          </w:divBdr>
        </w:div>
        <w:div w:id="1001618458">
          <w:marLeft w:val="0"/>
          <w:marRight w:val="0"/>
          <w:marTop w:val="0"/>
          <w:marBottom w:val="0"/>
          <w:divBdr>
            <w:top w:val="none" w:sz="0" w:space="0" w:color="auto"/>
            <w:left w:val="none" w:sz="0" w:space="0" w:color="auto"/>
            <w:bottom w:val="none" w:sz="0" w:space="0" w:color="auto"/>
            <w:right w:val="none" w:sz="0" w:space="0" w:color="auto"/>
          </w:divBdr>
        </w:div>
        <w:div w:id="1205944569">
          <w:marLeft w:val="0"/>
          <w:marRight w:val="0"/>
          <w:marTop w:val="0"/>
          <w:marBottom w:val="0"/>
          <w:divBdr>
            <w:top w:val="none" w:sz="0" w:space="0" w:color="auto"/>
            <w:left w:val="none" w:sz="0" w:space="0" w:color="auto"/>
            <w:bottom w:val="none" w:sz="0" w:space="0" w:color="auto"/>
            <w:right w:val="none" w:sz="0" w:space="0" w:color="auto"/>
          </w:divBdr>
        </w:div>
        <w:div w:id="1294019511">
          <w:marLeft w:val="0"/>
          <w:marRight w:val="0"/>
          <w:marTop w:val="0"/>
          <w:marBottom w:val="0"/>
          <w:divBdr>
            <w:top w:val="none" w:sz="0" w:space="0" w:color="auto"/>
            <w:left w:val="none" w:sz="0" w:space="0" w:color="auto"/>
            <w:bottom w:val="none" w:sz="0" w:space="0" w:color="auto"/>
            <w:right w:val="none" w:sz="0" w:space="0" w:color="auto"/>
          </w:divBdr>
        </w:div>
        <w:div w:id="1582639762">
          <w:marLeft w:val="0"/>
          <w:marRight w:val="0"/>
          <w:marTop w:val="0"/>
          <w:marBottom w:val="0"/>
          <w:divBdr>
            <w:top w:val="none" w:sz="0" w:space="0" w:color="auto"/>
            <w:left w:val="none" w:sz="0" w:space="0" w:color="auto"/>
            <w:bottom w:val="none" w:sz="0" w:space="0" w:color="auto"/>
            <w:right w:val="none" w:sz="0" w:space="0" w:color="auto"/>
          </w:divBdr>
        </w:div>
        <w:div w:id="1651324442">
          <w:marLeft w:val="0"/>
          <w:marRight w:val="0"/>
          <w:marTop w:val="0"/>
          <w:marBottom w:val="0"/>
          <w:divBdr>
            <w:top w:val="none" w:sz="0" w:space="0" w:color="auto"/>
            <w:left w:val="none" w:sz="0" w:space="0" w:color="auto"/>
            <w:bottom w:val="none" w:sz="0" w:space="0" w:color="auto"/>
            <w:right w:val="none" w:sz="0" w:space="0" w:color="auto"/>
          </w:divBdr>
        </w:div>
        <w:div w:id="1910268577">
          <w:marLeft w:val="0"/>
          <w:marRight w:val="0"/>
          <w:marTop w:val="0"/>
          <w:marBottom w:val="0"/>
          <w:divBdr>
            <w:top w:val="none" w:sz="0" w:space="0" w:color="auto"/>
            <w:left w:val="none" w:sz="0" w:space="0" w:color="auto"/>
            <w:bottom w:val="none" w:sz="0" w:space="0" w:color="auto"/>
            <w:right w:val="none" w:sz="0" w:space="0" w:color="auto"/>
          </w:divBdr>
        </w:div>
        <w:div w:id="1986858221">
          <w:marLeft w:val="0"/>
          <w:marRight w:val="0"/>
          <w:marTop w:val="0"/>
          <w:marBottom w:val="0"/>
          <w:divBdr>
            <w:top w:val="none" w:sz="0" w:space="0" w:color="auto"/>
            <w:left w:val="none" w:sz="0" w:space="0" w:color="auto"/>
            <w:bottom w:val="none" w:sz="0" w:space="0" w:color="auto"/>
            <w:right w:val="none" w:sz="0" w:space="0" w:color="auto"/>
          </w:divBdr>
        </w:div>
      </w:divsChild>
    </w:div>
    <w:div w:id="2029940184">
      <w:bodyDiv w:val="1"/>
      <w:marLeft w:val="0"/>
      <w:marRight w:val="0"/>
      <w:marTop w:val="0"/>
      <w:marBottom w:val="0"/>
      <w:divBdr>
        <w:top w:val="none" w:sz="0" w:space="0" w:color="auto"/>
        <w:left w:val="none" w:sz="0" w:space="0" w:color="auto"/>
        <w:bottom w:val="none" w:sz="0" w:space="0" w:color="auto"/>
        <w:right w:val="none" w:sz="0" w:space="0" w:color="auto"/>
      </w:divBdr>
      <w:divsChild>
        <w:div w:id="763694367">
          <w:marLeft w:val="0"/>
          <w:marRight w:val="0"/>
          <w:marTop w:val="0"/>
          <w:marBottom w:val="0"/>
          <w:divBdr>
            <w:top w:val="none" w:sz="0" w:space="0" w:color="auto"/>
            <w:left w:val="none" w:sz="0" w:space="0" w:color="auto"/>
            <w:bottom w:val="none" w:sz="0" w:space="0" w:color="auto"/>
            <w:right w:val="none" w:sz="0" w:space="0" w:color="auto"/>
          </w:divBdr>
        </w:div>
      </w:divsChild>
    </w:div>
    <w:div w:id="20323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ha@iimahd.erne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us.tue.nl/ep-cgi/ep_publ_detail.opl?taal=NL&amp;rn=20072518&amp;volgnr=244019"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sne10</b:Tag>
    <b:SourceType>JournalArticle</b:SourceType>
    <b:Guid>{93AD0289-3122-4869-BDFF-9A275E7A7DCD}</b:Guid>
    <b:Title>jhfjdhfjd</b:Title>
    <b:Year>2010</b:Year>
    <b:Publisher>elsevier</b:Publisher>
    <b:Author>
      <b:Author>
        <b:NameList>
          <b:Person>
            <b:Last>sneha</b:Last>
          </b:Person>
        </b:NameList>
      </b:Author>
    </b:Author>
    <b:Volume>69</b:Volume>
    <b:Issue>3</b:Issue>
    <b:RefOrder>1</b:RefOrder>
  </b:Source>
</b:Sources>
</file>

<file path=customXml/itemProps1.xml><?xml version="1.0" encoding="utf-8"?>
<ds:datastoreItem xmlns:ds="http://schemas.openxmlformats.org/officeDocument/2006/customXml" ds:itemID="{F3DB1AF2-A3E2-4F65-B001-A2ADFA50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8407</Words>
  <Characters>47926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Abstract</vt:lpstr>
    </vt:vector>
  </TitlesOfParts>
  <Company>Microsoft</Company>
  <LinksUpToDate>false</LinksUpToDate>
  <CharactersWithSpaces>56221</CharactersWithSpaces>
  <SharedDoc>false</SharedDoc>
  <HLinks>
    <vt:vector size="42" baseType="variant">
      <vt:variant>
        <vt:i4>3866747</vt:i4>
      </vt:variant>
      <vt:variant>
        <vt:i4>9</vt:i4>
      </vt:variant>
      <vt:variant>
        <vt:i4>0</vt:i4>
      </vt:variant>
      <vt:variant>
        <vt:i4>5</vt:i4>
      </vt:variant>
      <vt:variant>
        <vt:lpwstr>https://venus.tue.nl/ep-cgi/ep_publ_detail.opl?taal=NL&amp;rn=20072518&amp;volgnr=244019</vt:lpwstr>
      </vt:variant>
      <vt:variant>
        <vt:lpwstr/>
      </vt:variant>
      <vt:variant>
        <vt:i4>4915286</vt:i4>
      </vt:variant>
      <vt:variant>
        <vt:i4>6</vt:i4>
      </vt:variant>
      <vt:variant>
        <vt:i4>0</vt:i4>
      </vt:variant>
      <vt:variant>
        <vt:i4>5</vt:i4>
      </vt:variant>
      <vt:variant>
        <vt:lpwstr>http://www.myoxigen.com/</vt:lpwstr>
      </vt:variant>
      <vt:variant>
        <vt:lpwstr/>
      </vt:variant>
      <vt:variant>
        <vt:i4>3342461</vt:i4>
      </vt:variant>
      <vt:variant>
        <vt:i4>3</vt:i4>
      </vt:variant>
      <vt:variant>
        <vt:i4>0</vt:i4>
      </vt:variant>
      <vt:variant>
        <vt:i4>5</vt:i4>
      </vt:variant>
      <vt:variant>
        <vt:lpwstr>http://www.alw.com/</vt:lpwstr>
      </vt:variant>
      <vt:variant>
        <vt:lpwstr/>
      </vt:variant>
      <vt:variant>
        <vt:i4>983165</vt:i4>
      </vt:variant>
      <vt:variant>
        <vt:i4>0</vt:i4>
      </vt:variant>
      <vt:variant>
        <vt:i4>0</vt:i4>
      </vt:variant>
      <vt:variant>
        <vt:i4>5</vt:i4>
      </vt:variant>
      <vt:variant>
        <vt:lpwstr>mailto:rekha@iimahd.ernet.in</vt:lpwstr>
      </vt:variant>
      <vt:variant>
        <vt:lpwstr/>
      </vt:variant>
      <vt:variant>
        <vt:i4>2555961</vt:i4>
      </vt:variant>
      <vt:variant>
        <vt:i4>6</vt:i4>
      </vt:variant>
      <vt:variant>
        <vt:i4>0</vt:i4>
      </vt:variant>
      <vt:variant>
        <vt:i4>5</vt:i4>
      </vt:variant>
      <vt:variant>
        <vt:lpwstr>http://indiamicrofinance.com/sbi-little-world.html</vt:lpwstr>
      </vt:variant>
      <vt:variant>
        <vt:lpwstr/>
      </vt:variant>
      <vt:variant>
        <vt:i4>7536721</vt:i4>
      </vt:variant>
      <vt:variant>
        <vt:i4>3</vt:i4>
      </vt:variant>
      <vt:variant>
        <vt:i4>0</vt:i4>
      </vt:variant>
      <vt:variant>
        <vt:i4>5</vt:i4>
      </vt:variant>
      <vt:variant>
        <vt:lpwstr>http://www.inclusion.in/index.php?option=com_content&amp;view=article&amp;id=550&amp;Itemid=77</vt:lpwstr>
      </vt:variant>
      <vt:variant>
        <vt:lpwstr/>
      </vt:variant>
      <vt:variant>
        <vt:i4>4194316</vt:i4>
      </vt:variant>
      <vt:variant>
        <vt:i4>0</vt:i4>
      </vt:variant>
      <vt:variant>
        <vt:i4>0</vt:i4>
      </vt:variant>
      <vt:variant>
        <vt:i4>5</vt:i4>
      </vt:variant>
      <vt:variant>
        <vt:lpwstr>http://flame.org.in/aboutus.aspx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HELLO</dc:creator>
  <cp:lastModifiedBy>Ghazal</cp:lastModifiedBy>
  <cp:revision>2</cp:revision>
  <cp:lastPrinted>2013-12-09T07:13:00Z</cp:lastPrinted>
  <dcterms:created xsi:type="dcterms:W3CDTF">2015-06-02T16:08:00Z</dcterms:created>
  <dcterms:modified xsi:type="dcterms:W3CDTF">2015-06-02T16:08:00Z</dcterms:modified>
</cp:coreProperties>
</file>