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E37B0" w14:textId="7ACD25B9" w:rsidR="0084294A" w:rsidRDefault="00633CBB" w:rsidP="0000701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Hildreth, Mirza, Bhutto: </w:t>
      </w:r>
      <w:bookmarkStart w:id="0" w:name="_GoBack"/>
      <w:r>
        <w:rPr>
          <w:rFonts w:ascii="Times New Roman" w:hAnsi="Times New Roman" w:cs="Times New Roman"/>
          <w:b/>
          <w:sz w:val="24"/>
          <w:szCs w:val="24"/>
        </w:rPr>
        <w:t>Reflections on Pakistan’s 1950s Politics</w:t>
      </w:r>
      <w:bookmarkEnd w:id="0"/>
    </w:p>
    <w:p w14:paraId="486D633A" w14:textId="77777777" w:rsidR="00B0535E" w:rsidRDefault="00B0535E" w:rsidP="0000701D">
      <w:pPr>
        <w:spacing w:line="480" w:lineRule="auto"/>
        <w:rPr>
          <w:rFonts w:ascii="Times New Roman" w:hAnsi="Times New Roman" w:cs="Times New Roman"/>
          <w:sz w:val="24"/>
          <w:szCs w:val="24"/>
        </w:rPr>
      </w:pPr>
    </w:p>
    <w:p w14:paraId="34BEBB7B" w14:textId="557D7812" w:rsidR="00AD2DF7" w:rsidRDefault="001A44B9" w:rsidP="0000701D">
      <w:pPr>
        <w:spacing w:after="0" w:line="480" w:lineRule="auto"/>
        <w:rPr>
          <w:rFonts w:ascii="Times New Roman" w:hAnsi="Times New Roman" w:cs="Times New Roman"/>
          <w:sz w:val="24"/>
          <w:szCs w:val="24"/>
          <w:lang w:eastAsia="en-GB"/>
        </w:rPr>
      </w:pPr>
      <w:r>
        <w:rPr>
          <w:rFonts w:ascii="Times New Roman" w:hAnsi="Times New Roman" w:cs="Times New Roman"/>
          <w:sz w:val="24"/>
          <w:szCs w:val="24"/>
        </w:rPr>
        <w:t xml:space="preserve">Historians have used U.S. </w:t>
      </w:r>
      <w:r w:rsidR="000117BE">
        <w:rPr>
          <w:rFonts w:ascii="Times New Roman" w:hAnsi="Times New Roman" w:cs="Times New Roman"/>
          <w:sz w:val="24"/>
          <w:szCs w:val="24"/>
        </w:rPr>
        <w:t>S</w:t>
      </w:r>
      <w:r>
        <w:rPr>
          <w:rFonts w:ascii="Times New Roman" w:hAnsi="Times New Roman" w:cs="Times New Roman"/>
          <w:sz w:val="24"/>
          <w:szCs w:val="24"/>
        </w:rPr>
        <w:t>tate department records to shed light on such issues as the early Pakistan state’s refugee crisis, the re</w:t>
      </w:r>
      <w:r w:rsidR="000117BE">
        <w:rPr>
          <w:rFonts w:ascii="Times New Roman" w:hAnsi="Times New Roman" w:cs="Times New Roman"/>
          <w:sz w:val="24"/>
          <w:szCs w:val="24"/>
        </w:rPr>
        <w:t>-</w:t>
      </w:r>
      <w:r>
        <w:rPr>
          <w:rFonts w:ascii="Times New Roman" w:hAnsi="Times New Roman" w:cs="Times New Roman"/>
          <w:sz w:val="24"/>
          <w:szCs w:val="24"/>
        </w:rPr>
        <w:t>emergence of ethnic tensions following the short</w:t>
      </w:r>
      <w:r w:rsidR="000117BE">
        <w:rPr>
          <w:rFonts w:ascii="Times New Roman" w:hAnsi="Times New Roman" w:cs="Times New Roman"/>
          <w:sz w:val="24"/>
          <w:szCs w:val="24"/>
        </w:rPr>
        <w:t xml:space="preserve"> </w:t>
      </w:r>
      <w:r>
        <w:rPr>
          <w:rFonts w:ascii="Times New Roman" w:hAnsi="Times New Roman" w:cs="Times New Roman"/>
          <w:sz w:val="24"/>
          <w:szCs w:val="24"/>
        </w:rPr>
        <w:t>live</w:t>
      </w:r>
      <w:r w:rsidR="000117BE">
        <w:rPr>
          <w:rFonts w:ascii="Times New Roman" w:hAnsi="Times New Roman" w:cs="Times New Roman"/>
          <w:sz w:val="24"/>
          <w:szCs w:val="24"/>
        </w:rPr>
        <w:t>d</w:t>
      </w:r>
      <w:r>
        <w:rPr>
          <w:rFonts w:ascii="Times New Roman" w:hAnsi="Times New Roman" w:cs="Times New Roman"/>
          <w:sz w:val="24"/>
          <w:szCs w:val="24"/>
        </w:rPr>
        <w:t xml:space="preserve"> unity of the c</w:t>
      </w:r>
      <w:r w:rsidR="000117BE">
        <w:rPr>
          <w:rFonts w:ascii="Times New Roman" w:hAnsi="Times New Roman" w:cs="Times New Roman"/>
          <w:sz w:val="24"/>
          <w:szCs w:val="24"/>
        </w:rPr>
        <w:t>l</w:t>
      </w:r>
      <w:r>
        <w:rPr>
          <w:rFonts w:ascii="Times New Roman" w:hAnsi="Times New Roman" w:cs="Times New Roman"/>
          <w:sz w:val="24"/>
          <w:szCs w:val="24"/>
        </w:rPr>
        <w:t xml:space="preserve">osing </w:t>
      </w:r>
      <w:r w:rsidR="000117BE">
        <w:rPr>
          <w:rFonts w:ascii="Times New Roman" w:hAnsi="Times New Roman" w:cs="Times New Roman"/>
          <w:sz w:val="24"/>
          <w:szCs w:val="24"/>
        </w:rPr>
        <w:t>period</w:t>
      </w:r>
      <w:r>
        <w:rPr>
          <w:rFonts w:ascii="Times New Roman" w:hAnsi="Times New Roman" w:cs="Times New Roman"/>
          <w:sz w:val="24"/>
          <w:szCs w:val="24"/>
        </w:rPr>
        <w:t xml:space="preserve"> of the freedom movement, and the emergence of a </w:t>
      </w:r>
      <w:r w:rsidR="000117BE">
        <w:rPr>
          <w:rFonts w:ascii="Times New Roman" w:hAnsi="Times New Roman" w:cs="Times New Roman"/>
          <w:sz w:val="24"/>
          <w:szCs w:val="24"/>
        </w:rPr>
        <w:t>‘</w:t>
      </w:r>
      <w:r>
        <w:rPr>
          <w:rFonts w:ascii="Times New Roman" w:hAnsi="Times New Roman" w:cs="Times New Roman"/>
          <w:sz w:val="24"/>
          <w:szCs w:val="24"/>
        </w:rPr>
        <w:t>political economy of defence</w:t>
      </w:r>
      <w:r w:rsidR="000117BE">
        <w:rPr>
          <w:rFonts w:ascii="Times New Roman" w:hAnsi="Times New Roman" w:cs="Times New Roman"/>
          <w:sz w:val="24"/>
          <w:szCs w:val="24"/>
        </w:rPr>
        <w:t>’</w:t>
      </w:r>
      <w:r>
        <w:rPr>
          <w:rFonts w:ascii="Times New Roman" w:hAnsi="Times New Roman" w:cs="Times New Roman"/>
          <w:sz w:val="24"/>
          <w:szCs w:val="24"/>
        </w:rPr>
        <w:t xml:space="preserve"> rather than</w:t>
      </w:r>
      <w:r w:rsidR="000117BE">
        <w:rPr>
          <w:rFonts w:ascii="Times New Roman" w:hAnsi="Times New Roman" w:cs="Times New Roman"/>
          <w:sz w:val="24"/>
          <w:szCs w:val="24"/>
        </w:rPr>
        <w:t xml:space="preserve"> one of</w:t>
      </w:r>
      <w:r>
        <w:rPr>
          <w:rFonts w:ascii="Times New Roman" w:hAnsi="Times New Roman" w:cs="Times New Roman"/>
          <w:sz w:val="24"/>
          <w:szCs w:val="24"/>
        </w:rPr>
        <w:t xml:space="preserve"> development.</w:t>
      </w:r>
      <w:r w:rsidR="00E068CB">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Lying behind these concerns is the overarching theme of the failure to consolidate democracy</w:t>
      </w:r>
      <w:r w:rsidR="000117BE">
        <w:rPr>
          <w:rFonts w:ascii="Times New Roman" w:hAnsi="Times New Roman" w:cs="Times New Roman"/>
          <w:sz w:val="24"/>
          <w:szCs w:val="24"/>
        </w:rPr>
        <w:t xml:space="preserve"> in the state’s formative years.</w:t>
      </w:r>
      <w:r>
        <w:rPr>
          <w:rFonts w:ascii="Times New Roman" w:hAnsi="Times New Roman" w:cs="Times New Roman"/>
          <w:sz w:val="24"/>
          <w:szCs w:val="24"/>
        </w:rPr>
        <w:t xml:space="preserve"> </w:t>
      </w:r>
      <w:r w:rsidR="008F35B8">
        <w:rPr>
          <w:rFonts w:ascii="Times New Roman" w:hAnsi="Times New Roman" w:cs="Times New Roman"/>
          <w:sz w:val="24"/>
          <w:szCs w:val="24"/>
        </w:rPr>
        <w:t>Scholars</w:t>
      </w:r>
      <w:r w:rsidR="00AD2DF7">
        <w:rPr>
          <w:rFonts w:ascii="Times New Roman" w:hAnsi="Times New Roman" w:cs="Times New Roman"/>
          <w:sz w:val="24"/>
          <w:szCs w:val="24"/>
        </w:rPr>
        <w:t xml:space="preserve"> have increasingly argued that the failure to develop strong political institutions, hindered democratic consolidation. It is linked with the weak institutionalisation of the Muslim League in the future Pakistan areas, where British rule had consolidated the power of local elites. The freedom movement had little choice but to co-opt them as work by myself, David Gilmartin, Sarah Ansari and others has revealed.</w:t>
      </w:r>
      <w:r w:rsidR="00AD2DF7">
        <w:rPr>
          <w:rStyle w:val="FootnoteReference"/>
          <w:rFonts w:ascii="Times New Roman" w:hAnsi="Times New Roman" w:cs="Times New Roman"/>
          <w:sz w:val="24"/>
          <w:szCs w:val="24"/>
        </w:rPr>
        <w:footnoteReference w:id="2"/>
      </w:r>
      <w:r w:rsidR="00AD2DF7">
        <w:rPr>
          <w:rFonts w:ascii="Times New Roman" w:hAnsi="Times New Roman" w:cs="Times New Roman"/>
          <w:sz w:val="24"/>
          <w:szCs w:val="24"/>
        </w:rPr>
        <w:t xml:space="preserve"> Patron-client politics never really went away and resurfaced immediately after Pakistan was achieved. Whilst the post-independence provincial politics were especially marked by factionalism, this was inducted into national level politics where the Muslim League leadership had recourse to local leaders in the absence of its own strong powerbase and local constituencies of support. The fragmentation of the Muslim League from the mid-1950s accelerated this process. </w:t>
      </w:r>
    </w:p>
    <w:p w14:paraId="2ADB1980" w14:textId="77777777" w:rsidR="00AD2DF7" w:rsidRDefault="00AD2DF7" w:rsidP="0000701D">
      <w:pPr>
        <w:spacing w:line="480" w:lineRule="auto"/>
        <w:rPr>
          <w:rFonts w:ascii="Times New Roman" w:hAnsi="Times New Roman" w:cs="Times New Roman"/>
          <w:sz w:val="24"/>
          <w:szCs w:val="24"/>
        </w:rPr>
      </w:pPr>
    </w:p>
    <w:p w14:paraId="4724D58E" w14:textId="5F9757CC" w:rsidR="001A44B9" w:rsidRDefault="00AD2DF7" w:rsidP="0000701D">
      <w:pPr>
        <w:spacing w:line="480" w:lineRule="auto"/>
        <w:rPr>
          <w:rFonts w:ascii="Times New Roman" w:hAnsi="Times New Roman" w:cs="Times New Roman"/>
          <w:sz w:val="24"/>
          <w:szCs w:val="24"/>
        </w:rPr>
      </w:pPr>
      <w:r>
        <w:rPr>
          <w:rFonts w:ascii="Times New Roman" w:hAnsi="Times New Roman" w:cs="Times New Roman"/>
          <w:sz w:val="24"/>
          <w:szCs w:val="24"/>
        </w:rPr>
        <w:t xml:space="preserve">U.S. official </w:t>
      </w:r>
      <w:r w:rsidR="001A44B9">
        <w:rPr>
          <w:rFonts w:ascii="Times New Roman" w:hAnsi="Times New Roman" w:cs="Times New Roman"/>
          <w:sz w:val="24"/>
          <w:szCs w:val="24"/>
        </w:rPr>
        <w:t>records at College Park, Maryland, have been supplemented by private papers at the Library of Congress and in the various Presidential Libraries. Whilst there are plans to digitise the Horace Hildreth Collection, researchers</w:t>
      </w:r>
      <w:r w:rsidR="000117BE">
        <w:rPr>
          <w:rFonts w:ascii="Times New Roman" w:hAnsi="Times New Roman" w:cs="Times New Roman"/>
          <w:sz w:val="24"/>
          <w:szCs w:val="24"/>
        </w:rPr>
        <w:t xml:space="preserve"> </w:t>
      </w:r>
      <w:r w:rsidR="001A44B9">
        <w:rPr>
          <w:rFonts w:ascii="Times New Roman" w:hAnsi="Times New Roman" w:cs="Times New Roman"/>
          <w:sz w:val="24"/>
          <w:szCs w:val="24"/>
        </w:rPr>
        <w:t xml:space="preserve">presently </w:t>
      </w:r>
      <w:r w:rsidR="000117BE">
        <w:rPr>
          <w:rFonts w:ascii="Times New Roman" w:hAnsi="Times New Roman" w:cs="Times New Roman"/>
          <w:sz w:val="24"/>
          <w:szCs w:val="24"/>
        </w:rPr>
        <w:t>need</w:t>
      </w:r>
      <w:r w:rsidR="001A44B9">
        <w:rPr>
          <w:rFonts w:ascii="Times New Roman" w:hAnsi="Times New Roman" w:cs="Times New Roman"/>
          <w:sz w:val="24"/>
          <w:szCs w:val="24"/>
        </w:rPr>
        <w:t xml:space="preserve"> to consult it at the Maine </w:t>
      </w:r>
      <w:r w:rsidR="001A44B9">
        <w:rPr>
          <w:rFonts w:ascii="Times New Roman" w:hAnsi="Times New Roman" w:cs="Times New Roman"/>
          <w:sz w:val="24"/>
          <w:szCs w:val="24"/>
        </w:rPr>
        <w:lastRenderedPageBreak/>
        <w:t>Historical Society. While Portland</w:t>
      </w:r>
      <w:r w:rsidR="000117BE">
        <w:rPr>
          <w:rFonts w:ascii="Times New Roman" w:hAnsi="Times New Roman" w:cs="Times New Roman"/>
          <w:sz w:val="24"/>
          <w:szCs w:val="24"/>
        </w:rPr>
        <w:t xml:space="preserve"> is hardly off</w:t>
      </w:r>
      <w:r w:rsidR="001A44B9">
        <w:rPr>
          <w:rFonts w:ascii="Times New Roman" w:hAnsi="Times New Roman" w:cs="Times New Roman"/>
          <w:sz w:val="24"/>
          <w:szCs w:val="24"/>
        </w:rPr>
        <w:t xml:space="preserve"> the beat</w:t>
      </w:r>
      <w:r w:rsidR="000117BE">
        <w:rPr>
          <w:rFonts w:ascii="Times New Roman" w:hAnsi="Times New Roman" w:cs="Times New Roman"/>
          <w:sz w:val="24"/>
          <w:szCs w:val="24"/>
        </w:rPr>
        <w:t>e</w:t>
      </w:r>
      <w:r w:rsidR="001A44B9">
        <w:rPr>
          <w:rFonts w:ascii="Times New Roman" w:hAnsi="Times New Roman" w:cs="Times New Roman"/>
          <w:sz w:val="24"/>
          <w:szCs w:val="24"/>
        </w:rPr>
        <w:t>n track, it is just over 2 hours by coach</w:t>
      </w:r>
      <w:r w:rsidR="00BF0DBF">
        <w:rPr>
          <w:rFonts w:ascii="Times New Roman" w:hAnsi="Times New Roman" w:cs="Times New Roman"/>
          <w:sz w:val="24"/>
          <w:szCs w:val="24"/>
        </w:rPr>
        <w:t xml:space="preserve"> on I-95N</w:t>
      </w:r>
      <w:r w:rsidR="001A44B9">
        <w:rPr>
          <w:rFonts w:ascii="Times New Roman" w:hAnsi="Times New Roman" w:cs="Times New Roman"/>
          <w:sz w:val="24"/>
          <w:szCs w:val="24"/>
        </w:rPr>
        <w:t xml:space="preserve"> from Boston, the</w:t>
      </w:r>
      <w:r w:rsidR="000117BE">
        <w:rPr>
          <w:rFonts w:ascii="Times New Roman" w:hAnsi="Times New Roman" w:cs="Times New Roman"/>
          <w:sz w:val="24"/>
          <w:szCs w:val="24"/>
        </w:rPr>
        <w:t xml:space="preserve"> Collection’s</w:t>
      </w:r>
      <w:r w:rsidR="001A44B9">
        <w:rPr>
          <w:rFonts w:ascii="Times New Roman" w:hAnsi="Times New Roman" w:cs="Times New Roman"/>
          <w:sz w:val="24"/>
          <w:szCs w:val="24"/>
        </w:rPr>
        <w:t xml:space="preserve"> location and the problems of accessing online catalogue material have discouraged </w:t>
      </w:r>
      <w:r w:rsidR="000117BE">
        <w:rPr>
          <w:rFonts w:ascii="Times New Roman" w:hAnsi="Times New Roman" w:cs="Times New Roman"/>
          <w:sz w:val="24"/>
          <w:szCs w:val="24"/>
        </w:rPr>
        <w:t>its</w:t>
      </w:r>
      <w:r w:rsidR="001A44B9">
        <w:rPr>
          <w:rFonts w:ascii="Times New Roman" w:hAnsi="Times New Roman" w:cs="Times New Roman"/>
          <w:sz w:val="24"/>
          <w:szCs w:val="24"/>
        </w:rPr>
        <w:t xml:space="preserve"> use. An archivist informed me last November that no one had util</w:t>
      </w:r>
      <w:r w:rsidR="000117BE">
        <w:rPr>
          <w:rFonts w:ascii="Times New Roman" w:hAnsi="Times New Roman" w:cs="Times New Roman"/>
          <w:sz w:val="24"/>
          <w:szCs w:val="24"/>
        </w:rPr>
        <w:t>i</w:t>
      </w:r>
      <w:r w:rsidR="001A44B9">
        <w:rPr>
          <w:rFonts w:ascii="Times New Roman" w:hAnsi="Times New Roman" w:cs="Times New Roman"/>
          <w:sz w:val="24"/>
          <w:szCs w:val="24"/>
        </w:rPr>
        <w:t xml:space="preserve">zed the material in the </w:t>
      </w:r>
      <w:r w:rsidR="0084358E">
        <w:rPr>
          <w:rFonts w:ascii="Times New Roman" w:hAnsi="Times New Roman" w:cs="Times New Roman"/>
          <w:sz w:val="24"/>
          <w:szCs w:val="24"/>
        </w:rPr>
        <w:t>Hildreth Papers</w:t>
      </w:r>
      <w:r w:rsidR="001A44B9">
        <w:rPr>
          <w:rFonts w:ascii="Times New Roman" w:hAnsi="Times New Roman" w:cs="Times New Roman"/>
          <w:sz w:val="24"/>
          <w:szCs w:val="24"/>
        </w:rPr>
        <w:t xml:space="preserve"> relating to Pakistan. This is surprising given that Hildreth was the Ambassador to Pakistan in the crucial period</w:t>
      </w:r>
      <w:r w:rsidR="002E66B5">
        <w:rPr>
          <w:rFonts w:ascii="Times New Roman" w:hAnsi="Times New Roman" w:cs="Times New Roman"/>
          <w:sz w:val="24"/>
          <w:szCs w:val="24"/>
        </w:rPr>
        <w:t xml:space="preserve"> from May 1953-May 1957. </w:t>
      </w:r>
      <w:r w:rsidR="000117BE">
        <w:rPr>
          <w:rFonts w:ascii="Times New Roman" w:hAnsi="Times New Roman" w:cs="Times New Roman"/>
          <w:sz w:val="24"/>
          <w:szCs w:val="24"/>
        </w:rPr>
        <w:t>D</w:t>
      </w:r>
      <w:r w:rsidR="001A44B9">
        <w:rPr>
          <w:rFonts w:ascii="Times New Roman" w:hAnsi="Times New Roman" w:cs="Times New Roman"/>
          <w:sz w:val="24"/>
          <w:szCs w:val="24"/>
        </w:rPr>
        <w:t>uring</w:t>
      </w:r>
      <w:r w:rsidR="000117BE">
        <w:rPr>
          <w:rFonts w:ascii="Times New Roman" w:hAnsi="Times New Roman" w:cs="Times New Roman"/>
          <w:sz w:val="24"/>
          <w:szCs w:val="24"/>
        </w:rPr>
        <w:t xml:space="preserve"> this time</w:t>
      </w:r>
      <w:r w:rsidR="001A44B9">
        <w:rPr>
          <w:rFonts w:ascii="Times New Roman" w:hAnsi="Times New Roman" w:cs="Times New Roman"/>
          <w:sz w:val="24"/>
          <w:szCs w:val="24"/>
        </w:rPr>
        <w:t xml:space="preserve"> Pakistan both entered into Cold War </w:t>
      </w:r>
      <w:r w:rsidR="00A74456">
        <w:rPr>
          <w:rFonts w:ascii="Times New Roman" w:hAnsi="Times New Roman" w:cs="Times New Roman"/>
          <w:sz w:val="24"/>
          <w:szCs w:val="24"/>
        </w:rPr>
        <w:t>pacts</w:t>
      </w:r>
      <w:r w:rsidR="001A44B9">
        <w:rPr>
          <w:rFonts w:ascii="Times New Roman" w:hAnsi="Times New Roman" w:cs="Times New Roman"/>
          <w:sz w:val="24"/>
          <w:szCs w:val="24"/>
        </w:rPr>
        <w:t xml:space="preserve"> with Washington and began the drift to authorit</w:t>
      </w:r>
      <w:r w:rsidR="000117BE">
        <w:rPr>
          <w:rFonts w:ascii="Times New Roman" w:hAnsi="Times New Roman" w:cs="Times New Roman"/>
          <w:sz w:val="24"/>
          <w:szCs w:val="24"/>
        </w:rPr>
        <w:t>aria</w:t>
      </w:r>
      <w:r w:rsidR="001A44B9">
        <w:rPr>
          <w:rFonts w:ascii="Times New Roman" w:hAnsi="Times New Roman" w:cs="Times New Roman"/>
          <w:sz w:val="24"/>
          <w:szCs w:val="24"/>
        </w:rPr>
        <w:t>nism, wh</w:t>
      </w:r>
      <w:r w:rsidR="000117BE">
        <w:rPr>
          <w:rFonts w:ascii="Times New Roman" w:hAnsi="Times New Roman" w:cs="Times New Roman"/>
          <w:sz w:val="24"/>
          <w:szCs w:val="24"/>
        </w:rPr>
        <w:t>ich</w:t>
      </w:r>
      <w:r w:rsidR="001A44B9">
        <w:rPr>
          <w:rFonts w:ascii="Times New Roman" w:hAnsi="Times New Roman" w:cs="Times New Roman"/>
          <w:sz w:val="24"/>
          <w:szCs w:val="24"/>
        </w:rPr>
        <w:t xml:space="preserve"> has been termed </w:t>
      </w:r>
      <w:r w:rsidR="000117BE">
        <w:rPr>
          <w:rFonts w:ascii="Times New Roman" w:hAnsi="Times New Roman" w:cs="Times New Roman"/>
          <w:sz w:val="24"/>
          <w:szCs w:val="24"/>
        </w:rPr>
        <w:t>a</w:t>
      </w:r>
      <w:r w:rsidR="001A44B9">
        <w:rPr>
          <w:rFonts w:ascii="Times New Roman" w:hAnsi="Times New Roman" w:cs="Times New Roman"/>
          <w:sz w:val="24"/>
          <w:szCs w:val="24"/>
        </w:rPr>
        <w:t xml:space="preserve"> ‘creeping coup.’</w:t>
      </w:r>
    </w:p>
    <w:p w14:paraId="37C59B60" w14:textId="7A4B150C" w:rsidR="001A44B9" w:rsidRDefault="001A44B9" w:rsidP="0000701D">
      <w:pPr>
        <w:spacing w:line="480" w:lineRule="auto"/>
        <w:rPr>
          <w:rFonts w:ascii="Times New Roman" w:hAnsi="Times New Roman" w:cs="Times New Roman"/>
          <w:sz w:val="24"/>
          <w:szCs w:val="24"/>
        </w:rPr>
      </w:pPr>
      <w:r>
        <w:rPr>
          <w:rFonts w:ascii="Times New Roman" w:hAnsi="Times New Roman" w:cs="Times New Roman"/>
          <w:sz w:val="24"/>
          <w:szCs w:val="24"/>
        </w:rPr>
        <w:t xml:space="preserve">I was happy to take my place </w:t>
      </w:r>
      <w:r w:rsidR="004E6CDC">
        <w:rPr>
          <w:rFonts w:ascii="Times New Roman" w:hAnsi="Times New Roman" w:cs="Times New Roman"/>
          <w:sz w:val="24"/>
          <w:szCs w:val="24"/>
        </w:rPr>
        <w:t>in the small reading room just off Portland’s main street. On one occasion, the atmosphere was enlivened by a group of resea</w:t>
      </w:r>
      <w:r w:rsidR="000117BE">
        <w:rPr>
          <w:rFonts w:ascii="Times New Roman" w:hAnsi="Times New Roman" w:cs="Times New Roman"/>
          <w:sz w:val="24"/>
          <w:szCs w:val="24"/>
        </w:rPr>
        <w:t>rc</w:t>
      </w:r>
      <w:r w:rsidR="004E6CDC">
        <w:rPr>
          <w:rFonts w:ascii="Times New Roman" w:hAnsi="Times New Roman" w:cs="Times New Roman"/>
          <w:sz w:val="24"/>
          <w:szCs w:val="24"/>
        </w:rPr>
        <w:t>hers arriving in period costume. My primary interest was to search for correspondence that illustrated the close working relationship between the U.S. Embas</w:t>
      </w:r>
      <w:r w:rsidR="000117BE">
        <w:rPr>
          <w:rFonts w:ascii="Times New Roman" w:hAnsi="Times New Roman" w:cs="Times New Roman"/>
          <w:sz w:val="24"/>
          <w:szCs w:val="24"/>
        </w:rPr>
        <w:t>s</w:t>
      </w:r>
      <w:r w:rsidR="004E6CDC">
        <w:rPr>
          <w:rFonts w:ascii="Times New Roman" w:hAnsi="Times New Roman" w:cs="Times New Roman"/>
          <w:sz w:val="24"/>
          <w:szCs w:val="24"/>
        </w:rPr>
        <w:t>y and the British Diplomatic Mission in Karachi. This theme is part of my wider study of the history of the U</w:t>
      </w:r>
      <w:r w:rsidR="000117BE">
        <w:rPr>
          <w:rFonts w:ascii="Times New Roman" w:hAnsi="Times New Roman" w:cs="Times New Roman"/>
          <w:sz w:val="24"/>
          <w:szCs w:val="24"/>
        </w:rPr>
        <w:t>.</w:t>
      </w:r>
      <w:r w:rsidR="004E6CDC">
        <w:rPr>
          <w:rFonts w:ascii="Times New Roman" w:hAnsi="Times New Roman" w:cs="Times New Roman"/>
          <w:sz w:val="24"/>
          <w:szCs w:val="24"/>
        </w:rPr>
        <w:t>K.</w:t>
      </w:r>
      <w:r w:rsidR="000117BE">
        <w:rPr>
          <w:rFonts w:ascii="Times New Roman" w:hAnsi="Times New Roman" w:cs="Times New Roman"/>
          <w:sz w:val="24"/>
          <w:szCs w:val="24"/>
        </w:rPr>
        <w:t xml:space="preserve"> </w:t>
      </w:r>
      <w:r w:rsidR="004E6CDC">
        <w:rPr>
          <w:rFonts w:ascii="Times New Roman" w:hAnsi="Times New Roman" w:cs="Times New Roman"/>
          <w:sz w:val="24"/>
          <w:szCs w:val="24"/>
        </w:rPr>
        <w:t xml:space="preserve">High Commission in Pakistan. The following letter however alerted me to the possibility that the Hildreth papers might possess </w:t>
      </w:r>
      <w:r w:rsidR="00A74456">
        <w:rPr>
          <w:rFonts w:ascii="Times New Roman" w:hAnsi="Times New Roman" w:cs="Times New Roman"/>
          <w:sz w:val="24"/>
          <w:szCs w:val="24"/>
        </w:rPr>
        <w:t>other</w:t>
      </w:r>
      <w:r w:rsidR="004E6CDC">
        <w:rPr>
          <w:rFonts w:ascii="Times New Roman" w:hAnsi="Times New Roman" w:cs="Times New Roman"/>
          <w:sz w:val="24"/>
          <w:szCs w:val="24"/>
        </w:rPr>
        <w:t xml:space="preserve"> interest</w:t>
      </w:r>
      <w:r w:rsidR="000117BE">
        <w:rPr>
          <w:rFonts w:ascii="Times New Roman" w:hAnsi="Times New Roman" w:cs="Times New Roman"/>
          <w:sz w:val="24"/>
          <w:szCs w:val="24"/>
        </w:rPr>
        <w:t xml:space="preserve"> for scholars.</w:t>
      </w:r>
      <w:r w:rsidR="004E6CDC">
        <w:rPr>
          <w:rFonts w:ascii="Times New Roman" w:hAnsi="Times New Roman" w:cs="Times New Roman"/>
          <w:sz w:val="24"/>
          <w:szCs w:val="24"/>
        </w:rPr>
        <w:t xml:space="preserve"> </w:t>
      </w:r>
    </w:p>
    <w:p w14:paraId="0B664F00" w14:textId="2D310BA4" w:rsidR="000117BE" w:rsidRDefault="00AE5AC3" w:rsidP="0000701D">
      <w:pPr>
        <w:spacing w:line="480" w:lineRule="auto"/>
        <w:rPr>
          <w:rFonts w:ascii="Times New Roman" w:hAnsi="Times New Roman" w:cs="Times New Roman"/>
          <w:sz w:val="24"/>
          <w:szCs w:val="24"/>
        </w:rPr>
      </w:pPr>
      <w:r>
        <w:rPr>
          <w:rFonts w:ascii="Times New Roman" w:hAnsi="Times New Roman" w:cs="Times New Roman"/>
          <w:sz w:val="24"/>
          <w:szCs w:val="24"/>
        </w:rPr>
        <w:t>Early i</w:t>
      </w:r>
      <w:r w:rsidR="0084294A">
        <w:rPr>
          <w:rFonts w:ascii="Times New Roman" w:hAnsi="Times New Roman" w:cs="Times New Roman"/>
          <w:sz w:val="24"/>
          <w:szCs w:val="24"/>
        </w:rPr>
        <w:t>n April 1957, Zulfiqar Ali Bhutto sent a hand-written letter from his Larkana estate to</w:t>
      </w:r>
      <w:r>
        <w:rPr>
          <w:rFonts w:ascii="Times New Roman" w:hAnsi="Times New Roman" w:cs="Times New Roman"/>
          <w:sz w:val="24"/>
          <w:szCs w:val="24"/>
        </w:rPr>
        <w:t xml:space="preserve"> </w:t>
      </w:r>
      <w:r w:rsidR="0084294A">
        <w:rPr>
          <w:rFonts w:ascii="Times New Roman" w:hAnsi="Times New Roman" w:cs="Times New Roman"/>
          <w:sz w:val="24"/>
          <w:szCs w:val="24"/>
        </w:rPr>
        <w:t>Horace Hildreth.</w:t>
      </w:r>
      <w:r w:rsidR="000117BE">
        <w:rPr>
          <w:rFonts w:ascii="Times New Roman" w:hAnsi="Times New Roman" w:cs="Times New Roman"/>
          <w:sz w:val="24"/>
          <w:szCs w:val="24"/>
        </w:rPr>
        <w:t xml:space="preserve"> </w:t>
      </w:r>
      <w:r w:rsidR="004E6CDC">
        <w:rPr>
          <w:rFonts w:ascii="Times New Roman" w:hAnsi="Times New Roman" w:cs="Times New Roman"/>
          <w:sz w:val="24"/>
          <w:szCs w:val="24"/>
        </w:rPr>
        <w:t xml:space="preserve">This was only a matter of </w:t>
      </w:r>
      <w:r w:rsidR="002E66B5">
        <w:rPr>
          <w:rFonts w:ascii="Times New Roman" w:hAnsi="Times New Roman" w:cs="Times New Roman"/>
          <w:sz w:val="24"/>
          <w:szCs w:val="24"/>
        </w:rPr>
        <w:t>weeks</w:t>
      </w:r>
      <w:r w:rsidR="004E6CDC">
        <w:rPr>
          <w:rFonts w:ascii="Times New Roman" w:hAnsi="Times New Roman" w:cs="Times New Roman"/>
          <w:sz w:val="24"/>
          <w:szCs w:val="24"/>
        </w:rPr>
        <w:t xml:space="preserve"> before Hildreth would return to the United States.</w:t>
      </w:r>
      <w:r w:rsidR="0084294A">
        <w:rPr>
          <w:rFonts w:ascii="Times New Roman" w:hAnsi="Times New Roman" w:cs="Times New Roman"/>
          <w:sz w:val="24"/>
          <w:szCs w:val="24"/>
        </w:rPr>
        <w:t xml:space="preserve"> Bhutto fulsomely declared that the former Governor of Maine’s departure would ‘leave a particular void for me and my family. I have superlatives, but I cannot refrain from saying that you were the finest ambassador we have had and are likely to have for many, many years to come.’</w:t>
      </w:r>
      <w:r w:rsidR="0084294A">
        <w:rPr>
          <w:rStyle w:val="FootnoteReference"/>
          <w:rFonts w:ascii="Times New Roman" w:hAnsi="Times New Roman" w:cs="Times New Roman"/>
          <w:sz w:val="24"/>
          <w:szCs w:val="24"/>
        </w:rPr>
        <w:footnoteReference w:id="3"/>
      </w:r>
      <w:r w:rsidR="00A57076">
        <w:rPr>
          <w:rFonts w:ascii="Times New Roman" w:hAnsi="Times New Roman" w:cs="Times New Roman"/>
          <w:sz w:val="24"/>
          <w:szCs w:val="24"/>
        </w:rPr>
        <w:t xml:space="preserve"> </w:t>
      </w:r>
      <w:r w:rsidR="00770F57">
        <w:rPr>
          <w:rFonts w:ascii="Times New Roman" w:hAnsi="Times New Roman" w:cs="Times New Roman"/>
          <w:sz w:val="24"/>
          <w:szCs w:val="24"/>
        </w:rPr>
        <w:t>Hildreth termed it an ‘overly complimentary letter’, when he sent Bhutto the autographed picture which h</w:t>
      </w:r>
      <w:r>
        <w:rPr>
          <w:rFonts w:ascii="Times New Roman" w:hAnsi="Times New Roman" w:cs="Times New Roman"/>
          <w:sz w:val="24"/>
          <w:szCs w:val="24"/>
        </w:rPr>
        <w:t>is correspondent</w:t>
      </w:r>
      <w:r w:rsidR="00770F57">
        <w:rPr>
          <w:rFonts w:ascii="Times New Roman" w:hAnsi="Times New Roman" w:cs="Times New Roman"/>
          <w:sz w:val="24"/>
          <w:szCs w:val="24"/>
        </w:rPr>
        <w:t xml:space="preserve"> had also requested.</w:t>
      </w:r>
      <w:r w:rsidR="00770F57">
        <w:rPr>
          <w:rStyle w:val="FootnoteReference"/>
          <w:rFonts w:ascii="Times New Roman" w:hAnsi="Times New Roman" w:cs="Times New Roman"/>
          <w:sz w:val="24"/>
          <w:szCs w:val="24"/>
        </w:rPr>
        <w:footnoteReference w:id="4"/>
      </w:r>
      <w:r w:rsidR="00770F57">
        <w:rPr>
          <w:rFonts w:ascii="Times New Roman" w:hAnsi="Times New Roman" w:cs="Times New Roman"/>
          <w:sz w:val="24"/>
          <w:szCs w:val="24"/>
        </w:rPr>
        <w:t xml:space="preserve"> </w:t>
      </w:r>
    </w:p>
    <w:p w14:paraId="5DA8F463" w14:textId="36BB5FB3" w:rsidR="00124548" w:rsidRDefault="000117BE" w:rsidP="0000701D">
      <w:pPr>
        <w:spacing w:line="480" w:lineRule="auto"/>
        <w:rPr>
          <w:rFonts w:ascii="Times New Roman" w:hAnsi="Times New Roman" w:cs="Times New Roman"/>
          <w:sz w:val="24"/>
          <w:szCs w:val="24"/>
        </w:rPr>
      </w:pPr>
      <w:r>
        <w:rPr>
          <w:rFonts w:ascii="Times New Roman" w:hAnsi="Times New Roman" w:cs="Times New Roman"/>
          <w:sz w:val="24"/>
          <w:szCs w:val="24"/>
        </w:rPr>
        <w:t>T</w:t>
      </w:r>
      <w:r w:rsidR="004E6CDC">
        <w:rPr>
          <w:rFonts w:ascii="Times New Roman" w:hAnsi="Times New Roman" w:cs="Times New Roman"/>
          <w:sz w:val="24"/>
          <w:szCs w:val="24"/>
        </w:rPr>
        <w:t>he exchange prompts a number of questions.</w:t>
      </w:r>
      <w:r w:rsidR="00CB1989">
        <w:rPr>
          <w:rFonts w:ascii="Times New Roman" w:hAnsi="Times New Roman" w:cs="Times New Roman"/>
          <w:sz w:val="24"/>
          <w:szCs w:val="24"/>
        </w:rPr>
        <w:t xml:space="preserve"> </w:t>
      </w:r>
      <w:r w:rsidR="004E6CDC">
        <w:rPr>
          <w:rFonts w:ascii="Times New Roman" w:hAnsi="Times New Roman" w:cs="Times New Roman"/>
          <w:sz w:val="24"/>
          <w:szCs w:val="24"/>
        </w:rPr>
        <w:t>W</w:t>
      </w:r>
      <w:r w:rsidR="00CB1989">
        <w:rPr>
          <w:rFonts w:ascii="Times New Roman" w:hAnsi="Times New Roman" w:cs="Times New Roman"/>
          <w:sz w:val="24"/>
          <w:szCs w:val="24"/>
        </w:rPr>
        <w:t>hat was so special about Hildreth’s tenure as Ambassador</w:t>
      </w:r>
      <w:r w:rsidR="004E6CDC">
        <w:rPr>
          <w:rFonts w:ascii="Times New Roman" w:hAnsi="Times New Roman" w:cs="Times New Roman"/>
          <w:sz w:val="24"/>
          <w:szCs w:val="24"/>
        </w:rPr>
        <w:t>?</w:t>
      </w:r>
      <w:r w:rsidR="00CB1989">
        <w:rPr>
          <w:rFonts w:ascii="Times New Roman" w:hAnsi="Times New Roman" w:cs="Times New Roman"/>
          <w:sz w:val="24"/>
          <w:szCs w:val="24"/>
        </w:rPr>
        <w:t xml:space="preserve"> </w:t>
      </w:r>
      <w:r w:rsidR="004E6CDC">
        <w:rPr>
          <w:rFonts w:ascii="Times New Roman" w:hAnsi="Times New Roman" w:cs="Times New Roman"/>
          <w:sz w:val="24"/>
          <w:szCs w:val="24"/>
        </w:rPr>
        <w:t>W</w:t>
      </w:r>
      <w:r w:rsidR="00CB1989">
        <w:rPr>
          <w:rFonts w:ascii="Times New Roman" w:hAnsi="Times New Roman" w:cs="Times New Roman"/>
          <w:sz w:val="24"/>
          <w:szCs w:val="24"/>
        </w:rPr>
        <w:t xml:space="preserve">hy </w:t>
      </w:r>
      <w:r w:rsidR="004E6CDC">
        <w:rPr>
          <w:rFonts w:ascii="Times New Roman" w:hAnsi="Times New Roman" w:cs="Times New Roman"/>
          <w:sz w:val="24"/>
          <w:szCs w:val="24"/>
        </w:rPr>
        <w:t xml:space="preserve">should Bhutto feel personally indebted to him? What had brought the </w:t>
      </w:r>
      <w:r w:rsidR="004E6CDC">
        <w:rPr>
          <w:rFonts w:ascii="Times New Roman" w:hAnsi="Times New Roman" w:cs="Times New Roman"/>
          <w:sz w:val="24"/>
          <w:szCs w:val="24"/>
        </w:rPr>
        <w:lastRenderedPageBreak/>
        <w:t>young lawyer and the American diplomat together in the first place? There is</w:t>
      </w:r>
      <w:r w:rsidR="0084358E">
        <w:rPr>
          <w:rFonts w:ascii="Times New Roman" w:hAnsi="Times New Roman" w:cs="Times New Roman"/>
          <w:sz w:val="24"/>
          <w:szCs w:val="24"/>
        </w:rPr>
        <w:t xml:space="preserve"> certainly</w:t>
      </w:r>
      <w:r w:rsidR="004E6CDC">
        <w:rPr>
          <w:rFonts w:ascii="Times New Roman" w:hAnsi="Times New Roman" w:cs="Times New Roman"/>
          <w:sz w:val="24"/>
          <w:szCs w:val="24"/>
        </w:rPr>
        <w:t xml:space="preserve"> no reference to </w:t>
      </w:r>
      <w:r>
        <w:rPr>
          <w:rFonts w:ascii="Times New Roman" w:hAnsi="Times New Roman" w:cs="Times New Roman"/>
          <w:sz w:val="24"/>
          <w:szCs w:val="24"/>
        </w:rPr>
        <w:t>their</w:t>
      </w:r>
      <w:r w:rsidR="004E6CDC">
        <w:rPr>
          <w:rFonts w:ascii="Times New Roman" w:hAnsi="Times New Roman" w:cs="Times New Roman"/>
          <w:sz w:val="24"/>
          <w:szCs w:val="24"/>
        </w:rPr>
        <w:t xml:space="preserve"> relationship in Stanley Wolpert’s standard biography of Bhutto.</w:t>
      </w:r>
      <w:r w:rsidR="00B12393">
        <w:rPr>
          <w:rFonts w:ascii="Times New Roman" w:hAnsi="Times New Roman" w:cs="Times New Roman"/>
          <w:sz w:val="24"/>
          <w:szCs w:val="24"/>
        </w:rPr>
        <w:t xml:space="preserve"> The Hildreth correspondence in fact questions Wolpert’s narrative that Bhutto owed his </w:t>
      </w:r>
      <w:r w:rsidR="0004143E">
        <w:rPr>
          <w:rFonts w:ascii="Times New Roman" w:hAnsi="Times New Roman" w:cs="Times New Roman"/>
          <w:sz w:val="24"/>
          <w:szCs w:val="24"/>
        </w:rPr>
        <w:t xml:space="preserve">political </w:t>
      </w:r>
      <w:r w:rsidR="00395AD4">
        <w:rPr>
          <w:rFonts w:ascii="Times New Roman" w:hAnsi="Times New Roman" w:cs="Times New Roman"/>
          <w:sz w:val="24"/>
          <w:szCs w:val="24"/>
        </w:rPr>
        <w:t xml:space="preserve">emergence primarily to his </w:t>
      </w:r>
      <w:r w:rsidR="00B12393">
        <w:rPr>
          <w:rFonts w:ascii="Times New Roman" w:hAnsi="Times New Roman" w:cs="Times New Roman"/>
          <w:sz w:val="24"/>
          <w:szCs w:val="24"/>
        </w:rPr>
        <w:t>connection to</w:t>
      </w:r>
      <w:r w:rsidR="0004143E">
        <w:rPr>
          <w:rFonts w:ascii="Times New Roman" w:hAnsi="Times New Roman" w:cs="Times New Roman"/>
          <w:sz w:val="24"/>
          <w:szCs w:val="24"/>
        </w:rPr>
        <w:t xml:space="preserve"> the powerful</w:t>
      </w:r>
      <w:r w:rsidR="00B12393">
        <w:rPr>
          <w:rFonts w:ascii="Times New Roman" w:hAnsi="Times New Roman" w:cs="Times New Roman"/>
          <w:sz w:val="24"/>
          <w:szCs w:val="24"/>
        </w:rPr>
        <w:t xml:space="preserve"> Iskander Mirza </w:t>
      </w:r>
      <w:r w:rsidR="0084358E">
        <w:rPr>
          <w:rFonts w:ascii="Times New Roman" w:hAnsi="Times New Roman" w:cs="Times New Roman"/>
          <w:sz w:val="24"/>
          <w:szCs w:val="24"/>
        </w:rPr>
        <w:t>who became Governor-General in October 1955</w:t>
      </w:r>
      <w:r w:rsidR="00395AD4">
        <w:rPr>
          <w:rFonts w:ascii="Times New Roman" w:hAnsi="Times New Roman" w:cs="Times New Roman"/>
          <w:sz w:val="24"/>
          <w:szCs w:val="24"/>
        </w:rPr>
        <w:t>. Wolpert had revealed that Mirza</w:t>
      </w:r>
      <w:r w:rsidR="00B12393">
        <w:rPr>
          <w:rFonts w:ascii="Times New Roman" w:hAnsi="Times New Roman" w:cs="Times New Roman"/>
          <w:sz w:val="24"/>
          <w:szCs w:val="24"/>
        </w:rPr>
        <w:t xml:space="preserve"> was a close family friend of </w:t>
      </w:r>
      <w:r w:rsidR="00395AD4">
        <w:rPr>
          <w:rFonts w:ascii="Times New Roman" w:hAnsi="Times New Roman" w:cs="Times New Roman"/>
          <w:sz w:val="24"/>
          <w:szCs w:val="24"/>
        </w:rPr>
        <w:t>Bhutto’s</w:t>
      </w:r>
      <w:r w:rsidR="00B12393">
        <w:rPr>
          <w:rFonts w:ascii="Times New Roman" w:hAnsi="Times New Roman" w:cs="Times New Roman"/>
          <w:sz w:val="24"/>
          <w:szCs w:val="24"/>
        </w:rPr>
        <w:t xml:space="preserve"> father Sir Shah Nawaz</w:t>
      </w:r>
      <w:r w:rsidR="0004143E">
        <w:rPr>
          <w:rFonts w:ascii="Times New Roman" w:hAnsi="Times New Roman" w:cs="Times New Roman"/>
          <w:sz w:val="24"/>
          <w:szCs w:val="24"/>
        </w:rPr>
        <w:t>.</w:t>
      </w:r>
      <w:r w:rsidR="0004143E">
        <w:rPr>
          <w:rStyle w:val="FootnoteReference"/>
          <w:rFonts w:ascii="Times New Roman" w:hAnsi="Times New Roman" w:cs="Times New Roman"/>
          <w:sz w:val="24"/>
          <w:szCs w:val="24"/>
        </w:rPr>
        <w:footnoteReference w:id="5"/>
      </w:r>
      <w:r w:rsidR="0004143E">
        <w:rPr>
          <w:rFonts w:ascii="Times New Roman" w:hAnsi="Times New Roman" w:cs="Times New Roman"/>
          <w:sz w:val="24"/>
          <w:szCs w:val="24"/>
        </w:rPr>
        <w:t xml:space="preserve"> </w:t>
      </w:r>
      <w:r w:rsidR="00B12393">
        <w:rPr>
          <w:rFonts w:ascii="Times New Roman" w:hAnsi="Times New Roman" w:cs="Times New Roman"/>
          <w:sz w:val="24"/>
          <w:szCs w:val="24"/>
        </w:rPr>
        <w:t>Private letters</w:t>
      </w:r>
      <w:r w:rsidR="00395AD4">
        <w:rPr>
          <w:rFonts w:ascii="Times New Roman" w:hAnsi="Times New Roman" w:cs="Times New Roman"/>
          <w:sz w:val="24"/>
          <w:szCs w:val="24"/>
        </w:rPr>
        <w:t xml:space="preserve"> in the Hildreth collection tell a somewhat different story</w:t>
      </w:r>
      <w:r w:rsidR="00B12393">
        <w:rPr>
          <w:rFonts w:ascii="Times New Roman" w:hAnsi="Times New Roman" w:cs="Times New Roman"/>
          <w:sz w:val="24"/>
          <w:szCs w:val="24"/>
        </w:rPr>
        <w:t xml:space="preserve"> that </w:t>
      </w:r>
      <w:r w:rsidR="0084358E">
        <w:rPr>
          <w:rFonts w:ascii="Times New Roman" w:hAnsi="Times New Roman" w:cs="Times New Roman"/>
          <w:sz w:val="24"/>
          <w:szCs w:val="24"/>
        </w:rPr>
        <w:t xml:space="preserve">Bhutto requested </w:t>
      </w:r>
      <w:r w:rsidR="00395AD4">
        <w:rPr>
          <w:rFonts w:ascii="Times New Roman" w:hAnsi="Times New Roman" w:cs="Times New Roman"/>
          <w:sz w:val="24"/>
          <w:szCs w:val="24"/>
        </w:rPr>
        <w:t>the American Ambassador</w:t>
      </w:r>
      <w:r w:rsidR="00B12393">
        <w:rPr>
          <w:rFonts w:ascii="Times New Roman" w:hAnsi="Times New Roman" w:cs="Times New Roman"/>
          <w:sz w:val="24"/>
          <w:szCs w:val="24"/>
        </w:rPr>
        <w:t xml:space="preserve"> to bring him to Mirza’s attention. We will examine these circumstances later,</w:t>
      </w:r>
      <w:r w:rsidR="004B59F1">
        <w:rPr>
          <w:rFonts w:ascii="Times New Roman" w:hAnsi="Times New Roman" w:cs="Times New Roman"/>
          <w:sz w:val="24"/>
          <w:szCs w:val="24"/>
        </w:rPr>
        <w:t xml:space="preserve"> before moving on to consider</w:t>
      </w:r>
      <w:r w:rsidR="00395AD4">
        <w:rPr>
          <w:rFonts w:ascii="Times New Roman" w:hAnsi="Times New Roman" w:cs="Times New Roman"/>
          <w:sz w:val="24"/>
          <w:szCs w:val="24"/>
        </w:rPr>
        <w:t xml:space="preserve"> briefly</w:t>
      </w:r>
      <w:r w:rsidR="004B59F1">
        <w:rPr>
          <w:rFonts w:ascii="Times New Roman" w:hAnsi="Times New Roman" w:cs="Times New Roman"/>
          <w:sz w:val="24"/>
          <w:szCs w:val="24"/>
        </w:rPr>
        <w:t xml:space="preserve"> what</w:t>
      </w:r>
      <w:r w:rsidR="0084358E">
        <w:rPr>
          <w:rFonts w:ascii="Times New Roman" w:hAnsi="Times New Roman" w:cs="Times New Roman"/>
          <w:sz w:val="24"/>
          <w:szCs w:val="24"/>
        </w:rPr>
        <w:t xml:space="preserve"> further</w:t>
      </w:r>
      <w:r w:rsidR="004B59F1">
        <w:rPr>
          <w:rFonts w:ascii="Times New Roman" w:hAnsi="Times New Roman" w:cs="Times New Roman"/>
          <w:sz w:val="24"/>
          <w:szCs w:val="24"/>
        </w:rPr>
        <w:t xml:space="preserve"> insights emerge from the Hildreth correspondence concerning America’s</w:t>
      </w:r>
      <w:r w:rsidR="0084358E">
        <w:rPr>
          <w:rFonts w:ascii="Times New Roman" w:hAnsi="Times New Roman" w:cs="Times New Roman"/>
          <w:sz w:val="24"/>
          <w:szCs w:val="24"/>
        </w:rPr>
        <w:t xml:space="preserve"> mid-1950s</w:t>
      </w:r>
      <w:r w:rsidR="004B59F1">
        <w:rPr>
          <w:rFonts w:ascii="Times New Roman" w:hAnsi="Times New Roman" w:cs="Times New Roman"/>
          <w:sz w:val="24"/>
          <w:szCs w:val="24"/>
        </w:rPr>
        <w:t xml:space="preserve"> response to Pakistan’s increasing political chaos and the drift to authoritarianism. </w:t>
      </w:r>
      <w:r w:rsidR="00B12393">
        <w:rPr>
          <w:rFonts w:ascii="Times New Roman" w:hAnsi="Times New Roman" w:cs="Times New Roman"/>
          <w:sz w:val="24"/>
          <w:szCs w:val="24"/>
        </w:rPr>
        <w:t xml:space="preserve"> </w:t>
      </w:r>
      <w:r w:rsidR="004B59F1">
        <w:rPr>
          <w:rFonts w:ascii="Times New Roman" w:hAnsi="Times New Roman" w:cs="Times New Roman"/>
          <w:sz w:val="24"/>
          <w:szCs w:val="24"/>
        </w:rPr>
        <w:t>I</w:t>
      </w:r>
      <w:r w:rsidR="00B12393">
        <w:rPr>
          <w:rFonts w:ascii="Times New Roman" w:hAnsi="Times New Roman" w:cs="Times New Roman"/>
          <w:sz w:val="24"/>
          <w:szCs w:val="24"/>
        </w:rPr>
        <w:t>t is first necessary</w:t>
      </w:r>
      <w:r w:rsidR="004B59F1">
        <w:rPr>
          <w:rFonts w:ascii="Times New Roman" w:hAnsi="Times New Roman" w:cs="Times New Roman"/>
          <w:sz w:val="24"/>
          <w:szCs w:val="24"/>
        </w:rPr>
        <w:t>, however,</w:t>
      </w:r>
      <w:r w:rsidR="00B12393">
        <w:rPr>
          <w:rFonts w:ascii="Times New Roman" w:hAnsi="Times New Roman" w:cs="Times New Roman"/>
          <w:sz w:val="24"/>
          <w:szCs w:val="24"/>
        </w:rPr>
        <w:t xml:space="preserve"> to explain how Hildreth had become the head of the</w:t>
      </w:r>
      <w:r w:rsidR="00395AD4">
        <w:rPr>
          <w:rFonts w:ascii="Times New Roman" w:hAnsi="Times New Roman" w:cs="Times New Roman"/>
          <w:sz w:val="24"/>
          <w:szCs w:val="24"/>
        </w:rPr>
        <w:t xml:space="preserve"> increasingly influential</w:t>
      </w:r>
      <w:r w:rsidR="00B12393">
        <w:rPr>
          <w:rFonts w:ascii="Times New Roman" w:hAnsi="Times New Roman" w:cs="Times New Roman"/>
          <w:sz w:val="24"/>
          <w:szCs w:val="24"/>
        </w:rPr>
        <w:t xml:space="preserve"> diplomatic mission</w:t>
      </w:r>
      <w:r w:rsidR="0084358E">
        <w:rPr>
          <w:rFonts w:ascii="Times New Roman" w:hAnsi="Times New Roman" w:cs="Times New Roman"/>
          <w:sz w:val="24"/>
          <w:szCs w:val="24"/>
        </w:rPr>
        <w:t xml:space="preserve"> in Karachi</w:t>
      </w:r>
      <w:r w:rsidR="00B12393">
        <w:rPr>
          <w:rFonts w:ascii="Times New Roman" w:hAnsi="Times New Roman" w:cs="Times New Roman"/>
          <w:sz w:val="24"/>
          <w:szCs w:val="24"/>
        </w:rPr>
        <w:t>.</w:t>
      </w:r>
      <w:r w:rsidR="004E6CDC">
        <w:rPr>
          <w:rFonts w:ascii="Times New Roman" w:hAnsi="Times New Roman" w:cs="Times New Roman"/>
          <w:sz w:val="24"/>
          <w:szCs w:val="24"/>
        </w:rPr>
        <w:t xml:space="preserve"> </w:t>
      </w:r>
    </w:p>
    <w:p w14:paraId="47371018" w14:textId="508CA647" w:rsidR="00F5787D" w:rsidRDefault="00CB1989" w:rsidP="0000701D">
      <w:pPr>
        <w:spacing w:line="480" w:lineRule="auto"/>
        <w:rPr>
          <w:rFonts w:ascii="Times New Roman" w:hAnsi="Times New Roman" w:cs="Times New Roman"/>
          <w:sz w:val="24"/>
          <w:szCs w:val="24"/>
        </w:rPr>
      </w:pPr>
      <w:r>
        <w:rPr>
          <w:rFonts w:ascii="Times New Roman" w:hAnsi="Times New Roman" w:cs="Times New Roman"/>
          <w:sz w:val="24"/>
          <w:szCs w:val="24"/>
        </w:rPr>
        <w:t xml:space="preserve">Hildreth was Washington’s </w:t>
      </w:r>
      <w:r w:rsidR="00F6563E">
        <w:rPr>
          <w:rFonts w:ascii="Times New Roman" w:hAnsi="Times New Roman" w:cs="Times New Roman"/>
          <w:sz w:val="24"/>
          <w:szCs w:val="24"/>
        </w:rPr>
        <w:t>fifth Ambassador to Pakistan.</w:t>
      </w:r>
      <w:r w:rsidR="00591AD6">
        <w:rPr>
          <w:rFonts w:ascii="Times New Roman" w:hAnsi="Times New Roman" w:cs="Times New Roman"/>
          <w:sz w:val="24"/>
          <w:szCs w:val="24"/>
        </w:rPr>
        <w:t xml:space="preserve"> Two of his predecessors (H. Merle Cochran and John Cabot) had never proceeded to the country following their appointment. Paul Alling the first ambassador became seriously ill and had to terminate his mission after 4 months in post.</w:t>
      </w:r>
      <w:r w:rsidR="008F35B8">
        <w:rPr>
          <w:rFonts w:ascii="Times New Roman" w:hAnsi="Times New Roman" w:cs="Times New Roman"/>
          <w:sz w:val="24"/>
          <w:szCs w:val="24"/>
        </w:rPr>
        <w:t xml:space="preserve"> He died </w:t>
      </w:r>
      <w:r w:rsidR="00C42712">
        <w:rPr>
          <w:rFonts w:ascii="Times New Roman" w:hAnsi="Times New Roman" w:cs="Times New Roman"/>
          <w:sz w:val="24"/>
          <w:szCs w:val="24"/>
        </w:rPr>
        <w:t>at the Naval Medical Center Bethesda</w:t>
      </w:r>
      <w:r w:rsidR="008F35B8">
        <w:rPr>
          <w:rFonts w:ascii="Times New Roman" w:hAnsi="Times New Roman" w:cs="Times New Roman"/>
          <w:sz w:val="24"/>
          <w:szCs w:val="24"/>
        </w:rPr>
        <w:t xml:space="preserve"> after his return home.</w:t>
      </w:r>
      <w:r w:rsidR="00591AD6">
        <w:rPr>
          <w:rFonts w:ascii="Times New Roman" w:hAnsi="Times New Roman" w:cs="Times New Roman"/>
          <w:sz w:val="24"/>
          <w:szCs w:val="24"/>
        </w:rPr>
        <w:t xml:space="preserve"> These circumstances led to a series of interim appointees including the colourful and eccentric Lahore Consul-General Hooker Doolittle. Hildreth thus</w:t>
      </w:r>
      <w:r w:rsidR="0084358E">
        <w:rPr>
          <w:rFonts w:ascii="Times New Roman" w:hAnsi="Times New Roman" w:cs="Times New Roman"/>
          <w:sz w:val="24"/>
          <w:szCs w:val="24"/>
        </w:rPr>
        <w:t xml:space="preserve"> hardly had</w:t>
      </w:r>
      <w:r w:rsidR="00591AD6">
        <w:rPr>
          <w:rFonts w:ascii="Times New Roman" w:hAnsi="Times New Roman" w:cs="Times New Roman"/>
          <w:sz w:val="24"/>
          <w:szCs w:val="24"/>
        </w:rPr>
        <w:t xml:space="preserve"> a </w:t>
      </w:r>
      <w:r w:rsidR="006916E5">
        <w:rPr>
          <w:rFonts w:ascii="Times New Roman" w:hAnsi="Times New Roman" w:cs="Times New Roman"/>
          <w:sz w:val="24"/>
          <w:szCs w:val="24"/>
        </w:rPr>
        <w:t>hard act</w:t>
      </w:r>
      <w:r w:rsidR="00591AD6">
        <w:rPr>
          <w:rFonts w:ascii="Times New Roman" w:hAnsi="Times New Roman" w:cs="Times New Roman"/>
          <w:sz w:val="24"/>
          <w:szCs w:val="24"/>
        </w:rPr>
        <w:t xml:space="preserve"> to follow. </w:t>
      </w:r>
    </w:p>
    <w:p w14:paraId="4DD78DFD" w14:textId="3705D0AC" w:rsidR="00E1664C" w:rsidRDefault="00D0620E" w:rsidP="0000701D">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591AD6">
        <w:rPr>
          <w:rFonts w:ascii="Times New Roman" w:hAnsi="Times New Roman" w:cs="Times New Roman"/>
          <w:sz w:val="24"/>
          <w:szCs w:val="24"/>
        </w:rPr>
        <w:t>here had been more than bad luck behind the ad hoc nature of the</w:t>
      </w:r>
      <w:r w:rsidR="008F35B8">
        <w:rPr>
          <w:rFonts w:ascii="Times New Roman" w:hAnsi="Times New Roman" w:cs="Times New Roman"/>
          <w:sz w:val="24"/>
          <w:szCs w:val="24"/>
        </w:rPr>
        <w:t xml:space="preserve"> leadership of the Embassy.</w:t>
      </w:r>
      <w:r w:rsidR="00591AD6">
        <w:rPr>
          <w:rFonts w:ascii="Times New Roman" w:hAnsi="Times New Roman" w:cs="Times New Roman"/>
          <w:sz w:val="24"/>
          <w:szCs w:val="24"/>
        </w:rPr>
        <w:t xml:space="preserve"> Pakistan was not a priority for Washington in its early years</w:t>
      </w:r>
      <w:r>
        <w:rPr>
          <w:rFonts w:ascii="Times New Roman" w:hAnsi="Times New Roman" w:cs="Times New Roman"/>
          <w:sz w:val="24"/>
          <w:szCs w:val="24"/>
        </w:rPr>
        <w:t xml:space="preserve"> of independence.</w:t>
      </w:r>
      <w:r w:rsidR="00591AD6">
        <w:rPr>
          <w:rFonts w:ascii="Times New Roman" w:hAnsi="Times New Roman" w:cs="Times New Roman"/>
          <w:sz w:val="24"/>
          <w:szCs w:val="24"/>
        </w:rPr>
        <w:t xml:space="preserve"> America was </w:t>
      </w:r>
      <w:r>
        <w:rPr>
          <w:rFonts w:ascii="Times New Roman" w:hAnsi="Times New Roman" w:cs="Times New Roman"/>
          <w:sz w:val="24"/>
          <w:szCs w:val="24"/>
        </w:rPr>
        <w:t xml:space="preserve">more </w:t>
      </w:r>
      <w:r w:rsidR="00591AD6">
        <w:rPr>
          <w:rFonts w:ascii="Times New Roman" w:hAnsi="Times New Roman" w:cs="Times New Roman"/>
          <w:sz w:val="24"/>
          <w:szCs w:val="24"/>
        </w:rPr>
        <w:t>concerned with the threat of Communism to war-torn Europe and to China.</w:t>
      </w:r>
      <w:r w:rsidR="00395AD4">
        <w:rPr>
          <w:rFonts w:ascii="Times New Roman" w:hAnsi="Times New Roman" w:cs="Times New Roman"/>
          <w:sz w:val="24"/>
          <w:szCs w:val="24"/>
        </w:rPr>
        <w:t xml:space="preserve"> Within South Asia, more attention was devoted to India because of its greater trade </w:t>
      </w:r>
      <w:r w:rsidR="00395AD4">
        <w:rPr>
          <w:rFonts w:ascii="Times New Roman" w:hAnsi="Times New Roman" w:cs="Times New Roman"/>
          <w:sz w:val="24"/>
          <w:szCs w:val="24"/>
        </w:rPr>
        <w:lastRenderedPageBreak/>
        <w:t>potential.</w:t>
      </w:r>
      <w:r w:rsidR="00395AD4">
        <w:rPr>
          <w:rStyle w:val="FootnoteReference"/>
          <w:rFonts w:ascii="Times New Roman" w:hAnsi="Times New Roman" w:cs="Times New Roman"/>
          <w:sz w:val="24"/>
          <w:szCs w:val="24"/>
        </w:rPr>
        <w:footnoteReference w:id="6"/>
      </w:r>
      <w:r w:rsidR="00591AD6">
        <w:rPr>
          <w:rFonts w:ascii="Times New Roman" w:hAnsi="Times New Roman" w:cs="Times New Roman"/>
          <w:sz w:val="24"/>
          <w:szCs w:val="24"/>
        </w:rPr>
        <w:t xml:space="preserve"> </w:t>
      </w:r>
      <w:r w:rsidR="00395AD4">
        <w:rPr>
          <w:rFonts w:ascii="Times New Roman" w:hAnsi="Times New Roman" w:cs="Times New Roman"/>
          <w:sz w:val="24"/>
          <w:szCs w:val="24"/>
        </w:rPr>
        <w:t>Washington</w:t>
      </w:r>
      <w:r w:rsidR="00591AD6">
        <w:rPr>
          <w:rFonts w:ascii="Times New Roman" w:hAnsi="Times New Roman" w:cs="Times New Roman"/>
          <w:sz w:val="24"/>
          <w:szCs w:val="24"/>
        </w:rPr>
        <w:t xml:space="preserve"> was content to follow the British diplomatic lead and drew heavily on the briefings that London provided especially as the Kashmir crisis erupted in </w:t>
      </w:r>
      <w:r>
        <w:rPr>
          <w:rFonts w:ascii="Times New Roman" w:hAnsi="Times New Roman" w:cs="Times New Roman"/>
          <w:sz w:val="24"/>
          <w:szCs w:val="24"/>
        </w:rPr>
        <w:t>October</w:t>
      </w:r>
      <w:r w:rsidR="00591AD6">
        <w:rPr>
          <w:rFonts w:ascii="Times New Roman" w:hAnsi="Times New Roman" w:cs="Times New Roman"/>
          <w:sz w:val="24"/>
          <w:szCs w:val="24"/>
        </w:rPr>
        <w:t xml:space="preserve"> 1947. It was however the British failure to resolve the conflict between its two dominions that</w:t>
      </w:r>
      <w:r w:rsidR="00A74456">
        <w:rPr>
          <w:rFonts w:ascii="Times New Roman" w:hAnsi="Times New Roman" w:cs="Times New Roman"/>
          <w:sz w:val="24"/>
          <w:szCs w:val="24"/>
        </w:rPr>
        <w:t xml:space="preserve"> initially</w:t>
      </w:r>
      <w:r w:rsidR="00591AD6">
        <w:rPr>
          <w:rFonts w:ascii="Times New Roman" w:hAnsi="Times New Roman" w:cs="Times New Roman"/>
          <w:sz w:val="24"/>
          <w:szCs w:val="24"/>
        </w:rPr>
        <w:t xml:space="preserve"> raised the Subcontinent’s profile </w:t>
      </w:r>
      <w:r w:rsidR="00395AD4">
        <w:rPr>
          <w:rFonts w:ascii="Times New Roman" w:hAnsi="Times New Roman" w:cs="Times New Roman"/>
          <w:sz w:val="24"/>
          <w:szCs w:val="24"/>
        </w:rPr>
        <w:t>among U.S. policy makers with the C.I.A taking the lead</w:t>
      </w:r>
      <w:r w:rsidR="00591AD6">
        <w:rPr>
          <w:rFonts w:ascii="Times New Roman" w:hAnsi="Times New Roman" w:cs="Times New Roman"/>
          <w:sz w:val="24"/>
          <w:szCs w:val="24"/>
        </w:rPr>
        <w:t>.</w:t>
      </w:r>
      <w:r w:rsidR="00E1664C">
        <w:rPr>
          <w:rFonts w:ascii="Times New Roman" w:hAnsi="Times New Roman" w:cs="Times New Roman"/>
          <w:sz w:val="24"/>
          <w:szCs w:val="24"/>
        </w:rPr>
        <w:t xml:space="preserve"> Pakistan’s proximity to the Soviet Union increased its strategic </w:t>
      </w:r>
      <w:r w:rsidR="00A74456">
        <w:rPr>
          <w:rFonts w:ascii="Times New Roman" w:hAnsi="Times New Roman" w:cs="Times New Roman"/>
          <w:sz w:val="24"/>
          <w:szCs w:val="24"/>
        </w:rPr>
        <w:t>interest</w:t>
      </w:r>
      <w:r w:rsidR="00E1664C">
        <w:rPr>
          <w:rFonts w:ascii="Times New Roman" w:hAnsi="Times New Roman" w:cs="Times New Roman"/>
          <w:sz w:val="24"/>
          <w:szCs w:val="24"/>
        </w:rPr>
        <w:t xml:space="preserve"> as the Cold War intensified. </w:t>
      </w:r>
      <w:r w:rsidR="008F35B8">
        <w:rPr>
          <w:rFonts w:ascii="Times New Roman" w:hAnsi="Times New Roman" w:cs="Times New Roman"/>
          <w:sz w:val="24"/>
          <w:szCs w:val="24"/>
        </w:rPr>
        <w:t>America established listening posts in Pakistan. Later in 1958, t</w:t>
      </w:r>
      <w:r w:rsidR="002E66B5">
        <w:rPr>
          <w:rFonts w:ascii="Times New Roman" w:hAnsi="Times New Roman" w:cs="Times New Roman"/>
          <w:sz w:val="24"/>
          <w:szCs w:val="24"/>
        </w:rPr>
        <w:t>he</w:t>
      </w:r>
      <w:r w:rsidR="00E1664C">
        <w:rPr>
          <w:rFonts w:ascii="Times New Roman" w:hAnsi="Times New Roman" w:cs="Times New Roman"/>
          <w:sz w:val="24"/>
          <w:szCs w:val="24"/>
        </w:rPr>
        <w:t xml:space="preserve"> Eisenhower administration</w:t>
      </w:r>
      <w:r w:rsidR="002E66B5">
        <w:rPr>
          <w:rFonts w:ascii="Times New Roman" w:hAnsi="Times New Roman" w:cs="Times New Roman"/>
          <w:sz w:val="24"/>
          <w:szCs w:val="24"/>
        </w:rPr>
        <w:t xml:space="preserve"> </w:t>
      </w:r>
      <w:r w:rsidR="00E1664C">
        <w:rPr>
          <w:rFonts w:ascii="Times New Roman" w:hAnsi="Times New Roman" w:cs="Times New Roman"/>
          <w:sz w:val="24"/>
          <w:szCs w:val="24"/>
        </w:rPr>
        <w:t>acqui</w:t>
      </w:r>
      <w:r w:rsidR="008F35B8">
        <w:rPr>
          <w:rFonts w:ascii="Times New Roman" w:hAnsi="Times New Roman" w:cs="Times New Roman"/>
          <w:sz w:val="24"/>
          <w:szCs w:val="24"/>
        </w:rPr>
        <w:t>red</w:t>
      </w:r>
      <w:r w:rsidR="00E1664C">
        <w:rPr>
          <w:rFonts w:ascii="Times New Roman" w:hAnsi="Times New Roman" w:cs="Times New Roman"/>
          <w:sz w:val="24"/>
          <w:szCs w:val="24"/>
        </w:rPr>
        <w:t xml:space="preserve"> an</w:t>
      </w:r>
      <w:r w:rsidR="002E66B5">
        <w:rPr>
          <w:rFonts w:ascii="Times New Roman" w:hAnsi="Times New Roman" w:cs="Times New Roman"/>
          <w:sz w:val="24"/>
          <w:szCs w:val="24"/>
        </w:rPr>
        <w:t xml:space="preserve"> airbase facility at </w:t>
      </w:r>
      <w:r w:rsidR="00FD0C66">
        <w:rPr>
          <w:rFonts w:ascii="Times New Roman" w:hAnsi="Times New Roman" w:cs="Times New Roman"/>
          <w:sz w:val="24"/>
          <w:szCs w:val="24"/>
        </w:rPr>
        <w:t>Badaber</w:t>
      </w:r>
      <w:r w:rsidR="008F35B8">
        <w:rPr>
          <w:rFonts w:ascii="Times New Roman" w:hAnsi="Times New Roman" w:cs="Times New Roman"/>
          <w:sz w:val="24"/>
          <w:szCs w:val="24"/>
        </w:rPr>
        <w:t xml:space="preserve"> which</w:t>
      </w:r>
      <w:r w:rsidR="002E66B5">
        <w:rPr>
          <w:rFonts w:ascii="Times New Roman" w:hAnsi="Times New Roman" w:cs="Times New Roman"/>
          <w:sz w:val="24"/>
          <w:szCs w:val="24"/>
        </w:rPr>
        <w:t xml:space="preserve"> was used to launch U-2 spy plane missions</w:t>
      </w:r>
      <w:r w:rsidR="00E1664C">
        <w:rPr>
          <w:rFonts w:ascii="Times New Roman" w:hAnsi="Times New Roman" w:cs="Times New Roman"/>
          <w:sz w:val="24"/>
          <w:szCs w:val="24"/>
        </w:rPr>
        <w:t xml:space="preserve"> over Soviet Central Asia.</w:t>
      </w:r>
      <w:r w:rsidR="002E66B5">
        <w:rPr>
          <w:rFonts w:ascii="Times New Roman" w:hAnsi="Times New Roman" w:cs="Times New Roman"/>
          <w:sz w:val="24"/>
          <w:szCs w:val="24"/>
        </w:rPr>
        <w:t xml:space="preserve"> In the pre-Satellite</w:t>
      </w:r>
      <w:r w:rsidR="00FD0C66">
        <w:rPr>
          <w:rFonts w:ascii="Times New Roman" w:hAnsi="Times New Roman" w:cs="Times New Roman"/>
          <w:sz w:val="24"/>
          <w:szCs w:val="24"/>
        </w:rPr>
        <w:t xml:space="preserve"> observation</w:t>
      </w:r>
      <w:r w:rsidR="002E66B5">
        <w:rPr>
          <w:rFonts w:ascii="Times New Roman" w:hAnsi="Times New Roman" w:cs="Times New Roman"/>
          <w:sz w:val="24"/>
          <w:szCs w:val="24"/>
        </w:rPr>
        <w:t xml:space="preserve"> era, </w:t>
      </w:r>
      <w:r w:rsidR="00E1664C">
        <w:rPr>
          <w:rFonts w:ascii="Times New Roman" w:hAnsi="Times New Roman" w:cs="Times New Roman"/>
          <w:sz w:val="24"/>
          <w:szCs w:val="24"/>
        </w:rPr>
        <w:t>the facility</w:t>
      </w:r>
      <w:r w:rsidR="008F35B8">
        <w:rPr>
          <w:rFonts w:ascii="Times New Roman" w:hAnsi="Times New Roman" w:cs="Times New Roman"/>
          <w:sz w:val="24"/>
          <w:szCs w:val="24"/>
        </w:rPr>
        <w:t xml:space="preserve"> formed</w:t>
      </w:r>
      <w:r w:rsidR="002E66B5">
        <w:rPr>
          <w:rFonts w:ascii="Times New Roman" w:hAnsi="Times New Roman" w:cs="Times New Roman"/>
          <w:sz w:val="24"/>
          <w:szCs w:val="24"/>
        </w:rPr>
        <w:t xml:space="preserve"> an</w:t>
      </w:r>
      <w:r w:rsidR="00E1664C">
        <w:rPr>
          <w:rFonts w:ascii="Times New Roman" w:hAnsi="Times New Roman" w:cs="Times New Roman"/>
          <w:sz w:val="24"/>
          <w:szCs w:val="24"/>
        </w:rPr>
        <w:t xml:space="preserve"> immensely</w:t>
      </w:r>
      <w:r w:rsidR="002E66B5">
        <w:rPr>
          <w:rFonts w:ascii="Times New Roman" w:hAnsi="Times New Roman" w:cs="Times New Roman"/>
          <w:sz w:val="24"/>
          <w:szCs w:val="24"/>
        </w:rPr>
        <w:t xml:space="preserve"> important </w:t>
      </w:r>
      <w:r w:rsidR="00FD0C66">
        <w:rPr>
          <w:rFonts w:ascii="Times New Roman" w:hAnsi="Times New Roman" w:cs="Times New Roman"/>
          <w:sz w:val="24"/>
          <w:szCs w:val="24"/>
        </w:rPr>
        <w:t>C.I.A</w:t>
      </w:r>
      <w:r w:rsidR="002E66B5">
        <w:rPr>
          <w:rFonts w:ascii="Times New Roman" w:hAnsi="Times New Roman" w:cs="Times New Roman"/>
          <w:sz w:val="24"/>
          <w:szCs w:val="24"/>
        </w:rPr>
        <w:t xml:space="preserve"> Cold War asset.</w:t>
      </w:r>
      <w:r w:rsidR="00FD0C66">
        <w:rPr>
          <w:rFonts w:ascii="Times New Roman" w:hAnsi="Times New Roman" w:cs="Times New Roman"/>
          <w:sz w:val="24"/>
          <w:szCs w:val="24"/>
        </w:rPr>
        <w:t xml:space="preserve"> </w:t>
      </w:r>
    </w:p>
    <w:p w14:paraId="78AF9142" w14:textId="77777777" w:rsidR="00E1664C" w:rsidRDefault="00E1664C" w:rsidP="0000701D">
      <w:pPr>
        <w:spacing w:after="0" w:line="480" w:lineRule="auto"/>
        <w:rPr>
          <w:rFonts w:ascii="Times New Roman" w:hAnsi="Times New Roman" w:cs="Times New Roman"/>
          <w:sz w:val="24"/>
          <w:szCs w:val="24"/>
        </w:rPr>
      </w:pPr>
    </w:p>
    <w:p w14:paraId="73120A26" w14:textId="1251FEE7" w:rsidR="008F35B8" w:rsidRDefault="00591AD6" w:rsidP="0000701D">
      <w:pPr>
        <w:spacing w:after="0" w:line="480" w:lineRule="auto"/>
        <w:rPr>
          <w:rFonts w:ascii="Times New Roman" w:hAnsi="Times New Roman" w:cs="Times New Roman"/>
          <w:sz w:val="24"/>
          <w:szCs w:val="24"/>
        </w:rPr>
      </w:pPr>
      <w:r>
        <w:rPr>
          <w:rFonts w:ascii="Times New Roman" w:hAnsi="Times New Roman" w:cs="Times New Roman"/>
          <w:sz w:val="24"/>
          <w:szCs w:val="24"/>
        </w:rPr>
        <w:t>Hildreth’s appointment</w:t>
      </w:r>
      <w:r w:rsidR="00E1664C">
        <w:rPr>
          <w:rFonts w:ascii="Times New Roman" w:hAnsi="Times New Roman" w:cs="Times New Roman"/>
          <w:sz w:val="24"/>
          <w:szCs w:val="24"/>
        </w:rPr>
        <w:t xml:space="preserve"> thus occurred to the backdrop of growing U.S. interest in Pakistan. He was </w:t>
      </w:r>
      <w:r>
        <w:rPr>
          <w:rFonts w:ascii="Times New Roman" w:hAnsi="Times New Roman" w:cs="Times New Roman"/>
          <w:sz w:val="24"/>
          <w:szCs w:val="24"/>
        </w:rPr>
        <w:t>the first political appointee as Ambassador</w:t>
      </w:r>
      <w:r w:rsidR="00062C51">
        <w:rPr>
          <w:rFonts w:ascii="Times New Roman" w:hAnsi="Times New Roman" w:cs="Times New Roman"/>
          <w:sz w:val="24"/>
          <w:szCs w:val="24"/>
        </w:rPr>
        <w:t>,</w:t>
      </w:r>
      <w:r>
        <w:rPr>
          <w:rFonts w:ascii="Times New Roman" w:hAnsi="Times New Roman" w:cs="Times New Roman"/>
          <w:sz w:val="24"/>
          <w:szCs w:val="24"/>
        </w:rPr>
        <w:t xml:space="preserve"> </w:t>
      </w:r>
      <w:r w:rsidR="008F35B8">
        <w:rPr>
          <w:rFonts w:ascii="Times New Roman" w:hAnsi="Times New Roman" w:cs="Times New Roman"/>
          <w:sz w:val="24"/>
          <w:szCs w:val="24"/>
        </w:rPr>
        <w:t>a</w:t>
      </w:r>
      <w:r>
        <w:rPr>
          <w:rFonts w:ascii="Times New Roman" w:hAnsi="Times New Roman" w:cs="Times New Roman"/>
          <w:sz w:val="24"/>
          <w:szCs w:val="24"/>
        </w:rPr>
        <w:t xml:space="preserve">ll his predecessors had been </w:t>
      </w:r>
      <w:r w:rsidR="00C011A8">
        <w:rPr>
          <w:rFonts w:ascii="Times New Roman" w:hAnsi="Times New Roman" w:cs="Times New Roman"/>
          <w:sz w:val="24"/>
          <w:szCs w:val="24"/>
        </w:rPr>
        <w:t>Foreign Service Career Officers.</w:t>
      </w:r>
      <w:r w:rsidR="00C011A8" w:rsidRPr="00C011A8">
        <w:rPr>
          <w:rFonts w:ascii="Times New Roman" w:hAnsi="Times New Roman" w:cs="Times New Roman"/>
          <w:sz w:val="24"/>
          <w:szCs w:val="24"/>
        </w:rPr>
        <w:t xml:space="preserve"> </w:t>
      </w:r>
      <w:r w:rsidR="00C011A8">
        <w:rPr>
          <w:rFonts w:ascii="Times New Roman" w:hAnsi="Times New Roman" w:cs="Times New Roman"/>
          <w:sz w:val="24"/>
          <w:szCs w:val="24"/>
        </w:rPr>
        <w:t>H</w:t>
      </w:r>
      <w:r w:rsidR="00E1664C">
        <w:rPr>
          <w:rFonts w:ascii="Times New Roman" w:hAnsi="Times New Roman" w:cs="Times New Roman"/>
          <w:sz w:val="24"/>
          <w:szCs w:val="24"/>
        </w:rPr>
        <w:t>ildreth</w:t>
      </w:r>
      <w:r w:rsidR="00C011A8">
        <w:rPr>
          <w:rFonts w:ascii="Times New Roman" w:hAnsi="Times New Roman" w:cs="Times New Roman"/>
          <w:sz w:val="24"/>
          <w:szCs w:val="24"/>
        </w:rPr>
        <w:t xml:space="preserve"> owed his posting to </w:t>
      </w:r>
      <w:r w:rsidR="0084358E">
        <w:rPr>
          <w:rFonts w:ascii="Times New Roman" w:hAnsi="Times New Roman" w:cs="Times New Roman"/>
          <w:sz w:val="24"/>
          <w:szCs w:val="24"/>
        </w:rPr>
        <w:t>his friendship</w:t>
      </w:r>
      <w:r w:rsidR="00C011A8">
        <w:rPr>
          <w:rFonts w:ascii="Times New Roman" w:hAnsi="Times New Roman" w:cs="Times New Roman"/>
          <w:sz w:val="24"/>
          <w:szCs w:val="24"/>
        </w:rPr>
        <w:t xml:space="preserve"> with Milton Eisenhower, the brother of the war hero and Republican leader Dwight</w:t>
      </w:r>
      <w:r w:rsidR="00E1664C">
        <w:rPr>
          <w:rFonts w:ascii="Times New Roman" w:hAnsi="Times New Roman" w:cs="Times New Roman"/>
          <w:sz w:val="24"/>
          <w:szCs w:val="24"/>
        </w:rPr>
        <w:t xml:space="preserve"> who had entered the White House in January 1953.</w:t>
      </w:r>
      <w:r w:rsidR="00BE5B60">
        <w:rPr>
          <w:rFonts w:ascii="Times New Roman" w:hAnsi="Times New Roman" w:cs="Times New Roman"/>
          <w:sz w:val="24"/>
          <w:szCs w:val="24"/>
        </w:rPr>
        <w:t xml:space="preserve"> Ike as he was affectionately known had been the former Supreme Commander of the Allied Expeditionary Forces in Europe</w:t>
      </w:r>
      <w:r w:rsidR="00E1664C">
        <w:rPr>
          <w:rFonts w:ascii="Times New Roman" w:hAnsi="Times New Roman" w:cs="Times New Roman"/>
          <w:sz w:val="24"/>
          <w:szCs w:val="24"/>
        </w:rPr>
        <w:t xml:space="preserve">. </w:t>
      </w:r>
      <w:r w:rsidR="000F1567">
        <w:rPr>
          <w:rFonts w:ascii="Times New Roman" w:hAnsi="Times New Roman" w:cs="Times New Roman"/>
          <w:sz w:val="24"/>
          <w:szCs w:val="24"/>
        </w:rPr>
        <w:t xml:space="preserve">While military assistance between Pakistan and the U.S. had been agreed before he took his seat </w:t>
      </w:r>
      <w:r w:rsidR="00062C51">
        <w:rPr>
          <w:rFonts w:ascii="Times New Roman" w:hAnsi="Times New Roman" w:cs="Times New Roman"/>
          <w:sz w:val="24"/>
          <w:szCs w:val="24"/>
        </w:rPr>
        <w:t>in</w:t>
      </w:r>
      <w:r w:rsidR="000F1567">
        <w:rPr>
          <w:rFonts w:ascii="Times New Roman" w:hAnsi="Times New Roman" w:cs="Times New Roman"/>
          <w:sz w:val="24"/>
          <w:szCs w:val="24"/>
        </w:rPr>
        <w:t xml:space="preserve"> the Oval Office, the </w:t>
      </w:r>
      <w:r w:rsidR="00C42712">
        <w:rPr>
          <w:rFonts w:ascii="Times New Roman" w:hAnsi="Times New Roman" w:cs="Times New Roman"/>
          <w:sz w:val="24"/>
          <w:szCs w:val="24"/>
        </w:rPr>
        <w:t>ties between</w:t>
      </w:r>
      <w:r w:rsidR="000F1567">
        <w:rPr>
          <w:rFonts w:ascii="Times New Roman" w:hAnsi="Times New Roman" w:cs="Times New Roman"/>
          <w:sz w:val="24"/>
          <w:szCs w:val="24"/>
        </w:rPr>
        <w:t xml:space="preserve"> the two countries intensified and was driven by the roles in his administration played by </w:t>
      </w:r>
      <w:r w:rsidR="006C5C3B">
        <w:rPr>
          <w:rFonts w:ascii="Times New Roman" w:hAnsi="Times New Roman" w:cs="Times New Roman"/>
          <w:sz w:val="24"/>
          <w:szCs w:val="24"/>
        </w:rPr>
        <w:t>John Foster</w:t>
      </w:r>
      <w:r w:rsidR="000F1567">
        <w:rPr>
          <w:rFonts w:ascii="Times New Roman" w:hAnsi="Times New Roman" w:cs="Times New Roman"/>
          <w:sz w:val="24"/>
          <w:szCs w:val="24"/>
        </w:rPr>
        <w:t xml:space="preserve"> Dulles at State and</w:t>
      </w:r>
      <w:r w:rsidR="006C5C3B">
        <w:rPr>
          <w:rFonts w:ascii="Times New Roman" w:hAnsi="Times New Roman" w:cs="Times New Roman"/>
          <w:sz w:val="24"/>
          <w:szCs w:val="24"/>
        </w:rPr>
        <w:t xml:space="preserve"> his younger brother Allen at</w:t>
      </w:r>
      <w:r w:rsidR="000F1567">
        <w:rPr>
          <w:rFonts w:ascii="Times New Roman" w:hAnsi="Times New Roman" w:cs="Times New Roman"/>
          <w:sz w:val="24"/>
          <w:szCs w:val="24"/>
        </w:rPr>
        <w:t xml:space="preserve"> the C</w:t>
      </w:r>
      <w:r w:rsidR="00C42712">
        <w:rPr>
          <w:rFonts w:ascii="Times New Roman" w:hAnsi="Times New Roman" w:cs="Times New Roman"/>
          <w:sz w:val="24"/>
          <w:szCs w:val="24"/>
        </w:rPr>
        <w:t>.</w:t>
      </w:r>
      <w:r w:rsidR="000F1567">
        <w:rPr>
          <w:rFonts w:ascii="Times New Roman" w:hAnsi="Times New Roman" w:cs="Times New Roman"/>
          <w:sz w:val="24"/>
          <w:szCs w:val="24"/>
        </w:rPr>
        <w:t>I</w:t>
      </w:r>
      <w:r w:rsidR="00C42712">
        <w:rPr>
          <w:rFonts w:ascii="Times New Roman" w:hAnsi="Times New Roman" w:cs="Times New Roman"/>
          <w:sz w:val="24"/>
          <w:szCs w:val="24"/>
        </w:rPr>
        <w:t>.</w:t>
      </w:r>
      <w:r w:rsidR="000F1567">
        <w:rPr>
          <w:rFonts w:ascii="Times New Roman" w:hAnsi="Times New Roman" w:cs="Times New Roman"/>
          <w:sz w:val="24"/>
          <w:szCs w:val="24"/>
        </w:rPr>
        <w:t>A.</w:t>
      </w:r>
    </w:p>
    <w:p w14:paraId="57934543" w14:textId="77777777" w:rsidR="008F35B8" w:rsidRDefault="008F35B8" w:rsidP="0000701D">
      <w:pPr>
        <w:spacing w:after="0" w:line="480" w:lineRule="auto"/>
        <w:rPr>
          <w:rFonts w:ascii="Times New Roman" w:hAnsi="Times New Roman" w:cs="Times New Roman"/>
          <w:sz w:val="24"/>
          <w:szCs w:val="24"/>
        </w:rPr>
      </w:pPr>
    </w:p>
    <w:p w14:paraId="0E66B1E8" w14:textId="6E6F6CE7" w:rsidR="006916E5" w:rsidRDefault="00E1664C" w:rsidP="0000701D">
      <w:pPr>
        <w:spacing w:after="0" w:line="480" w:lineRule="auto"/>
        <w:rPr>
          <w:rFonts w:ascii="Times New Roman" w:hAnsi="Times New Roman" w:cs="Times New Roman"/>
          <w:sz w:val="24"/>
          <w:szCs w:val="24"/>
        </w:rPr>
      </w:pPr>
      <w:r>
        <w:rPr>
          <w:rFonts w:ascii="Times New Roman" w:hAnsi="Times New Roman" w:cs="Times New Roman"/>
          <w:sz w:val="24"/>
          <w:szCs w:val="24"/>
        </w:rPr>
        <w:t>Hildreth,</w:t>
      </w:r>
      <w:r w:rsidR="003125A3">
        <w:rPr>
          <w:rFonts w:ascii="Times New Roman" w:hAnsi="Times New Roman" w:cs="Times New Roman"/>
          <w:sz w:val="24"/>
          <w:szCs w:val="24"/>
        </w:rPr>
        <w:t xml:space="preserve"> entered politics a decade after he had graduated from Harvard with a law degree in 1928.</w:t>
      </w:r>
      <w:r>
        <w:rPr>
          <w:rFonts w:ascii="Times New Roman" w:hAnsi="Times New Roman" w:cs="Times New Roman"/>
          <w:sz w:val="24"/>
          <w:szCs w:val="24"/>
        </w:rPr>
        <w:t xml:space="preserve"> </w:t>
      </w:r>
      <w:r w:rsidR="003125A3">
        <w:rPr>
          <w:rFonts w:ascii="Times New Roman" w:hAnsi="Times New Roman" w:cs="Times New Roman"/>
          <w:sz w:val="24"/>
          <w:szCs w:val="24"/>
        </w:rPr>
        <w:t>He was elected by a landslide margin as Governor of Maine in 1944. Just four years later, however</w:t>
      </w:r>
      <w:r w:rsidR="00190171">
        <w:rPr>
          <w:rFonts w:ascii="Times New Roman" w:hAnsi="Times New Roman" w:cs="Times New Roman"/>
          <w:sz w:val="24"/>
          <w:szCs w:val="24"/>
        </w:rPr>
        <w:t>,</w:t>
      </w:r>
      <w:r w:rsidR="003125A3">
        <w:rPr>
          <w:rFonts w:ascii="Times New Roman" w:hAnsi="Times New Roman" w:cs="Times New Roman"/>
          <w:sz w:val="24"/>
          <w:szCs w:val="24"/>
        </w:rPr>
        <w:t xml:space="preserve"> he lost the Republican nomination to Margaret Chase Smith</w:t>
      </w:r>
      <w:r w:rsidR="00A74456">
        <w:rPr>
          <w:rFonts w:ascii="Times New Roman" w:hAnsi="Times New Roman" w:cs="Times New Roman"/>
          <w:sz w:val="24"/>
          <w:szCs w:val="24"/>
        </w:rPr>
        <w:t>. She was later</w:t>
      </w:r>
      <w:r w:rsidR="003125A3">
        <w:rPr>
          <w:rFonts w:ascii="Times New Roman" w:hAnsi="Times New Roman" w:cs="Times New Roman"/>
          <w:sz w:val="24"/>
          <w:szCs w:val="24"/>
        </w:rPr>
        <w:t xml:space="preserve"> to </w:t>
      </w:r>
      <w:r w:rsidR="003125A3">
        <w:rPr>
          <w:rFonts w:ascii="Times New Roman" w:hAnsi="Times New Roman" w:cs="Times New Roman"/>
          <w:sz w:val="24"/>
          <w:szCs w:val="24"/>
        </w:rPr>
        <w:lastRenderedPageBreak/>
        <w:t xml:space="preserve">embark on a career as the longest serving Republican female member of the Senate. </w:t>
      </w:r>
      <w:r w:rsidR="00190171">
        <w:rPr>
          <w:rFonts w:ascii="Times New Roman" w:hAnsi="Times New Roman" w:cs="Times New Roman"/>
          <w:sz w:val="24"/>
          <w:szCs w:val="24"/>
        </w:rPr>
        <w:t>In 1948,</w:t>
      </w:r>
      <w:r w:rsidR="00A74456">
        <w:rPr>
          <w:rFonts w:ascii="Times New Roman" w:hAnsi="Times New Roman" w:cs="Times New Roman"/>
          <w:sz w:val="24"/>
          <w:szCs w:val="24"/>
        </w:rPr>
        <w:t xml:space="preserve"> Hildreth</w:t>
      </w:r>
      <w:r w:rsidR="00F46160">
        <w:rPr>
          <w:rFonts w:ascii="Times New Roman" w:hAnsi="Times New Roman" w:cs="Times New Roman"/>
          <w:sz w:val="24"/>
          <w:szCs w:val="24"/>
        </w:rPr>
        <w:t>,</w:t>
      </w:r>
      <w:r w:rsidR="00A74456">
        <w:rPr>
          <w:rFonts w:ascii="Times New Roman" w:hAnsi="Times New Roman" w:cs="Times New Roman"/>
          <w:sz w:val="24"/>
          <w:szCs w:val="24"/>
        </w:rPr>
        <w:t xml:space="preserve"> rebuffed by his native Maine Republicans</w:t>
      </w:r>
      <w:r w:rsidR="00F46160">
        <w:rPr>
          <w:rFonts w:ascii="Times New Roman" w:hAnsi="Times New Roman" w:cs="Times New Roman"/>
          <w:sz w:val="24"/>
          <w:szCs w:val="24"/>
        </w:rPr>
        <w:t>,</w:t>
      </w:r>
      <w:r w:rsidR="003125A3">
        <w:rPr>
          <w:rFonts w:ascii="Times New Roman" w:hAnsi="Times New Roman" w:cs="Times New Roman"/>
          <w:sz w:val="24"/>
          <w:szCs w:val="24"/>
        </w:rPr>
        <w:t xml:space="preserve"> turned his interest to educational administration and the pioneering of television in </w:t>
      </w:r>
      <w:r w:rsidR="00A74456">
        <w:rPr>
          <w:rFonts w:ascii="Times New Roman" w:hAnsi="Times New Roman" w:cs="Times New Roman"/>
          <w:sz w:val="24"/>
          <w:szCs w:val="24"/>
        </w:rPr>
        <w:t>the state</w:t>
      </w:r>
      <w:r w:rsidR="003125A3">
        <w:rPr>
          <w:rFonts w:ascii="Times New Roman" w:hAnsi="Times New Roman" w:cs="Times New Roman"/>
          <w:sz w:val="24"/>
          <w:szCs w:val="24"/>
        </w:rPr>
        <w:t xml:space="preserve">. The latter </w:t>
      </w:r>
      <w:r w:rsidR="008F35B8">
        <w:rPr>
          <w:rFonts w:ascii="Times New Roman" w:hAnsi="Times New Roman" w:cs="Times New Roman"/>
          <w:sz w:val="24"/>
          <w:szCs w:val="24"/>
        </w:rPr>
        <w:t xml:space="preserve">concern </w:t>
      </w:r>
      <w:r w:rsidR="003125A3">
        <w:rPr>
          <w:rFonts w:ascii="Times New Roman" w:hAnsi="Times New Roman" w:cs="Times New Roman"/>
          <w:sz w:val="24"/>
          <w:szCs w:val="24"/>
        </w:rPr>
        <w:t xml:space="preserve">continued </w:t>
      </w:r>
      <w:r w:rsidR="008F35B8">
        <w:rPr>
          <w:rFonts w:ascii="Times New Roman" w:hAnsi="Times New Roman" w:cs="Times New Roman"/>
          <w:sz w:val="24"/>
          <w:szCs w:val="24"/>
        </w:rPr>
        <w:t>throughout his tenure</w:t>
      </w:r>
      <w:r w:rsidR="003125A3">
        <w:rPr>
          <w:rFonts w:ascii="Times New Roman" w:hAnsi="Times New Roman" w:cs="Times New Roman"/>
          <w:sz w:val="24"/>
          <w:szCs w:val="24"/>
        </w:rPr>
        <w:t xml:space="preserve"> as</w:t>
      </w:r>
      <w:r w:rsidR="00A74456">
        <w:rPr>
          <w:rFonts w:ascii="Times New Roman" w:hAnsi="Times New Roman" w:cs="Times New Roman"/>
          <w:sz w:val="24"/>
          <w:szCs w:val="24"/>
        </w:rPr>
        <w:t xml:space="preserve"> </w:t>
      </w:r>
      <w:r w:rsidR="003125A3">
        <w:rPr>
          <w:rFonts w:ascii="Times New Roman" w:hAnsi="Times New Roman" w:cs="Times New Roman"/>
          <w:sz w:val="24"/>
          <w:szCs w:val="24"/>
        </w:rPr>
        <w:t xml:space="preserve">Ambassador. He </w:t>
      </w:r>
      <w:r w:rsidR="00710901">
        <w:rPr>
          <w:rFonts w:ascii="Times New Roman" w:hAnsi="Times New Roman" w:cs="Times New Roman"/>
          <w:sz w:val="24"/>
          <w:szCs w:val="24"/>
        </w:rPr>
        <w:t>kept up a lengthy correspondence from Karachi</w:t>
      </w:r>
      <w:r w:rsidR="003125A3">
        <w:rPr>
          <w:rFonts w:ascii="Times New Roman" w:hAnsi="Times New Roman" w:cs="Times New Roman"/>
          <w:sz w:val="24"/>
          <w:szCs w:val="24"/>
        </w:rPr>
        <w:t xml:space="preserve"> with his brother Charles on his broadcasting company.</w:t>
      </w:r>
      <w:r w:rsidR="003125A3">
        <w:rPr>
          <w:rStyle w:val="FootnoteReference"/>
          <w:rFonts w:ascii="Times New Roman" w:hAnsi="Times New Roman" w:cs="Times New Roman"/>
          <w:sz w:val="24"/>
          <w:szCs w:val="24"/>
        </w:rPr>
        <w:footnoteReference w:id="7"/>
      </w:r>
      <w:r w:rsidR="003125A3">
        <w:rPr>
          <w:rFonts w:ascii="Times New Roman" w:hAnsi="Times New Roman" w:cs="Times New Roman"/>
          <w:sz w:val="24"/>
          <w:szCs w:val="24"/>
        </w:rPr>
        <w:t xml:space="preserve"> </w:t>
      </w:r>
      <w:r w:rsidR="00190171">
        <w:rPr>
          <w:rFonts w:ascii="Times New Roman" w:hAnsi="Times New Roman" w:cs="Times New Roman"/>
          <w:sz w:val="24"/>
          <w:szCs w:val="24"/>
        </w:rPr>
        <w:t>Hildreth</w:t>
      </w:r>
      <w:r w:rsidR="00710901">
        <w:rPr>
          <w:rFonts w:ascii="Times New Roman" w:hAnsi="Times New Roman" w:cs="Times New Roman"/>
          <w:sz w:val="24"/>
          <w:szCs w:val="24"/>
        </w:rPr>
        <w:t xml:space="preserve"> became friendly with </w:t>
      </w:r>
      <w:r w:rsidR="00190171">
        <w:rPr>
          <w:rFonts w:ascii="Times New Roman" w:hAnsi="Times New Roman" w:cs="Times New Roman"/>
          <w:sz w:val="24"/>
          <w:szCs w:val="24"/>
        </w:rPr>
        <w:t xml:space="preserve">the influential Milton Eisenhower during the time they served as Presidents of </w:t>
      </w:r>
      <w:r w:rsidR="00F46160">
        <w:rPr>
          <w:rFonts w:ascii="Times New Roman" w:hAnsi="Times New Roman" w:cs="Times New Roman"/>
          <w:sz w:val="24"/>
          <w:szCs w:val="24"/>
        </w:rPr>
        <w:t>Universities</w:t>
      </w:r>
      <w:r w:rsidR="00190171">
        <w:rPr>
          <w:rFonts w:ascii="Times New Roman" w:hAnsi="Times New Roman" w:cs="Times New Roman"/>
          <w:sz w:val="24"/>
          <w:szCs w:val="24"/>
        </w:rPr>
        <w:t xml:space="preserve"> in Pennsylvania. Hildreth was President of </w:t>
      </w:r>
      <w:r w:rsidR="006916E5">
        <w:rPr>
          <w:rFonts w:ascii="Times New Roman" w:hAnsi="Times New Roman" w:cs="Times New Roman"/>
          <w:sz w:val="24"/>
          <w:szCs w:val="24"/>
        </w:rPr>
        <w:t>Bucknell University</w:t>
      </w:r>
      <w:r w:rsidR="00F46160">
        <w:rPr>
          <w:rFonts w:ascii="Times New Roman" w:hAnsi="Times New Roman" w:cs="Times New Roman"/>
          <w:sz w:val="24"/>
          <w:szCs w:val="24"/>
        </w:rPr>
        <w:t xml:space="preserve">, a private liberal arts college in Lewisburg. Eisenhower was </w:t>
      </w:r>
      <w:r w:rsidR="006916E5">
        <w:rPr>
          <w:rFonts w:ascii="Times New Roman" w:hAnsi="Times New Roman" w:cs="Times New Roman"/>
          <w:sz w:val="24"/>
          <w:szCs w:val="24"/>
        </w:rPr>
        <w:t>President of Pennsylvania State University. A</w:t>
      </w:r>
      <w:r w:rsidR="006C5C3B">
        <w:rPr>
          <w:rFonts w:ascii="Times New Roman" w:hAnsi="Times New Roman" w:cs="Times New Roman"/>
          <w:sz w:val="24"/>
          <w:szCs w:val="24"/>
        </w:rPr>
        <w:t xml:space="preserve"> year into his tenure, Horace was still in correspondence thanking Milton </w:t>
      </w:r>
      <w:r w:rsidR="006916E5">
        <w:rPr>
          <w:rFonts w:ascii="Times New Roman" w:hAnsi="Times New Roman" w:cs="Times New Roman"/>
          <w:sz w:val="24"/>
          <w:szCs w:val="24"/>
        </w:rPr>
        <w:t>for</w:t>
      </w:r>
      <w:r w:rsidR="00C42712">
        <w:rPr>
          <w:rFonts w:ascii="Times New Roman" w:hAnsi="Times New Roman" w:cs="Times New Roman"/>
          <w:sz w:val="24"/>
          <w:szCs w:val="24"/>
        </w:rPr>
        <w:t xml:space="preserve"> </w:t>
      </w:r>
      <w:r w:rsidR="006916E5">
        <w:rPr>
          <w:rFonts w:ascii="Times New Roman" w:hAnsi="Times New Roman" w:cs="Times New Roman"/>
          <w:sz w:val="24"/>
          <w:szCs w:val="24"/>
        </w:rPr>
        <w:t>his support in securing the Ambassadorship.</w:t>
      </w:r>
      <w:r w:rsidR="006916E5">
        <w:rPr>
          <w:rStyle w:val="FootnoteReference"/>
          <w:rFonts w:ascii="Times New Roman" w:hAnsi="Times New Roman" w:cs="Times New Roman"/>
          <w:sz w:val="24"/>
          <w:szCs w:val="24"/>
        </w:rPr>
        <w:footnoteReference w:id="8"/>
      </w:r>
      <w:r w:rsidR="006916E5">
        <w:rPr>
          <w:rFonts w:ascii="Times New Roman" w:hAnsi="Times New Roman" w:cs="Times New Roman"/>
          <w:sz w:val="24"/>
          <w:szCs w:val="24"/>
        </w:rPr>
        <w:t xml:space="preserve">  </w:t>
      </w:r>
    </w:p>
    <w:p w14:paraId="6C937E43" w14:textId="77777777" w:rsidR="003125A3" w:rsidRDefault="003125A3" w:rsidP="0000701D">
      <w:pPr>
        <w:pStyle w:val="PlainText"/>
        <w:spacing w:line="480" w:lineRule="auto"/>
        <w:rPr>
          <w:rFonts w:ascii="Times New Roman" w:hAnsi="Times New Roman" w:cs="Times New Roman"/>
          <w:sz w:val="24"/>
          <w:szCs w:val="24"/>
        </w:rPr>
      </w:pPr>
    </w:p>
    <w:p w14:paraId="2AE535D7" w14:textId="7D27E275" w:rsidR="00D0620E" w:rsidRDefault="006C5C3B" w:rsidP="0000701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By 1954</w:t>
      </w:r>
      <w:r w:rsidR="000F1567">
        <w:rPr>
          <w:rFonts w:ascii="Times New Roman" w:hAnsi="Times New Roman" w:cs="Times New Roman"/>
          <w:sz w:val="24"/>
          <w:szCs w:val="24"/>
        </w:rPr>
        <w:t xml:space="preserve">, Pakistan and the United States had signed the Mutual Defence Assistance Agreement. </w:t>
      </w:r>
      <w:r w:rsidR="00A31AC7">
        <w:rPr>
          <w:rFonts w:ascii="Times New Roman" w:hAnsi="Times New Roman" w:cs="Times New Roman"/>
          <w:sz w:val="24"/>
          <w:szCs w:val="24"/>
        </w:rPr>
        <w:t xml:space="preserve">Pakistan then joined the Baghad Pact (later CENTO) and SEATO. Military hardware became available for the Military Assistance Pakistan (MAP) army formations. </w:t>
      </w:r>
      <w:r w:rsidR="00A74456">
        <w:rPr>
          <w:rFonts w:ascii="Times New Roman" w:hAnsi="Times New Roman" w:cs="Times New Roman"/>
          <w:sz w:val="24"/>
          <w:szCs w:val="24"/>
        </w:rPr>
        <w:t>D</w:t>
      </w:r>
      <w:r w:rsidR="006916E5">
        <w:rPr>
          <w:rFonts w:ascii="Times New Roman" w:hAnsi="Times New Roman" w:cs="Times New Roman"/>
          <w:sz w:val="24"/>
          <w:szCs w:val="24"/>
        </w:rPr>
        <w:t>ollars also poured into</w:t>
      </w:r>
      <w:r w:rsidR="008772BD">
        <w:rPr>
          <w:rFonts w:ascii="Times New Roman" w:hAnsi="Times New Roman" w:cs="Times New Roman"/>
          <w:sz w:val="24"/>
          <w:szCs w:val="24"/>
        </w:rPr>
        <w:t xml:space="preserve"> </w:t>
      </w:r>
      <w:r w:rsidR="006916E5">
        <w:rPr>
          <w:rFonts w:ascii="Times New Roman" w:hAnsi="Times New Roman" w:cs="Times New Roman"/>
          <w:sz w:val="24"/>
          <w:szCs w:val="24"/>
        </w:rPr>
        <w:t xml:space="preserve">Pakistani </w:t>
      </w:r>
      <w:r w:rsidR="008772BD">
        <w:rPr>
          <w:rFonts w:ascii="Times New Roman" w:hAnsi="Times New Roman" w:cs="Times New Roman"/>
          <w:sz w:val="24"/>
          <w:szCs w:val="24"/>
        </w:rPr>
        <w:t>agriculture. Within a year of Hildreth’s appointment the annual U.S. budget in this sector of the economy was running at 23 million dollars.</w:t>
      </w:r>
      <w:r w:rsidR="008772BD">
        <w:rPr>
          <w:rStyle w:val="FootnoteReference"/>
          <w:rFonts w:ascii="Times New Roman" w:hAnsi="Times New Roman" w:cs="Times New Roman"/>
          <w:sz w:val="24"/>
          <w:szCs w:val="24"/>
        </w:rPr>
        <w:footnoteReference w:id="9"/>
      </w:r>
      <w:r w:rsidR="008772BD">
        <w:rPr>
          <w:rFonts w:ascii="Times New Roman" w:hAnsi="Times New Roman" w:cs="Times New Roman"/>
          <w:sz w:val="24"/>
          <w:szCs w:val="24"/>
        </w:rPr>
        <w:t xml:space="preserve"> </w:t>
      </w:r>
      <w:r w:rsidR="00451BA2">
        <w:rPr>
          <w:rFonts w:ascii="Times New Roman" w:hAnsi="Times New Roman" w:cs="Times New Roman"/>
          <w:sz w:val="24"/>
          <w:szCs w:val="24"/>
        </w:rPr>
        <w:t>Scholars have</w:t>
      </w:r>
      <w:r w:rsidR="008772BD">
        <w:rPr>
          <w:rFonts w:ascii="Times New Roman" w:hAnsi="Times New Roman" w:cs="Times New Roman"/>
          <w:sz w:val="24"/>
          <w:szCs w:val="24"/>
        </w:rPr>
        <w:t xml:space="preserve"> been more critical regarding military expenditures, as </w:t>
      </w:r>
      <w:r w:rsidR="006916E5">
        <w:rPr>
          <w:rFonts w:ascii="Times New Roman" w:hAnsi="Times New Roman" w:cs="Times New Roman"/>
          <w:sz w:val="24"/>
          <w:szCs w:val="24"/>
        </w:rPr>
        <w:t xml:space="preserve"> it is argued, </w:t>
      </w:r>
      <w:r w:rsidR="008772BD">
        <w:rPr>
          <w:rFonts w:ascii="Times New Roman" w:hAnsi="Times New Roman" w:cs="Times New Roman"/>
          <w:sz w:val="24"/>
          <w:szCs w:val="24"/>
        </w:rPr>
        <w:t>th</w:t>
      </w:r>
      <w:r w:rsidR="00A31AC7">
        <w:rPr>
          <w:rFonts w:ascii="Times New Roman" w:hAnsi="Times New Roman" w:cs="Times New Roman"/>
          <w:sz w:val="24"/>
          <w:szCs w:val="24"/>
        </w:rPr>
        <w:t>at their strengthening of the military institutions</w:t>
      </w:r>
      <w:r w:rsidR="00451BA2">
        <w:rPr>
          <w:rFonts w:ascii="Times New Roman" w:hAnsi="Times New Roman" w:cs="Times New Roman"/>
          <w:sz w:val="24"/>
          <w:szCs w:val="24"/>
        </w:rPr>
        <w:t xml:space="preserve"> created the conditions for a ‘creeping coup’ </w:t>
      </w:r>
      <w:r w:rsidR="008772BD">
        <w:rPr>
          <w:rFonts w:ascii="Times New Roman" w:hAnsi="Times New Roman" w:cs="Times New Roman"/>
          <w:sz w:val="24"/>
          <w:szCs w:val="24"/>
        </w:rPr>
        <w:t xml:space="preserve">as power slipped from elected politicians to </w:t>
      </w:r>
      <w:r w:rsidR="00451BA2">
        <w:rPr>
          <w:rFonts w:ascii="Times New Roman" w:hAnsi="Times New Roman" w:cs="Times New Roman"/>
          <w:sz w:val="24"/>
          <w:szCs w:val="24"/>
        </w:rPr>
        <w:t>the military and the bureaucratic elites. Hildreth</w:t>
      </w:r>
      <w:r w:rsidR="006916E5">
        <w:rPr>
          <w:rFonts w:ascii="Times New Roman" w:hAnsi="Times New Roman" w:cs="Times New Roman"/>
          <w:sz w:val="24"/>
          <w:szCs w:val="24"/>
        </w:rPr>
        <w:t>’s tenure coincided with the growing authoritarian tendencies</w:t>
      </w:r>
      <w:r w:rsidR="00A57FB3">
        <w:rPr>
          <w:rFonts w:ascii="Times New Roman" w:hAnsi="Times New Roman" w:cs="Times New Roman"/>
          <w:sz w:val="24"/>
          <w:szCs w:val="24"/>
        </w:rPr>
        <w:t xml:space="preserve">. </w:t>
      </w:r>
      <w:r>
        <w:rPr>
          <w:rFonts w:ascii="Times New Roman" w:hAnsi="Times New Roman" w:cs="Times New Roman"/>
          <w:sz w:val="24"/>
          <w:szCs w:val="24"/>
        </w:rPr>
        <w:t xml:space="preserve">His private correspondence reveals that he shared Mirza’s attitudes </w:t>
      </w:r>
      <w:r w:rsidR="00C42712">
        <w:rPr>
          <w:rFonts w:ascii="Times New Roman" w:hAnsi="Times New Roman" w:cs="Times New Roman"/>
          <w:sz w:val="24"/>
          <w:szCs w:val="24"/>
        </w:rPr>
        <w:t>regarding the</w:t>
      </w:r>
      <w:r>
        <w:rPr>
          <w:rFonts w:ascii="Times New Roman" w:hAnsi="Times New Roman" w:cs="Times New Roman"/>
          <w:sz w:val="24"/>
          <w:szCs w:val="24"/>
        </w:rPr>
        <w:t xml:space="preserve"> failing political class. </w:t>
      </w:r>
      <w:r w:rsidR="00451BA2">
        <w:rPr>
          <w:rFonts w:ascii="Times New Roman" w:hAnsi="Times New Roman" w:cs="Times New Roman"/>
          <w:sz w:val="24"/>
          <w:szCs w:val="24"/>
        </w:rPr>
        <w:t xml:space="preserve">Yunas Samad has </w:t>
      </w:r>
      <w:r>
        <w:rPr>
          <w:rFonts w:ascii="Times New Roman" w:hAnsi="Times New Roman" w:cs="Times New Roman"/>
          <w:sz w:val="24"/>
          <w:szCs w:val="24"/>
        </w:rPr>
        <w:t xml:space="preserve">in fact </w:t>
      </w:r>
      <w:r w:rsidR="00451BA2">
        <w:rPr>
          <w:rFonts w:ascii="Times New Roman" w:hAnsi="Times New Roman" w:cs="Times New Roman"/>
          <w:sz w:val="24"/>
          <w:szCs w:val="24"/>
        </w:rPr>
        <w:t>maintained</w:t>
      </w:r>
      <w:r w:rsidR="00A57FB3">
        <w:rPr>
          <w:rFonts w:ascii="Times New Roman" w:hAnsi="Times New Roman" w:cs="Times New Roman"/>
          <w:sz w:val="24"/>
          <w:szCs w:val="24"/>
        </w:rPr>
        <w:t>,</w:t>
      </w:r>
      <w:r w:rsidR="00451BA2">
        <w:rPr>
          <w:rFonts w:ascii="Times New Roman" w:hAnsi="Times New Roman" w:cs="Times New Roman"/>
          <w:sz w:val="24"/>
          <w:szCs w:val="24"/>
        </w:rPr>
        <w:t xml:space="preserve"> that </w:t>
      </w:r>
      <w:r w:rsidR="00626787">
        <w:rPr>
          <w:rFonts w:ascii="Times New Roman" w:hAnsi="Times New Roman" w:cs="Times New Roman"/>
          <w:sz w:val="24"/>
          <w:szCs w:val="24"/>
        </w:rPr>
        <w:t xml:space="preserve">American support was ‘crucial’ when the Governor-General Ghulam </w:t>
      </w:r>
      <w:r w:rsidR="00626787">
        <w:rPr>
          <w:rFonts w:ascii="Times New Roman" w:hAnsi="Times New Roman" w:cs="Times New Roman"/>
          <w:sz w:val="24"/>
          <w:szCs w:val="24"/>
        </w:rPr>
        <w:lastRenderedPageBreak/>
        <w:t xml:space="preserve">Muhamad dissolved the Constituent Assembly on 24 October 1954 </w:t>
      </w:r>
      <w:r w:rsidR="00626787">
        <w:rPr>
          <w:rStyle w:val="FootnoteReference"/>
          <w:rFonts w:ascii="Times New Roman" w:hAnsi="Times New Roman" w:cs="Times New Roman"/>
          <w:sz w:val="24"/>
          <w:szCs w:val="24"/>
        </w:rPr>
        <w:footnoteReference w:id="10"/>
      </w:r>
      <w:r w:rsidR="00626787">
        <w:rPr>
          <w:rFonts w:ascii="Times New Roman" w:hAnsi="Times New Roman" w:cs="Times New Roman"/>
          <w:sz w:val="24"/>
          <w:szCs w:val="24"/>
        </w:rPr>
        <w:t xml:space="preserve">. </w:t>
      </w:r>
      <w:r>
        <w:rPr>
          <w:rFonts w:ascii="Times New Roman" w:hAnsi="Times New Roman" w:cs="Times New Roman"/>
          <w:sz w:val="24"/>
          <w:szCs w:val="24"/>
        </w:rPr>
        <w:t xml:space="preserve"> At this stage, </w:t>
      </w:r>
      <w:r w:rsidR="00A31AC7">
        <w:rPr>
          <w:rFonts w:ascii="Times New Roman" w:hAnsi="Times New Roman" w:cs="Times New Roman"/>
          <w:sz w:val="24"/>
          <w:szCs w:val="24"/>
        </w:rPr>
        <w:t xml:space="preserve">Mirza, </w:t>
      </w:r>
      <w:r>
        <w:rPr>
          <w:rFonts w:ascii="Times New Roman" w:hAnsi="Times New Roman" w:cs="Times New Roman"/>
          <w:sz w:val="24"/>
          <w:szCs w:val="24"/>
        </w:rPr>
        <w:t xml:space="preserve">was </w:t>
      </w:r>
      <w:r w:rsidR="00A31AC7">
        <w:rPr>
          <w:rFonts w:ascii="Times New Roman" w:hAnsi="Times New Roman" w:cs="Times New Roman"/>
          <w:sz w:val="24"/>
          <w:szCs w:val="24"/>
        </w:rPr>
        <w:t>the Defence Secretary and General Ayub Khan, the Commander-in-Chief</w:t>
      </w:r>
      <w:r>
        <w:rPr>
          <w:rFonts w:ascii="Times New Roman" w:hAnsi="Times New Roman" w:cs="Times New Roman"/>
          <w:sz w:val="24"/>
          <w:szCs w:val="24"/>
        </w:rPr>
        <w:t>.</w:t>
      </w:r>
      <w:r w:rsidR="003501E0">
        <w:rPr>
          <w:rFonts w:ascii="Times New Roman" w:hAnsi="Times New Roman" w:cs="Times New Roman"/>
          <w:sz w:val="24"/>
          <w:szCs w:val="24"/>
        </w:rPr>
        <w:t xml:space="preserve"> The triumvirate were</w:t>
      </w:r>
      <w:r w:rsidR="00A31AC7">
        <w:rPr>
          <w:rFonts w:ascii="Times New Roman" w:hAnsi="Times New Roman" w:cs="Times New Roman"/>
          <w:sz w:val="24"/>
          <w:szCs w:val="24"/>
        </w:rPr>
        <w:t xml:space="preserve"> keen advocates of a stable political order committed to the U.S. alliance.  </w:t>
      </w:r>
      <w:r w:rsidR="00321249">
        <w:rPr>
          <w:rFonts w:ascii="Times New Roman" w:hAnsi="Times New Roman" w:cs="Times New Roman"/>
          <w:sz w:val="24"/>
          <w:szCs w:val="24"/>
        </w:rPr>
        <w:t xml:space="preserve">When the President of the </w:t>
      </w:r>
      <w:r w:rsidR="003501E0">
        <w:rPr>
          <w:rFonts w:ascii="Times New Roman" w:hAnsi="Times New Roman" w:cs="Times New Roman"/>
          <w:sz w:val="24"/>
          <w:szCs w:val="24"/>
        </w:rPr>
        <w:t xml:space="preserve">Constituent </w:t>
      </w:r>
      <w:r w:rsidR="00321249">
        <w:rPr>
          <w:rFonts w:ascii="Times New Roman" w:hAnsi="Times New Roman" w:cs="Times New Roman"/>
          <w:sz w:val="24"/>
          <w:szCs w:val="24"/>
        </w:rPr>
        <w:t>Assembly mounted a legal challenge to the dissolution, Ghulam Muhammad turned to the English Constitutional scholar, Sir Ivor Jennings for advice.</w:t>
      </w:r>
      <w:r w:rsidR="00321249">
        <w:rPr>
          <w:rStyle w:val="FootnoteReference"/>
          <w:rFonts w:ascii="Times New Roman" w:hAnsi="Times New Roman" w:cs="Times New Roman"/>
          <w:sz w:val="24"/>
          <w:szCs w:val="24"/>
        </w:rPr>
        <w:footnoteReference w:id="11"/>
      </w:r>
    </w:p>
    <w:p w14:paraId="177AE5B6" w14:textId="77777777" w:rsidR="00D0620E" w:rsidRDefault="00D0620E" w:rsidP="0000701D">
      <w:pPr>
        <w:pStyle w:val="PlainText"/>
        <w:spacing w:line="480" w:lineRule="auto"/>
        <w:rPr>
          <w:rFonts w:ascii="Times New Roman" w:hAnsi="Times New Roman" w:cs="Times New Roman"/>
          <w:sz w:val="24"/>
          <w:szCs w:val="24"/>
        </w:rPr>
      </w:pPr>
    </w:p>
    <w:p w14:paraId="659F0678" w14:textId="27848C1A" w:rsidR="00626787" w:rsidRDefault="00D0620E" w:rsidP="0000701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H</w:t>
      </w:r>
      <w:r w:rsidR="00626787">
        <w:rPr>
          <w:rFonts w:ascii="Times New Roman" w:hAnsi="Times New Roman" w:cs="Times New Roman"/>
          <w:sz w:val="24"/>
          <w:szCs w:val="24"/>
        </w:rPr>
        <w:t>istorians are generally in agreement that th</w:t>
      </w:r>
      <w:r w:rsidR="00A57FB3">
        <w:rPr>
          <w:rFonts w:ascii="Times New Roman" w:hAnsi="Times New Roman" w:cs="Times New Roman"/>
          <w:sz w:val="24"/>
          <w:szCs w:val="24"/>
        </w:rPr>
        <w:t>e dissolution of the Constituent Assembly</w:t>
      </w:r>
      <w:r w:rsidR="00626787">
        <w:rPr>
          <w:rFonts w:ascii="Times New Roman" w:hAnsi="Times New Roman" w:cs="Times New Roman"/>
          <w:sz w:val="24"/>
          <w:szCs w:val="24"/>
        </w:rPr>
        <w:t xml:space="preserve"> marked an important landmark in Pakistan’s drift to authoritarian rule. Ayesha Jalal has provided the most sustained analysis of the circumstances surrounding the rise of military rule. She points to the boost which the army and bureaucracy received from US support.</w:t>
      </w:r>
      <w:r w:rsidR="00626787">
        <w:rPr>
          <w:rStyle w:val="FootnoteReference"/>
          <w:rFonts w:ascii="Times New Roman" w:hAnsi="Times New Roman" w:cs="Times New Roman"/>
          <w:sz w:val="24"/>
          <w:szCs w:val="24"/>
        </w:rPr>
        <w:footnoteReference w:id="12"/>
      </w:r>
      <w:r w:rsidR="00626787">
        <w:rPr>
          <w:rFonts w:ascii="Times New Roman" w:hAnsi="Times New Roman" w:cs="Times New Roman"/>
          <w:sz w:val="24"/>
          <w:szCs w:val="24"/>
        </w:rPr>
        <w:t xml:space="preserve"> This provided the unelected pillars of the state with resources to strengthen their development. Simultaneously, a motive and justification for political intervention was provided in the need to secure the Cold War alliance from political opposition. </w:t>
      </w:r>
      <w:r w:rsidR="00A57FB3">
        <w:rPr>
          <w:rFonts w:ascii="Times New Roman" w:hAnsi="Times New Roman" w:cs="Times New Roman"/>
          <w:sz w:val="24"/>
          <w:szCs w:val="24"/>
        </w:rPr>
        <w:t>Many Bengali politicians criticised this alignment, although they were not alone in this. Jalal’s</w:t>
      </w:r>
      <w:r w:rsidR="00626787">
        <w:rPr>
          <w:rFonts w:ascii="Times New Roman" w:hAnsi="Times New Roman" w:cs="Times New Roman"/>
          <w:sz w:val="24"/>
          <w:szCs w:val="24"/>
        </w:rPr>
        <w:t xml:space="preserve"> reading of the 1958 coup is that it was designed to ‘pre-empt’</w:t>
      </w:r>
      <w:r w:rsidR="00A57FB3">
        <w:rPr>
          <w:rFonts w:ascii="Times New Roman" w:hAnsi="Times New Roman" w:cs="Times New Roman"/>
          <w:sz w:val="24"/>
          <w:szCs w:val="24"/>
        </w:rPr>
        <w:t xml:space="preserve"> a</w:t>
      </w:r>
      <w:r w:rsidR="00626787">
        <w:rPr>
          <w:rFonts w:ascii="Times New Roman" w:hAnsi="Times New Roman" w:cs="Times New Roman"/>
          <w:sz w:val="24"/>
          <w:szCs w:val="24"/>
        </w:rPr>
        <w:t xml:space="preserve"> </w:t>
      </w:r>
      <w:r w:rsidR="00A57FB3">
        <w:rPr>
          <w:rFonts w:ascii="Times New Roman" w:hAnsi="Times New Roman" w:cs="Times New Roman"/>
          <w:sz w:val="24"/>
          <w:szCs w:val="24"/>
        </w:rPr>
        <w:t xml:space="preserve">future </w:t>
      </w:r>
      <w:r w:rsidR="00626787">
        <w:rPr>
          <w:rFonts w:ascii="Times New Roman" w:hAnsi="Times New Roman" w:cs="Times New Roman"/>
          <w:sz w:val="24"/>
          <w:szCs w:val="24"/>
        </w:rPr>
        <w:t xml:space="preserve">Bengali </w:t>
      </w:r>
      <w:r w:rsidR="00A57FB3">
        <w:rPr>
          <w:rFonts w:ascii="Times New Roman" w:hAnsi="Times New Roman" w:cs="Times New Roman"/>
          <w:sz w:val="24"/>
          <w:szCs w:val="24"/>
        </w:rPr>
        <w:t xml:space="preserve">dominated National Assembly’s </w:t>
      </w:r>
      <w:r w:rsidR="00626787">
        <w:rPr>
          <w:rFonts w:ascii="Times New Roman" w:hAnsi="Times New Roman" w:cs="Times New Roman"/>
          <w:sz w:val="24"/>
          <w:szCs w:val="24"/>
        </w:rPr>
        <w:t>reversal of Pakistan’s pro-western foreign policy</w:t>
      </w:r>
      <w:r w:rsidR="00A57FB3">
        <w:rPr>
          <w:rFonts w:ascii="Times New Roman" w:hAnsi="Times New Roman" w:cs="Times New Roman"/>
          <w:sz w:val="24"/>
          <w:szCs w:val="24"/>
        </w:rPr>
        <w:t>.</w:t>
      </w:r>
      <w:r w:rsidR="00626787">
        <w:rPr>
          <w:rFonts w:ascii="Times New Roman" w:hAnsi="Times New Roman" w:cs="Times New Roman"/>
          <w:sz w:val="24"/>
          <w:szCs w:val="24"/>
        </w:rPr>
        <w:t xml:space="preserve"> </w:t>
      </w:r>
    </w:p>
    <w:p w14:paraId="7167299D" w14:textId="77777777" w:rsidR="004F1E5E" w:rsidRDefault="004F1E5E" w:rsidP="0000701D">
      <w:pPr>
        <w:pStyle w:val="PlainText"/>
        <w:spacing w:line="480" w:lineRule="auto"/>
        <w:rPr>
          <w:rFonts w:ascii="Times New Roman" w:hAnsi="Times New Roman" w:cs="Times New Roman"/>
          <w:sz w:val="24"/>
          <w:szCs w:val="24"/>
        </w:rPr>
      </w:pPr>
    </w:p>
    <w:p w14:paraId="5F6AED9D" w14:textId="7E2149F8" w:rsidR="00566A78" w:rsidRDefault="001B3CB7" w:rsidP="0000701D">
      <w:pPr>
        <w:spacing w:line="480" w:lineRule="auto"/>
        <w:rPr>
          <w:rFonts w:ascii="Times New Roman" w:hAnsi="Times New Roman" w:cs="Times New Roman"/>
          <w:sz w:val="24"/>
          <w:szCs w:val="24"/>
        </w:rPr>
      </w:pPr>
      <w:r>
        <w:rPr>
          <w:rFonts w:ascii="Times New Roman" w:hAnsi="Times New Roman" w:cs="Times New Roman"/>
          <w:sz w:val="24"/>
          <w:szCs w:val="24"/>
        </w:rPr>
        <w:t xml:space="preserve">In sum, by the time that Bhutto was contemplating abandoning a legal career for politics, </w:t>
      </w:r>
      <w:r w:rsidR="003501E0">
        <w:rPr>
          <w:rFonts w:ascii="Times New Roman" w:hAnsi="Times New Roman" w:cs="Times New Roman"/>
          <w:sz w:val="24"/>
          <w:szCs w:val="24"/>
        </w:rPr>
        <w:t xml:space="preserve">firstly, </w:t>
      </w:r>
      <w:r w:rsidR="00A31AC7">
        <w:rPr>
          <w:rFonts w:ascii="Times New Roman" w:hAnsi="Times New Roman" w:cs="Times New Roman"/>
          <w:sz w:val="24"/>
          <w:szCs w:val="24"/>
        </w:rPr>
        <w:t>Pakistan was linked with the U.S. Cold War alliance system</w:t>
      </w:r>
      <w:r w:rsidR="003501E0">
        <w:rPr>
          <w:rFonts w:ascii="Times New Roman" w:hAnsi="Times New Roman" w:cs="Times New Roman"/>
          <w:sz w:val="24"/>
          <w:szCs w:val="24"/>
        </w:rPr>
        <w:t>; secondly,</w:t>
      </w:r>
      <w:r w:rsidR="00A31AC7">
        <w:rPr>
          <w:rFonts w:ascii="Times New Roman" w:hAnsi="Times New Roman" w:cs="Times New Roman"/>
          <w:sz w:val="24"/>
          <w:szCs w:val="24"/>
        </w:rPr>
        <w:t xml:space="preserve"> </w:t>
      </w:r>
      <w:r w:rsidR="003501E0">
        <w:rPr>
          <w:rFonts w:ascii="Times New Roman" w:hAnsi="Times New Roman" w:cs="Times New Roman"/>
          <w:sz w:val="24"/>
          <w:szCs w:val="24"/>
        </w:rPr>
        <w:t>c</w:t>
      </w:r>
      <w:r w:rsidR="00A31AC7">
        <w:rPr>
          <w:rFonts w:ascii="Times New Roman" w:hAnsi="Times New Roman" w:cs="Times New Roman"/>
          <w:sz w:val="24"/>
          <w:szCs w:val="24"/>
        </w:rPr>
        <w:t xml:space="preserve">ivilian channels were increasingly bypassed as the bureaucratic-military elite </w:t>
      </w:r>
      <w:r>
        <w:rPr>
          <w:rFonts w:ascii="Times New Roman" w:hAnsi="Times New Roman" w:cs="Times New Roman"/>
          <w:sz w:val="24"/>
          <w:szCs w:val="24"/>
        </w:rPr>
        <w:t>guided Pakistan’s development with an eye on the U.S. alliance.</w:t>
      </w:r>
      <w:r w:rsidR="003C114E">
        <w:rPr>
          <w:rFonts w:ascii="Times New Roman" w:hAnsi="Times New Roman" w:cs="Times New Roman"/>
          <w:sz w:val="24"/>
          <w:szCs w:val="24"/>
        </w:rPr>
        <w:t xml:space="preserve"> </w:t>
      </w:r>
      <w:r>
        <w:rPr>
          <w:rFonts w:ascii="Times New Roman" w:hAnsi="Times New Roman" w:cs="Times New Roman"/>
          <w:sz w:val="24"/>
          <w:szCs w:val="24"/>
        </w:rPr>
        <w:t xml:space="preserve">Wolpert argues that </w:t>
      </w:r>
      <w:r w:rsidR="003C114E">
        <w:rPr>
          <w:rFonts w:ascii="Times New Roman" w:hAnsi="Times New Roman" w:cs="Times New Roman"/>
          <w:sz w:val="24"/>
          <w:szCs w:val="24"/>
        </w:rPr>
        <w:t xml:space="preserve">Bhutto chose not to enter </w:t>
      </w:r>
      <w:r w:rsidR="003C114E">
        <w:rPr>
          <w:rFonts w:ascii="Times New Roman" w:hAnsi="Times New Roman" w:cs="Times New Roman"/>
          <w:sz w:val="24"/>
          <w:szCs w:val="24"/>
        </w:rPr>
        <w:lastRenderedPageBreak/>
        <w:t>the party politic fray in 1954 because his father’s leading landlord rival, Mohammad Khuhro was chief minister of Sind.</w:t>
      </w:r>
      <w:r>
        <w:rPr>
          <w:rStyle w:val="FootnoteReference"/>
          <w:rFonts w:ascii="Times New Roman" w:hAnsi="Times New Roman" w:cs="Times New Roman"/>
          <w:sz w:val="24"/>
          <w:szCs w:val="24"/>
        </w:rPr>
        <w:footnoteReference w:id="13"/>
      </w:r>
      <w:r w:rsidR="00B971E9">
        <w:rPr>
          <w:rFonts w:ascii="Times New Roman" w:hAnsi="Times New Roman" w:cs="Times New Roman"/>
          <w:sz w:val="24"/>
          <w:szCs w:val="24"/>
        </w:rPr>
        <w:t xml:space="preserve"> It may also be that he saw a fractured political system as not the most effective avenue of advancement. Appointment could prove a more reliable method</w:t>
      </w:r>
      <w:r w:rsidR="00566A78">
        <w:rPr>
          <w:rFonts w:ascii="Times New Roman" w:hAnsi="Times New Roman" w:cs="Times New Roman"/>
          <w:sz w:val="24"/>
          <w:szCs w:val="24"/>
        </w:rPr>
        <w:t xml:space="preserve"> for entry to government than elections and</w:t>
      </w:r>
      <w:r w:rsidR="00B971E9">
        <w:rPr>
          <w:rFonts w:ascii="Times New Roman" w:hAnsi="Times New Roman" w:cs="Times New Roman"/>
          <w:sz w:val="24"/>
          <w:szCs w:val="24"/>
        </w:rPr>
        <w:t xml:space="preserve"> party loyalty. This</w:t>
      </w:r>
      <w:r w:rsidR="00510F6B">
        <w:rPr>
          <w:rFonts w:ascii="Times New Roman" w:hAnsi="Times New Roman" w:cs="Times New Roman"/>
          <w:sz w:val="24"/>
          <w:szCs w:val="24"/>
        </w:rPr>
        <w:t xml:space="preserve"> approach</w:t>
      </w:r>
      <w:r w:rsidR="003501E0">
        <w:rPr>
          <w:rFonts w:ascii="Times New Roman" w:hAnsi="Times New Roman" w:cs="Times New Roman"/>
          <w:sz w:val="24"/>
          <w:szCs w:val="24"/>
        </w:rPr>
        <w:t xml:space="preserve"> </w:t>
      </w:r>
      <w:r w:rsidR="00566A78">
        <w:rPr>
          <w:rFonts w:ascii="Times New Roman" w:hAnsi="Times New Roman" w:cs="Times New Roman"/>
          <w:sz w:val="24"/>
          <w:szCs w:val="24"/>
        </w:rPr>
        <w:t>created the circumstances for</w:t>
      </w:r>
      <w:r w:rsidR="00B971E9">
        <w:rPr>
          <w:rFonts w:ascii="Times New Roman" w:hAnsi="Times New Roman" w:cs="Times New Roman"/>
          <w:sz w:val="24"/>
          <w:szCs w:val="24"/>
        </w:rPr>
        <w:t xml:space="preserve"> </w:t>
      </w:r>
      <w:r w:rsidR="003501E0">
        <w:rPr>
          <w:rFonts w:ascii="Times New Roman" w:hAnsi="Times New Roman" w:cs="Times New Roman"/>
          <w:sz w:val="24"/>
          <w:szCs w:val="24"/>
        </w:rPr>
        <w:t>an emerging</w:t>
      </w:r>
      <w:r w:rsidR="00B971E9">
        <w:rPr>
          <w:rFonts w:ascii="Times New Roman" w:hAnsi="Times New Roman" w:cs="Times New Roman"/>
          <w:sz w:val="24"/>
          <w:szCs w:val="24"/>
        </w:rPr>
        <w:t xml:space="preserve"> relationship between Mirza, Bhutto and Hildreth. </w:t>
      </w:r>
      <w:r w:rsidR="00566A78">
        <w:rPr>
          <w:rFonts w:ascii="Times New Roman" w:hAnsi="Times New Roman" w:cs="Times New Roman"/>
          <w:sz w:val="24"/>
          <w:szCs w:val="24"/>
        </w:rPr>
        <w:t>It meant, however, that Bhutto had to tone down his hostility to the One Unit scheme</w:t>
      </w:r>
      <w:r w:rsidR="00835C5D">
        <w:rPr>
          <w:rFonts w:ascii="Times New Roman" w:hAnsi="Times New Roman" w:cs="Times New Roman"/>
          <w:sz w:val="24"/>
          <w:szCs w:val="24"/>
        </w:rPr>
        <w:t>,</w:t>
      </w:r>
      <w:r w:rsidR="00566A78">
        <w:rPr>
          <w:rFonts w:ascii="Times New Roman" w:hAnsi="Times New Roman" w:cs="Times New Roman"/>
          <w:sz w:val="24"/>
          <w:szCs w:val="24"/>
        </w:rPr>
        <w:t xml:space="preserve"> as Mirza strongly backed</w:t>
      </w:r>
      <w:r w:rsidR="00835C5D">
        <w:rPr>
          <w:rFonts w:ascii="Times New Roman" w:hAnsi="Times New Roman" w:cs="Times New Roman"/>
          <w:sz w:val="24"/>
          <w:szCs w:val="24"/>
        </w:rPr>
        <w:t xml:space="preserve"> it</w:t>
      </w:r>
      <w:r w:rsidR="007F3F94">
        <w:rPr>
          <w:rFonts w:ascii="Times New Roman" w:hAnsi="Times New Roman" w:cs="Times New Roman"/>
          <w:sz w:val="24"/>
          <w:szCs w:val="24"/>
        </w:rPr>
        <w:t>.</w:t>
      </w:r>
      <w:r w:rsidR="00835C5D">
        <w:rPr>
          <w:rFonts w:ascii="Times New Roman" w:hAnsi="Times New Roman" w:cs="Times New Roman"/>
          <w:sz w:val="24"/>
          <w:szCs w:val="24"/>
        </w:rPr>
        <w:t>.</w:t>
      </w:r>
      <w:r w:rsidR="00835C5D">
        <w:rPr>
          <w:rStyle w:val="FootnoteReference"/>
          <w:rFonts w:ascii="Times New Roman" w:hAnsi="Times New Roman" w:cs="Times New Roman"/>
          <w:sz w:val="24"/>
          <w:szCs w:val="24"/>
        </w:rPr>
        <w:footnoteReference w:id="14"/>
      </w:r>
      <w:r w:rsidR="00B971E9">
        <w:rPr>
          <w:rFonts w:ascii="Times New Roman" w:hAnsi="Times New Roman" w:cs="Times New Roman"/>
          <w:sz w:val="24"/>
          <w:szCs w:val="24"/>
        </w:rPr>
        <w:t xml:space="preserve"> </w:t>
      </w:r>
      <w:r w:rsidR="00020A38">
        <w:rPr>
          <w:rFonts w:ascii="Times New Roman" w:hAnsi="Times New Roman" w:cs="Times New Roman"/>
          <w:sz w:val="24"/>
          <w:szCs w:val="24"/>
        </w:rPr>
        <w:t xml:space="preserve"> Indeed</w:t>
      </w:r>
      <w:r w:rsidR="007F3F94">
        <w:rPr>
          <w:rFonts w:ascii="Times New Roman" w:hAnsi="Times New Roman" w:cs="Times New Roman"/>
          <w:sz w:val="24"/>
          <w:szCs w:val="24"/>
        </w:rPr>
        <w:t>, the Governor-General had lifted Khuhro’s political disqualification and invited him to form a new government precisely because he supported West Pakistan’s political unification.</w:t>
      </w:r>
      <w:r w:rsidR="007F3F94">
        <w:rPr>
          <w:rStyle w:val="FootnoteReference"/>
          <w:rFonts w:ascii="Times New Roman" w:hAnsi="Times New Roman" w:cs="Times New Roman"/>
          <w:sz w:val="24"/>
          <w:szCs w:val="24"/>
        </w:rPr>
        <w:footnoteReference w:id="15"/>
      </w:r>
      <w:r w:rsidR="00020A38">
        <w:rPr>
          <w:rFonts w:ascii="Times New Roman" w:hAnsi="Times New Roman" w:cs="Times New Roman"/>
          <w:sz w:val="24"/>
          <w:szCs w:val="24"/>
        </w:rPr>
        <w:t xml:space="preserve"> </w:t>
      </w:r>
      <w:r w:rsidR="00B971E9">
        <w:rPr>
          <w:rFonts w:ascii="Times New Roman" w:hAnsi="Times New Roman" w:cs="Times New Roman"/>
          <w:sz w:val="24"/>
          <w:szCs w:val="24"/>
        </w:rPr>
        <w:t>Wolpert provides glimpses into the ways in which Mirza advanced Bhut</w:t>
      </w:r>
      <w:r w:rsidR="002968FD">
        <w:rPr>
          <w:rFonts w:ascii="Times New Roman" w:hAnsi="Times New Roman" w:cs="Times New Roman"/>
          <w:sz w:val="24"/>
          <w:szCs w:val="24"/>
        </w:rPr>
        <w:t>t</w:t>
      </w:r>
      <w:r w:rsidR="00B971E9">
        <w:rPr>
          <w:rFonts w:ascii="Times New Roman" w:hAnsi="Times New Roman" w:cs="Times New Roman"/>
          <w:sz w:val="24"/>
          <w:szCs w:val="24"/>
        </w:rPr>
        <w:t xml:space="preserve">o’s career, but </w:t>
      </w:r>
      <w:r w:rsidR="00835C5D">
        <w:rPr>
          <w:rFonts w:ascii="Times New Roman" w:hAnsi="Times New Roman" w:cs="Times New Roman"/>
          <w:sz w:val="24"/>
          <w:szCs w:val="24"/>
        </w:rPr>
        <w:t>he</w:t>
      </w:r>
      <w:r w:rsidR="00B971E9">
        <w:rPr>
          <w:rFonts w:ascii="Times New Roman" w:hAnsi="Times New Roman" w:cs="Times New Roman"/>
          <w:sz w:val="24"/>
          <w:szCs w:val="24"/>
        </w:rPr>
        <w:t xml:space="preserve"> excludes the Hildreth connection. We must turn to the Ambassador’s private correspondence to possess a more rounded understanding of how Bhutto became, ‘an apprentice to power.’</w:t>
      </w:r>
      <w:r w:rsidR="003C114E">
        <w:rPr>
          <w:rFonts w:ascii="Times New Roman" w:hAnsi="Times New Roman" w:cs="Times New Roman"/>
          <w:sz w:val="24"/>
          <w:szCs w:val="24"/>
        </w:rPr>
        <w:t xml:space="preserve"> </w:t>
      </w:r>
    </w:p>
    <w:p w14:paraId="3F2E221E" w14:textId="1F439936" w:rsidR="00E32C77" w:rsidRDefault="00566A78" w:rsidP="0000701D">
      <w:pPr>
        <w:spacing w:line="480" w:lineRule="auto"/>
        <w:rPr>
          <w:rFonts w:ascii="Times New Roman" w:hAnsi="Times New Roman" w:cs="Times New Roman"/>
          <w:sz w:val="24"/>
          <w:szCs w:val="24"/>
        </w:rPr>
      </w:pPr>
      <w:r>
        <w:rPr>
          <w:rFonts w:ascii="Times New Roman" w:hAnsi="Times New Roman" w:cs="Times New Roman"/>
          <w:sz w:val="24"/>
          <w:szCs w:val="24"/>
        </w:rPr>
        <w:t>T</w:t>
      </w:r>
      <w:r w:rsidR="00E32C77">
        <w:rPr>
          <w:rFonts w:ascii="Times New Roman" w:hAnsi="Times New Roman" w:cs="Times New Roman"/>
          <w:sz w:val="24"/>
          <w:szCs w:val="24"/>
        </w:rPr>
        <w:t>h</w:t>
      </w:r>
      <w:r w:rsidR="00835C5D">
        <w:rPr>
          <w:rFonts w:ascii="Times New Roman" w:hAnsi="Times New Roman" w:cs="Times New Roman"/>
          <w:sz w:val="24"/>
          <w:szCs w:val="24"/>
        </w:rPr>
        <w:t>e letters which passed between Bhutto and Hildreth</w:t>
      </w:r>
      <w:r w:rsidR="00E32C77">
        <w:rPr>
          <w:rFonts w:ascii="Times New Roman" w:hAnsi="Times New Roman" w:cs="Times New Roman"/>
          <w:sz w:val="24"/>
          <w:szCs w:val="24"/>
        </w:rPr>
        <w:t xml:space="preserve"> sit awkwardly with the Wolpert narrative that Mirza was a</w:t>
      </w:r>
      <w:r>
        <w:rPr>
          <w:rFonts w:ascii="Times New Roman" w:hAnsi="Times New Roman" w:cs="Times New Roman"/>
          <w:sz w:val="24"/>
          <w:szCs w:val="24"/>
        </w:rPr>
        <w:t>n established</w:t>
      </w:r>
      <w:r w:rsidR="00E32C77">
        <w:rPr>
          <w:rFonts w:ascii="Times New Roman" w:hAnsi="Times New Roman" w:cs="Times New Roman"/>
          <w:sz w:val="24"/>
          <w:szCs w:val="24"/>
        </w:rPr>
        <w:t xml:space="preserve"> family friend</w:t>
      </w:r>
      <w:r>
        <w:rPr>
          <w:rFonts w:ascii="Times New Roman" w:hAnsi="Times New Roman" w:cs="Times New Roman"/>
          <w:sz w:val="24"/>
          <w:szCs w:val="24"/>
        </w:rPr>
        <w:t xml:space="preserve"> who thus provided Bhutto with access to power.</w:t>
      </w:r>
      <w:r w:rsidR="00E32C77">
        <w:rPr>
          <w:rFonts w:ascii="Times New Roman" w:hAnsi="Times New Roman" w:cs="Times New Roman"/>
          <w:sz w:val="24"/>
          <w:szCs w:val="24"/>
        </w:rPr>
        <w:t xml:space="preserve"> Wolpert is equally silent about any Iranian connection which might have brought Mirza and Bhutto together. Mirza possessed Persian ancestry. His second wife from October 1954, the Iranian Naheed Amirteymour became a close friend of Nusrat Bhutto.</w:t>
      </w:r>
      <w:r w:rsidR="00E32C77">
        <w:rPr>
          <w:rStyle w:val="FootnoteReference"/>
          <w:rFonts w:ascii="Times New Roman" w:hAnsi="Times New Roman" w:cs="Times New Roman"/>
          <w:sz w:val="24"/>
          <w:szCs w:val="24"/>
        </w:rPr>
        <w:footnoteReference w:id="16"/>
      </w:r>
      <w:r w:rsidR="00E32C77">
        <w:rPr>
          <w:rFonts w:ascii="Times New Roman" w:hAnsi="Times New Roman" w:cs="Times New Roman"/>
          <w:sz w:val="24"/>
          <w:szCs w:val="24"/>
        </w:rPr>
        <w:t xml:space="preserve"> We will approach the exchange of letters between Hildreth and Bhutto between 1955-7 with two initial questions in view. Why did Bhutto see Hildreth as a conduit to Mirza? How had the relationship between Bhutto and Hildreth began? </w:t>
      </w:r>
    </w:p>
    <w:p w14:paraId="03DE9AC6" w14:textId="2C6C0560" w:rsidR="00045768" w:rsidRDefault="00566A78" w:rsidP="0000701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Their correspondence reveals that </w:t>
      </w:r>
      <w:r w:rsidR="00124548">
        <w:rPr>
          <w:rFonts w:ascii="Times New Roman" w:hAnsi="Times New Roman" w:cs="Times New Roman"/>
          <w:sz w:val="24"/>
          <w:szCs w:val="24"/>
        </w:rPr>
        <w:t>B</w:t>
      </w:r>
      <w:r w:rsidR="003C5542">
        <w:rPr>
          <w:rFonts w:ascii="Times New Roman" w:hAnsi="Times New Roman" w:cs="Times New Roman"/>
          <w:sz w:val="24"/>
          <w:szCs w:val="24"/>
        </w:rPr>
        <w:t>hutto had first come to the ambassador’s notice because of the legal advice he provided regarding the tax liabilities of</w:t>
      </w:r>
      <w:r w:rsidR="00B34660">
        <w:rPr>
          <w:rFonts w:ascii="Times New Roman" w:hAnsi="Times New Roman" w:cs="Times New Roman"/>
          <w:sz w:val="24"/>
          <w:szCs w:val="24"/>
        </w:rPr>
        <w:t xml:space="preserve"> Hildreth’s daughter</w:t>
      </w:r>
      <w:r w:rsidR="003C5542">
        <w:rPr>
          <w:rFonts w:ascii="Times New Roman" w:hAnsi="Times New Roman" w:cs="Times New Roman"/>
          <w:sz w:val="24"/>
          <w:szCs w:val="24"/>
        </w:rPr>
        <w:t xml:space="preserve"> Dodie </w:t>
      </w:r>
      <w:r w:rsidR="003C5542">
        <w:rPr>
          <w:rFonts w:ascii="Times New Roman" w:hAnsi="Times New Roman" w:cs="Times New Roman"/>
          <w:sz w:val="24"/>
          <w:szCs w:val="24"/>
        </w:rPr>
        <w:lastRenderedPageBreak/>
        <w:t>following her marriage in Karachi to Humayn Mirza.</w:t>
      </w:r>
      <w:r w:rsidR="00323963">
        <w:rPr>
          <w:rFonts w:ascii="Times New Roman" w:hAnsi="Times New Roman" w:cs="Times New Roman"/>
          <w:sz w:val="24"/>
          <w:szCs w:val="24"/>
        </w:rPr>
        <w:t xml:space="preserve"> Humayn was</w:t>
      </w:r>
      <w:r w:rsidR="00DA5640">
        <w:rPr>
          <w:rFonts w:ascii="Times New Roman" w:hAnsi="Times New Roman" w:cs="Times New Roman"/>
          <w:sz w:val="24"/>
          <w:szCs w:val="24"/>
        </w:rPr>
        <w:t xml:space="preserve"> the eldest son </w:t>
      </w:r>
      <w:r w:rsidR="00045768">
        <w:rPr>
          <w:rFonts w:ascii="Times New Roman" w:hAnsi="Times New Roman" w:cs="Times New Roman"/>
          <w:sz w:val="24"/>
          <w:szCs w:val="24"/>
        </w:rPr>
        <w:t>of Iskander Mirza and his first wife Rifaat Begum.</w:t>
      </w:r>
      <w:r w:rsidR="00323963">
        <w:rPr>
          <w:rFonts w:ascii="Times New Roman" w:hAnsi="Times New Roman" w:cs="Times New Roman"/>
          <w:sz w:val="24"/>
          <w:szCs w:val="24"/>
        </w:rPr>
        <w:t xml:space="preserve"> </w:t>
      </w:r>
      <w:r w:rsidR="00045768">
        <w:rPr>
          <w:rFonts w:ascii="Times New Roman" w:hAnsi="Times New Roman" w:cs="Times New Roman"/>
          <w:sz w:val="24"/>
          <w:szCs w:val="24"/>
        </w:rPr>
        <w:t>Horace Hildreth</w:t>
      </w:r>
      <w:r w:rsidR="00030D3C">
        <w:rPr>
          <w:rFonts w:ascii="Times New Roman" w:hAnsi="Times New Roman" w:cs="Times New Roman"/>
          <w:sz w:val="24"/>
          <w:szCs w:val="24"/>
        </w:rPr>
        <w:t xml:space="preserve"> had turned to Bhutto not only because he recognised him as an able and up and coming lawyer, but because he saw him as pro-western in outlook.</w:t>
      </w:r>
      <w:r w:rsidR="00045768">
        <w:rPr>
          <w:rFonts w:ascii="Times New Roman" w:hAnsi="Times New Roman" w:cs="Times New Roman"/>
          <w:sz w:val="24"/>
          <w:szCs w:val="24"/>
        </w:rPr>
        <w:t xml:space="preserve"> The Ambassador deemed </w:t>
      </w:r>
      <w:r w:rsidR="00030D3C">
        <w:rPr>
          <w:rFonts w:ascii="Times New Roman" w:hAnsi="Times New Roman" w:cs="Times New Roman"/>
          <w:sz w:val="24"/>
          <w:szCs w:val="24"/>
        </w:rPr>
        <w:t>Bhutto</w:t>
      </w:r>
      <w:r w:rsidR="00045768">
        <w:rPr>
          <w:rFonts w:ascii="Times New Roman" w:hAnsi="Times New Roman" w:cs="Times New Roman"/>
          <w:sz w:val="24"/>
          <w:szCs w:val="24"/>
        </w:rPr>
        <w:t xml:space="preserve"> ,‘one of the able and promising young men in Pakistan…(who) is friendly to the U.S.’</w:t>
      </w:r>
      <w:r w:rsidR="00045768">
        <w:rPr>
          <w:rStyle w:val="FootnoteReference"/>
          <w:rFonts w:ascii="Times New Roman" w:hAnsi="Times New Roman" w:cs="Times New Roman"/>
          <w:sz w:val="24"/>
          <w:szCs w:val="24"/>
        </w:rPr>
        <w:footnoteReference w:id="17"/>
      </w:r>
      <w:r w:rsidR="00030D3C">
        <w:rPr>
          <w:rFonts w:ascii="Times New Roman" w:hAnsi="Times New Roman" w:cs="Times New Roman"/>
          <w:sz w:val="24"/>
          <w:szCs w:val="24"/>
        </w:rPr>
        <w:t xml:space="preserve"> </w:t>
      </w:r>
      <w:r w:rsidR="00045768">
        <w:rPr>
          <w:rFonts w:ascii="Times New Roman" w:hAnsi="Times New Roman" w:cs="Times New Roman"/>
          <w:sz w:val="24"/>
          <w:szCs w:val="24"/>
        </w:rPr>
        <w:t>He therefore naturally recommended the young Karachi High Court lawyer to his American Attorney for assistance in an investigation regarding Dodie’s tax situation.</w:t>
      </w:r>
      <w:r w:rsidR="00045768">
        <w:rPr>
          <w:rStyle w:val="FootnoteReference"/>
          <w:rFonts w:ascii="Times New Roman" w:hAnsi="Times New Roman" w:cs="Times New Roman"/>
          <w:sz w:val="24"/>
          <w:szCs w:val="24"/>
        </w:rPr>
        <w:footnoteReference w:id="18"/>
      </w:r>
      <w:r w:rsidR="003A00DF">
        <w:rPr>
          <w:rFonts w:ascii="Times New Roman" w:hAnsi="Times New Roman" w:cs="Times New Roman"/>
          <w:sz w:val="24"/>
          <w:szCs w:val="24"/>
        </w:rPr>
        <w:t xml:space="preserve"> Horace was concerned </w:t>
      </w:r>
      <w:r>
        <w:rPr>
          <w:rFonts w:ascii="Times New Roman" w:hAnsi="Times New Roman" w:cs="Times New Roman"/>
          <w:sz w:val="24"/>
          <w:szCs w:val="24"/>
        </w:rPr>
        <w:t>about</w:t>
      </w:r>
      <w:r w:rsidR="003A00DF">
        <w:rPr>
          <w:rFonts w:ascii="Times New Roman" w:hAnsi="Times New Roman" w:cs="Times New Roman"/>
          <w:sz w:val="24"/>
          <w:szCs w:val="24"/>
        </w:rPr>
        <w:t xml:space="preserve"> Dodie’s personal family trust funds. He invited Bhutto to his</w:t>
      </w:r>
      <w:r w:rsidR="000B6AE5">
        <w:rPr>
          <w:rFonts w:ascii="Times New Roman" w:hAnsi="Times New Roman" w:cs="Times New Roman"/>
          <w:sz w:val="24"/>
          <w:szCs w:val="24"/>
        </w:rPr>
        <w:t xml:space="preserve"> Karachi</w:t>
      </w:r>
      <w:r w:rsidR="003A00DF">
        <w:rPr>
          <w:rFonts w:ascii="Times New Roman" w:hAnsi="Times New Roman" w:cs="Times New Roman"/>
          <w:sz w:val="24"/>
          <w:szCs w:val="24"/>
        </w:rPr>
        <w:t xml:space="preserve"> Residence early in January 1955 to broach him regarding legal advice.</w:t>
      </w:r>
      <w:r w:rsidR="00845435">
        <w:rPr>
          <w:rStyle w:val="FootnoteReference"/>
          <w:rFonts w:ascii="Times New Roman" w:hAnsi="Times New Roman" w:cs="Times New Roman"/>
          <w:sz w:val="24"/>
          <w:szCs w:val="24"/>
        </w:rPr>
        <w:footnoteReference w:id="19"/>
      </w:r>
      <w:r w:rsidR="003A00DF">
        <w:rPr>
          <w:rFonts w:ascii="Times New Roman" w:hAnsi="Times New Roman" w:cs="Times New Roman"/>
          <w:sz w:val="24"/>
          <w:szCs w:val="24"/>
        </w:rPr>
        <w:t xml:space="preserve"> Within a </w:t>
      </w:r>
      <w:r w:rsidR="00845435">
        <w:rPr>
          <w:rFonts w:ascii="Times New Roman" w:hAnsi="Times New Roman" w:cs="Times New Roman"/>
          <w:sz w:val="24"/>
          <w:szCs w:val="24"/>
        </w:rPr>
        <w:t>few weeks</w:t>
      </w:r>
      <w:r w:rsidR="003A00DF">
        <w:rPr>
          <w:rFonts w:ascii="Times New Roman" w:hAnsi="Times New Roman" w:cs="Times New Roman"/>
          <w:sz w:val="24"/>
          <w:szCs w:val="24"/>
        </w:rPr>
        <w:t>, Bhutto had come up with detailed responses to Hildreth’s questions.’</w:t>
      </w:r>
      <w:r w:rsidR="003A00DF">
        <w:rPr>
          <w:rStyle w:val="FootnoteReference"/>
          <w:rFonts w:ascii="Times New Roman" w:hAnsi="Times New Roman" w:cs="Times New Roman"/>
          <w:sz w:val="24"/>
          <w:szCs w:val="24"/>
        </w:rPr>
        <w:footnoteReference w:id="20"/>
      </w:r>
    </w:p>
    <w:p w14:paraId="26999E6C" w14:textId="77777777" w:rsidR="00835C5D" w:rsidRDefault="00835C5D" w:rsidP="0000701D">
      <w:pPr>
        <w:spacing w:line="480" w:lineRule="auto"/>
        <w:rPr>
          <w:rFonts w:ascii="Times New Roman" w:hAnsi="Times New Roman" w:cs="Times New Roman"/>
          <w:sz w:val="24"/>
          <w:szCs w:val="24"/>
        </w:rPr>
      </w:pPr>
    </w:p>
    <w:p w14:paraId="731159B8" w14:textId="0970F98B" w:rsidR="001E3333" w:rsidRDefault="000B6AE5" w:rsidP="0000701D">
      <w:pPr>
        <w:spacing w:after="0" w:line="480" w:lineRule="auto"/>
        <w:rPr>
          <w:rFonts w:ascii="Times New Roman" w:hAnsi="Times New Roman" w:cs="Times New Roman"/>
          <w:sz w:val="24"/>
          <w:szCs w:val="24"/>
          <w:lang w:eastAsia="en-GB"/>
        </w:rPr>
      </w:pPr>
      <w:r>
        <w:rPr>
          <w:rFonts w:ascii="Times New Roman" w:hAnsi="Times New Roman" w:cs="Times New Roman"/>
          <w:sz w:val="24"/>
          <w:szCs w:val="24"/>
        </w:rPr>
        <w:t>Bhutto’s eager assistance c</w:t>
      </w:r>
      <w:r w:rsidR="00835C5D">
        <w:rPr>
          <w:rFonts w:ascii="Times New Roman" w:hAnsi="Times New Roman" w:cs="Times New Roman"/>
          <w:sz w:val="24"/>
          <w:szCs w:val="24"/>
        </w:rPr>
        <w:t>ame at a time when</w:t>
      </w:r>
      <w:r>
        <w:rPr>
          <w:rFonts w:ascii="Times New Roman" w:hAnsi="Times New Roman" w:cs="Times New Roman"/>
          <w:sz w:val="24"/>
          <w:szCs w:val="24"/>
        </w:rPr>
        <w:t xml:space="preserve"> Iskander Mirza’</w:t>
      </w:r>
      <w:r w:rsidR="00835C5D">
        <w:rPr>
          <w:rFonts w:ascii="Times New Roman" w:hAnsi="Times New Roman" w:cs="Times New Roman"/>
          <w:sz w:val="24"/>
          <w:szCs w:val="24"/>
        </w:rPr>
        <w:t xml:space="preserve">s </w:t>
      </w:r>
      <w:r>
        <w:rPr>
          <w:rFonts w:ascii="Times New Roman" w:hAnsi="Times New Roman" w:cs="Times New Roman"/>
          <w:sz w:val="24"/>
          <w:szCs w:val="24"/>
        </w:rPr>
        <w:t>political stock</w:t>
      </w:r>
      <w:r w:rsidR="00835C5D">
        <w:rPr>
          <w:rFonts w:ascii="Times New Roman" w:hAnsi="Times New Roman" w:cs="Times New Roman"/>
          <w:sz w:val="24"/>
          <w:szCs w:val="24"/>
        </w:rPr>
        <w:t xml:space="preserve"> was rapidly rising.</w:t>
      </w:r>
      <w:r>
        <w:rPr>
          <w:rFonts w:ascii="Times New Roman" w:hAnsi="Times New Roman" w:cs="Times New Roman"/>
          <w:sz w:val="24"/>
          <w:szCs w:val="24"/>
        </w:rPr>
        <w:t xml:space="preserve"> </w:t>
      </w:r>
      <w:r w:rsidR="003C5542">
        <w:rPr>
          <w:rFonts w:ascii="Times New Roman" w:hAnsi="Times New Roman" w:cs="Times New Roman"/>
          <w:sz w:val="24"/>
          <w:szCs w:val="24"/>
        </w:rPr>
        <w:t>Shortly after</w:t>
      </w:r>
      <w:r w:rsidR="00030D3C">
        <w:rPr>
          <w:rFonts w:ascii="Times New Roman" w:hAnsi="Times New Roman" w:cs="Times New Roman"/>
          <w:sz w:val="24"/>
          <w:szCs w:val="24"/>
        </w:rPr>
        <w:t xml:space="preserve"> </w:t>
      </w:r>
      <w:r>
        <w:rPr>
          <w:rFonts w:ascii="Times New Roman" w:hAnsi="Times New Roman" w:cs="Times New Roman"/>
          <w:sz w:val="24"/>
          <w:szCs w:val="24"/>
        </w:rPr>
        <w:t>Dodie’s</w:t>
      </w:r>
      <w:r w:rsidR="00030D3C">
        <w:rPr>
          <w:rFonts w:ascii="Times New Roman" w:hAnsi="Times New Roman" w:cs="Times New Roman"/>
          <w:sz w:val="24"/>
          <w:szCs w:val="24"/>
        </w:rPr>
        <w:t xml:space="preserve"> marriage to Humayn</w:t>
      </w:r>
      <w:r w:rsidR="003C5542">
        <w:rPr>
          <w:rFonts w:ascii="Times New Roman" w:hAnsi="Times New Roman" w:cs="Times New Roman"/>
          <w:sz w:val="24"/>
          <w:szCs w:val="24"/>
        </w:rPr>
        <w:t>,</w:t>
      </w:r>
      <w:r w:rsidR="00B34660">
        <w:rPr>
          <w:rFonts w:ascii="Times New Roman" w:hAnsi="Times New Roman" w:cs="Times New Roman"/>
          <w:sz w:val="24"/>
          <w:szCs w:val="24"/>
        </w:rPr>
        <w:t xml:space="preserve"> </w:t>
      </w:r>
      <w:r w:rsidR="003501E0">
        <w:rPr>
          <w:rFonts w:ascii="Times New Roman" w:hAnsi="Times New Roman" w:cs="Times New Roman"/>
          <w:sz w:val="24"/>
          <w:szCs w:val="24"/>
        </w:rPr>
        <w:t>Iskander Mirza</w:t>
      </w:r>
      <w:r w:rsidR="003C5542">
        <w:rPr>
          <w:rFonts w:ascii="Times New Roman" w:hAnsi="Times New Roman" w:cs="Times New Roman"/>
          <w:sz w:val="24"/>
          <w:szCs w:val="24"/>
        </w:rPr>
        <w:t xml:space="preserve"> was sworn in as acting Governor General</w:t>
      </w:r>
      <w:r>
        <w:rPr>
          <w:rFonts w:ascii="Times New Roman" w:hAnsi="Times New Roman" w:cs="Times New Roman"/>
          <w:sz w:val="24"/>
          <w:szCs w:val="24"/>
        </w:rPr>
        <w:t xml:space="preserve">. He stepped into this role because of Ghulam </w:t>
      </w:r>
      <w:r w:rsidR="00D922F3">
        <w:rPr>
          <w:rFonts w:ascii="Times New Roman" w:hAnsi="Times New Roman" w:cs="Times New Roman"/>
          <w:sz w:val="24"/>
          <w:szCs w:val="24"/>
        </w:rPr>
        <w:t xml:space="preserve">Muhammad’s </w:t>
      </w:r>
      <w:r w:rsidR="00B06215">
        <w:rPr>
          <w:rFonts w:ascii="Times New Roman" w:hAnsi="Times New Roman" w:cs="Times New Roman"/>
          <w:sz w:val="24"/>
          <w:szCs w:val="24"/>
        </w:rPr>
        <w:t>increasing</w:t>
      </w:r>
      <w:r w:rsidR="00D922F3">
        <w:rPr>
          <w:rFonts w:ascii="Times New Roman" w:hAnsi="Times New Roman" w:cs="Times New Roman"/>
          <w:sz w:val="24"/>
          <w:szCs w:val="24"/>
        </w:rPr>
        <w:t xml:space="preserve"> illness.</w:t>
      </w:r>
      <w:r w:rsidR="003C5542">
        <w:rPr>
          <w:rFonts w:ascii="Times New Roman" w:hAnsi="Times New Roman" w:cs="Times New Roman"/>
          <w:sz w:val="24"/>
          <w:szCs w:val="24"/>
        </w:rPr>
        <w:t xml:space="preserve"> Dodie was the only woman to attend the </w:t>
      </w:r>
      <w:r w:rsidR="00D922F3">
        <w:rPr>
          <w:rFonts w:ascii="Times New Roman" w:hAnsi="Times New Roman" w:cs="Times New Roman"/>
          <w:sz w:val="24"/>
          <w:szCs w:val="24"/>
        </w:rPr>
        <w:t>inauguration.</w:t>
      </w:r>
      <w:r w:rsidR="003C5542">
        <w:rPr>
          <w:rFonts w:ascii="Times New Roman" w:hAnsi="Times New Roman" w:cs="Times New Roman"/>
          <w:sz w:val="24"/>
          <w:szCs w:val="24"/>
        </w:rPr>
        <w:t xml:space="preserve"> </w:t>
      </w:r>
      <w:r w:rsidR="00030D3C">
        <w:rPr>
          <w:rFonts w:ascii="Times New Roman" w:hAnsi="Times New Roman" w:cs="Times New Roman"/>
          <w:sz w:val="24"/>
          <w:szCs w:val="24"/>
        </w:rPr>
        <w:t>He</w:t>
      </w:r>
      <w:r w:rsidR="00B06215">
        <w:rPr>
          <w:rFonts w:ascii="Times New Roman" w:hAnsi="Times New Roman" w:cs="Times New Roman"/>
          <w:sz w:val="24"/>
          <w:szCs w:val="24"/>
        </w:rPr>
        <w:t>r father in law</w:t>
      </w:r>
      <w:r w:rsidR="003C5542">
        <w:rPr>
          <w:rFonts w:ascii="Times New Roman" w:hAnsi="Times New Roman" w:cs="Times New Roman"/>
          <w:sz w:val="24"/>
          <w:szCs w:val="24"/>
        </w:rPr>
        <w:t xml:space="preserve"> now </w:t>
      </w:r>
      <w:r w:rsidR="00030D3C">
        <w:rPr>
          <w:rFonts w:ascii="Times New Roman" w:hAnsi="Times New Roman" w:cs="Times New Roman"/>
          <w:sz w:val="24"/>
          <w:szCs w:val="24"/>
        </w:rPr>
        <w:t xml:space="preserve">became </w:t>
      </w:r>
      <w:r w:rsidR="003C5542">
        <w:rPr>
          <w:rFonts w:ascii="Times New Roman" w:hAnsi="Times New Roman" w:cs="Times New Roman"/>
          <w:sz w:val="24"/>
          <w:szCs w:val="24"/>
        </w:rPr>
        <w:t xml:space="preserve">in Horace Hildreth’s colourful language ‘the big boss’ of Pakistan. </w:t>
      </w:r>
      <w:r w:rsidR="00D922F3">
        <w:rPr>
          <w:rFonts w:ascii="Times New Roman" w:hAnsi="Times New Roman" w:cs="Times New Roman"/>
          <w:sz w:val="24"/>
          <w:szCs w:val="24"/>
        </w:rPr>
        <w:t>It was this</w:t>
      </w:r>
      <w:r w:rsidR="003C5542">
        <w:rPr>
          <w:rFonts w:ascii="Times New Roman" w:hAnsi="Times New Roman" w:cs="Times New Roman"/>
          <w:sz w:val="24"/>
          <w:szCs w:val="24"/>
        </w:rPr>
        <w:t xml:space="preserve"> close family connection</w:t>
      </w:r>
      <w:r w:rsidR="00D922F3">
        <w:rPr>
          <w:rFonts w:ascii="Times New Roman" w:hAnsi="Times New Roman" w:cs="Times New Roman"/>
          <w:sz w:val="24"/>
          <w:szCs w:val="24"/>
        </w:rPr>
        <w:t xml:space="preserve"> that</w:t>
      </w:r>
      <w:r w:rsidR="003C5542">
        <w:rPr>
          <w:rFonts w:ascii="Times New Roman" w:hAnsi="Times New Roman" w:cs="Times New Roman"/>
          <w:sz w:val="24"/>
          <w:szCs w:val="24"/>
        </w:rPr>
        <w:t xml:space="preserve"> led some commentators to term Hildreth himself as ‘the Prime Minister of Pakistan.’ </w:t>
      </w:r>
      <w:r w:rsidR="001E3333">
        <w:rPr>
          <w:rFonts w:ascii="Times New Roman" w:hAnsi="Times New Roman" w:cs="Times New Roman"/>
          <w:sz w:val="24"/>
          <w:szCs w:val="24"/>
        </w:rPr>
        <w:t xml:space="preserve">Following Mirza’s election as Pakistan’s first President, on 7 March 1956, Bhutto immediately sent a congratulatory letter to Horace Hildreth. ‘He is a close relative of yours and you must naturally be elated by his success…I reiterate that….Major-General Iskander Mirza is the tallest among our politicians and his election at this critical juncture will unleash </w:t>
      </w:r>
      <w:r w:rsidR="001E3333">
        <w:rPr>
          <w:rFonts w:ascii="Times New Roman" w:hAnsi="Times New Roman" w:cs="Times New Roman"/>
          <w:sz w:val="24"/>
          <w:szCs w:val="24"/>
        </w:rPr>
        <w:lastRenderedPageBreak/>
        <w:t>imperishable benefits to this young and growing country.’</w:t>
      </w:r>
      <w:r w:rsidR="001E3333">
        <w:rPr>
          <w:rStyle w:val="FootnoteReference"/>
          <w:rFonts w:ascii="Times New Roman" w:hAnsi="Times New Roman" w:cs="Times New Roman"/>
          <w:sz w:val="24"/>
          <w:szCs w:val="24"/>
        </w:rPr>
        <w:footnoteReference w:id="21"/>
      </w:r>
      <w:r w:rsidR="001E3333">
        <w:rPr>
          <w:rFonts w:ascii="Times New Roman" w:hAnsi="Times New Roman" w:cs="Times New Roman"/>
          <w:sz w:val="24"/>
          <w:szCs w:val="24"/>
        </w:rPr>
        <w:t xml:space="preserve">  Bhutto oppor</w:t>
      </w:r>
      <w:r w:rsidR="006B77B3">
        <w:rPr>
          <w:rFonts w:ascii="Times New Roman" w:hAnsi="Times New Roman" w:cs="Times New Roman"/>
          <w:sz w:val="24"/>
          <w:szCs w:val="24"/>
        </w:rPr>
        <w:t>t</w:t>
      </w:r>
      <w:r w:rsidR="001E3333">
        <w:rPr>
          <w:rFonts w:ascii="Times New Roman" w:hAnsi="Times New Roman" w:cs="Times New Roman"/>
          <w:sz w:val="24"/>
          <w:szCs w:val="24"/>
        </w:rPr>
        <w:t>unistically dropped Mirza after Ayub</w:t>
      </w:r>
      <w:r w:rsidR="00C42712">
        <w:rPr>
          <w:rFonts w:ascii="Times New Roman" w:hAnsi="Times New Roman" w:cs="Times New Roman"/>
          <w:sz w:val="24"/>
          <w:szCs w:val="24"/>
        </w:rPr>
        <w:t xml:space="preserve"> Khan</w:t>
      </w:r>
      <w:r w:rsidR="001E3333">
        <w:rPr>
          <w:rFonts w:ascii="Times New Roman" w:hAnsi="Times New Roman" w:cs="Times New Roman"/>
          <w:sz w:val="24"/>
          <w:szCs w:val="24"/>
        </w:rPr>
        <w:t xml:space="preserve"> </w:t>
      </w:r>
      <w:r w:rsidR="006B77B3">
        <w:rPr>
          <w:rFonts w:ascii="Times New Roman" w:hAnsi="Times New Roman" w:cs="Times New Roman"/>
          <w:sz w:val="24"/>
          <w:szCs w:val="24"/>
        </w:rPr>
        <w:t xml:space="preserve">had rapidly tired of playing second fiddle to him following the October 1958 coup. </w:t>
      </w:r>
      <w:r w:rsidR="001E3333">
        <w:rPr>
          <w:rFonts w:ascii="Times New Roman" w:hAnsi="Times New Roman" w:cs="Times New Roman"/>
          <w:sz w:val="24"/>
          <w:szCs w:val="24"/>
        </w:rPr>
        <w:t>Years later, Bhutto was to characterize Mirza as ‘a gentleman who knew nothing about politics. He thought that by small gestures, pranks and tricks he could run the ship of State.’</w:t>
      </w:r>
      <w:r w:rsidR="001E3333">
        <w:rPr>
          <w:rStyle w:val="FootnoteReference"/>
          <w:rFonts w:ascii="Times New Roman" w:hAnsi="Times New Roman" w:cs="Times New Roman"/>
          <w:sz w:val="24"/>
          <w:szCs w:val="24"/>
        </w:rPr>
        <w:footnoteReference w:id="22"/>
      </w:r>
    </w:p>
    <w:p w14:paraId="2941D1E8" w14:textId="77777777" w:rsidR="006B77B3" w:rsidRDefault="006B77B3" w:rsidP="0000701D">
      <w:pPr>
        <w:spacing w:after="0" w:line="480" w:lineRule="auto"/>
        <w:rPr>
          <w:rFonts w:ascii="Times New Roman" w:hAnsi="Times New Roman" w:cs="Times New Roman"/>
          <w:sz w:val="24"/>
          <w:szCs w:val="24"/>
        </w:rPr>
      </w:pPr>
    </w:p>
    <w:p w14:paraId="3C2972E4" w14:textId="66D234D6" w:rsidR="00626FC6" w:rsidRDefault="00835C5D" w:rsidP="0000701D">
      <w:pPr>
        <w:spacing w:after="0" w:line="480" w:lineRule="auto"/>
        <w:rPr>
          <w:rFonts w:ascii="Times New Roman" w:hAnsi="Times New Roman" w:cs="Times New Roman"/>
          <w:sz w:val="24"/>
          <w:szCs w:val="24"/>
          <w:lang w:eastAsia="en-GB"/>
        </w:rPr>
      </w:pPr>
      <w:r>
        <w:rPr>
          <w:rFonts w:ascii="Times New Roman" w:hAnsi="Times New Roman" w:cs="Times New Roman"/>
          <w:sz w:val="24"/>
          <w:szCs w:val="24"/>
        </w:rPr>
        <w:t xml:space="preserve">Historians have trenchantly criticised </w:t>
      </w:r>
      <w:r w:rsidR="00363FE2">
        <w:rPr>
          <w:rFonts w:ascii="Times New Roman" w:hAnsi="Times New Roman" w:cs="Times New Roman"/>
          <w:sz w:val="24"/>
          <w:szCs w:val="24"/>
        </w:rPr>
        <w:t>Mirza for his anti-democratic sentiments.</w:t>
      </w:r>
      <w:r w:rsidR="00C46466" w:rsidRPr="00C46466">
        <w:rPr>
          <w:rStyle w:val="FootnoteReference"/>
          <w:rFonts w:ascii="Times New Roman" w:hAnsi="Times New Roman" w:cs="Times New Roman"/>
          <w:sz w:val="24"/>
          <w:szCs w:val="24"/>
        </w:rPr>
        <w:t xml:space="preserve"> </w:t>
      </w:r>
      <w:r w:rsidR="00C46466">
        <w:rPr>
          <w:rStyle w:val="FootnoteReference"/>
          <w:rFonts w:ascii="Times New Roman" w:hAnsi="Times New Roman" w:cs="Times New Roman"/>
          <w:sz w:val="24"/>
          <w:szCs w:val="24"/>
        </w:rPr>
        <w:footnoteReference w:id="23"/>
      </w:r>
      <w:r w:rsidR="00C46466">
        <w:rPr>
          <w:rFonts w:ascii="Times New Roman" w:hAnsi="Times New Roman" w:cs="Times New Roman"/>
          <w:sz w:val="24"/>
          <w:szCs w:val="24"/>
        </w:rPr>
        <w:t xml:space="preserve"> </w:t>
      </w:r>
      <w:r>
        <w:rPr>
          <w:rFonts w:ascii="Times New Roman" w:hAnsi="Times New Roman" w:cs="Times New Roman"/>
          <w:sz w:val="24"/>
          <w:szCs w:val="24"/>
        </w:rPr>
        <w:t>He maintained Ghulam Muhammad’s approach to the office of Governor-General making it a powerful executive authority, rather than a ceremonial role. It was therefore unsurprising that he sought a Presidential system of Government</w:t>
      </w:r>
      <w:r w:rsidR="00C46466">
        <w:rPr>
          <w:rFonts w:ascii="Times New Roman" w:hAnsi="Times New Roman" w:cs="Times New Roman"/>
          <w:sz w:val="24"/>
          <w:szCs w:val="24"/>
        </w:rPr>
        <w:t xml:space="preserve"> in the 1956 Constitution which was to survive for just over 30 months. Mirza</w:t>
      </w:r>
      <w:r w:rsidR="001E4629">
        <w:rPr>
          <w:rFonts w:ascii="Times New Roman" w:hAnsi="Times New Roman" w:cs="Times New Roman"/>
          <w:sz w:val="24"/>
          <w:szCs w:val="24"/>
        </w:rPr>
        <w:t xml:space="preserve"> dismissed no less than four prime ministers in the space of two years.</w:t>
      </w:r>
      <w:r w:rsidR="00E13FB5">
        <w:rPr>
          <w:rFonts w:ascii="Times New Roman" w:hAnsi="Times New Roman" w:cs="Times New Roman"/>
          <w:sz w:val="24"/>
          <w:szCs w:val="24"/>
        </w:rPr>
        <w:t xml:space="preserve"> One of these, the former Bombay businessman I.I. Chundrigar survived scarcely two months.</w:t>
      </w:r>
      <w:r w:rsidR="00626FC6">
        <w:rPr>
          <w:rFonts w:ascii="Times New Roman" w:hAnsi="Times New Roman" w:cs="Times New Roman"/>
          <w:sz w:val="24"/>
          <w:szCs w:val="24"/>
        </w:rPr>
        <w:t xml:space="preserve"> Mirza’s vision of a top-down centralised state was </w:t>
      </w:r>
      <w:r w:rsidR="00030D3C">
        <w:rPr>
          <w:rFonts w:ascii="Times New Roman" w:hAnsi="Times New Roman" w:cs="Times New Roman"/>
          <w:sz w:val="24"/>
          <w:szCs w:val="24"/>
        </w:rPr>
        <w:t>reflected</w:t>
      </w:r>
      <w:r w:rsidR="00626FC6">
        <w:rPr>
          <w:rFonts w:ascii="Times New Roman" w:hAnsi="Times New Roman" w:cs="Times New Roman"/>
          <w:sz w:val="24"/>
          <w:szCs w:val="24"/>
        </w:rPr>
        <w:t xml:space="preserve"> in his support for the One Unit Scheme</w:t>
      </w:r>
      <w:r w:rsidR="00030D3C">
        <w:rPr>
          <w:rFonts w:ascii="Times New Roman" w:hAnsi="Times New Roman" w:cs="Times New Roman"/>
          <w:sz w:val="24"/>
          <w:szCs w:val="24"/>
        </w:rPr>
        <w:t>. This</w:t>
      </w:r>
      <w:r w:rsidR="00626FC6">
        <w:rPr>
          <w:rFonts w:ascii="Times New Roman" w:hAnsi="Times New Roman" w:cs="Times New Roman"/>
          <w:sz w:val="24"/>
          <w:szCs w:val="24"/>
        </w:rPr>
        <w:t xml:space="preserve"> merged the Punjab, Sindh, Balochistan and the Frontier in the West Pakistan province.</w:t>
      </w:r>
      <w:r w:rsidR="00030D3C">
        <w:rPr>
          <w:rFonts w:ascii="Times New Roman" w:hAnsi="Times New Roman" w:cs="Times New Roman"/>
          <w:sz w:val="24"/>
          <w:szCs w:val="24"/>
        </w:rPr>
        <w:t xml:space="preserve"> The </w:t>
      </w:r>
      <w:r w:rsidR="008E5A80">
        <w:rPr>
          <w:rFonts w:ascii="Times New Roman" w:hAnsi="Times New Roman" w:cs="Times New Roman"/>
          <w:sz w:val="24"/>
          <w:szCs w:val="24"/>
        </w:rPr>
        <w:t>western wing of the country could subsequently counterbalance the renamed East Pakistan wing.</w:t>
      </w:r>
      <w:r w:rsidR="00C42A49">
        <w:rPr>
          <w:rFonts w:ascii="Times New Roman" w:hAnsi="Times New Roman" w:cs="Times New Roman"/>
          <w:sz w:val="24"/>
          <w:szCs w:val="24"/>
        </w:rPr>
        <w:t xml:space="preserve"> </w:t>
      </w:r>
      <w:r w:rsidR="00E13FB5">
        <w:rPr>
          <w:rFonts w:ascii="Times New Roman" w:hAnsi="Times New Roman" w:cs="Times New Roman"/>
          <w:sz w:val="24"/>
          <w:szCs w:val="24"/>
        </w:rPr>
        <w:t>Mirza’s</w:t>
      </w:r>
      <w:r w:rsidR="00C42A49">
        <w:rPr>
          <w:rFonts w:ascii="Times New Roman" w:hAnsi="Times New Roman" w:cs="Times New Roman"/>
          <w:sz w:val="24"/>
          <w:szCs w:val="24"/>
        </w:rPr>
        <w:t xml:space="preserve"> authoritarian tendencies</w:t>
      </w:r>
      <w:r w:rsidR="00363FE2">
        <w:rPr>
          <w:rFonts w:ascii="Times New Roman" w:hAnsi="Times New Roman" w:cs="Times New Roman"/>
          <w:sz w:val="24"/>
          <w:szCs w:val="24"/>
        </w:rPr>
        <w:t xml:space="preserve"> have been traced to his time as a </w:t>
      </w:r>
      <w:r w:rsidR="001E4629">
        <w:rPr>
          <w:rFonts w:ascii="Times New Roman" w:hAnsi="Times New Roman" w:cs="Times New Roman"/>
          <w:sz w:val="24"/>
          <w:szCs w:val="24"/>
        </w:rPr>
        <w:t>political agent in the tribal belt during</w:t>
      </w:r>
      <w:r w:rsidR="00D5294F">
        <w:rPr>
          <w:rFonts w:ascii="Times New Roman" w:hAnsi="Times New Roman" w:cs="Times New Roman"/>
          <w:sz w:val="24"/>
          <w:szCs w:val="24"/>
        </w:rPr>
        <w:t xml:space="preserve"> British</w:t>
      </w:r>
      <w:r w:rsidR="001E4629">
        <w:rPr>
          <w:rFonts w:ascii="Times New Roman" w:hAnsi="Times New Roman" w:cs="Times New Roman"/>
          <w:sz w:val="24"/>
          <w:szCs w:val="24"/>
        </w:rPr>
        <w:t xml:space="preserve"> colonial rule.</w:t>
      </w:r>
      <w:r w:rsidR="00C42A49" w:rsidRPr="00C42A49">
        <w:rPr>
          <w:rStyle w:val="FootnoteReference"/>
          <w:rFonts w:ascii="Times New Roman" w:hAnsi="Times New Roman" w:cs="Times New Roman"/>
          <w:sz w:val="24"/>
          <w:szCs w:val="24"/>
        </w:rPr>
        <w:t xml:space="preserve"> </w:t>
      </w:r>
      <w:r w:rsidR="00C42A49">
        <w:rPr>
          <w:rStyle w:val="FootnoteReference"/>
          <w:rFonts w:ascii="Times New Roman" w:hAnsi="Times New Roman" w:cs="Times New Roman"/>
          <w:sz w:val="24"/>
          <w:szCs w:val="24"/>
        </w:rPr>
        <w:footnoteReference w:id="24"/>
      </w:r>
      <w:r w:rsidR="00C42A49">
        <w:rPr>
          <w:rFonts w:ascii="Times New Roman" w:hAnsi="Times New Roman" w:cs="Times New Roman"/>
          <w:sz w:val="24"/>
          <w:szCs w:val="24"/>
        </w:rPr>
        <w:t xml:space="preserve"> Political </w:t>
      </w:r>
      <w:r w:rsidR="009105B0">
        <w:rPr>
          <w:rFonts w:ascii="Times New Roman" w:hAnsi="Times New Roman" w:cs="Times New Roman"/>
          <w:sz w:val="24"/>
          <w:szCs w:val="24"/>
        </w:rPr>
        <w:t>A</w:t>
      </w:r>
      <w:r w:rsidR="00C42A49">
        <w:rPr>
          <w:rFonts w:ascii="Times New Roman" w:hAnsi="Times New Roman" w:cs="Times New Roman"/>
          <w:sz w:val="24"/>
          <w:szCs w:val="24"/>
        </w:rPr>
        <w:t>gents maintained order in these areas, through</w:t>
      </w:r>
      <w:r w:rsidR="00C42A49" w:rsidRPr="00C42A49">
        <w:rPr>
          <w:rFonts w:ascii="Times New Roman" w:hAnsi="Times New Roman" w:cs="Times New Roman"/>
          <w:sz w:val="24"/>
          <w:szCs w:val="24"/>
        </w:rPr>
        <w:t xml:space="preserve"> </w:t>
      </w:r>
      <w:r w:rsidR="00C42A49" w:rsidRPr="00C6337A">
        <w:rPr>
          <w:rFonts w:ascii="Times New Roman" w:hAnsi="Times New Roman" w:cs="Times New Roman"/>
          <w:sz w:val="24"/>
          <w:szCs w:val="24"/>
        </w:rPr>
        <w:t xml:space="preserve">the carrot of cash subsidies and the stick of punitive expeditions and collective fines. Customary law enforced through tribal </w:t>
      </w:r>
      <w:r w:rsidR="00C42A49" w:rsidRPr="00C6337A">
        <w:rPr>
          <w:rFonts w:ascii="Times New Roman" w:hAnsi="Times New Roman" w:cs="Times New Roman"/>
          <w:i/>
          <w:sz w:val="24"/>
          <w:szCs w:val="24"/>
        </w:rPr>
        <w:t xml:space="preserve">jirgas </w:t>
      </w:r>
      <w:r w:rsidR="00C42A49" w:rsidRPr="00C6337A">
        <w:rPr>
          <w:rFonts w:ascii="Times New Roman" w:hAnsi="Times New Roman" w:cs="Times New Roman"/>
          <w:sz w:val="24"/>
          <w:szCs w:val="24"/>
        </w:rPr>
        <w:t>was the order of the day.</w:t>
      </w:r>
      <w:r w:rsidR="00A60661">
        <w:rPr>
          <w:rFonts w:ascii="Times New Roman" w:hAnsi="Times New Roman" w:cs="Times New Roman"/>
          <w:sz w:val="24"/>
          <w:szCs w:val="24"/>
        </w:rPr>
        <w:t xml:space="preserve"> </w:t>
      </w:r>
    </w:p>
    <w:p w14:paraId="59E92365" w14:textId="77777777" w:rsidR="00626FC6" w:rsidRDefault="00626FC6" w:rsidP="0000701D">
      <w:pPr>
        <w:pStyle w:val="PlainText"/>
        <w:spacing w:line="480" w:lineRule="auto"/>
        <w:rPr>
          <w:rFonts w:ascii="Times New Roman" w:hAnsi="Times New Roman" w:cs="Times New Roman"/>
          <w:sz w:val="24"/>
          <w:szCs w:val="24"/>
        </w:rPr>
      </w:pPr>
    </w:p>
    <w:p w14:paraId="6D00C784" w14:textId="76992220" w:rsidR="00363FE2" w:rsidRPr="00A60661" w:rsidRDefault="00A60661" w:rsidP="0000701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Mirza was not however alone in undermining Pakistan’s fragile democracy.</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009105B0">
        <w:rPr>
          <w:rFonts w:ascii="Times New Roman" w:hAnsi="Times New Roman" w:cs="Times New Roman"/>
          <w:sz w:val="24"/>
          <w:szCs w:val="24"/>
        </w:rPr>
        <w:t xml:space="preserve">M.M. Syed argues that Pakistan’s democratic failure owed much to the ‘misfortune’ of having such </w:t>
      </w:r>
      <w:r w:rsidR="009105B0">
        <w:rPr>
          <w:rFonts w:ascii="Times New Roman" w:hAnsi="Times New Roman" w:cs="Times New Roman"/>
          <w:sz w:val="24"/>
          <w:szCs w:val="24"/>
        </w:rPr>
        <w:lastRenderedPageBreak/>
        <w:t>seasoned bureaucrats as Chaudhri Muhammad Ali and Ghulam Muhammad elevated to positions of authority.</w:t>
      </w:r>
      <w:r w:rsidR="009105B0">
        <w:rPr>
          <w:rStyle w:val="FootnoteReference"/>
          <w:rFonts w:ascii="Times New Roman" w:hAnsi="Times New Roman"/>
          <w:sz w:val="24"/>
          <w:szCs w:val="24"/>
        </w:rPr>
        <w:footnoteReference w:id="26"/>
      </w:r>
      <w:r w:rsidR="009105B0">
        <w:rPr>
          <w:rFonts w:ascii="Times New Roman" w:hAnsi="Times New Roman" w:cs="Times New Roman"/>
          <w:sz w:val="24"/>
          <w:szCs w:val="24"/>
        </w:rPr>
        <w:t xml:space="preserve"> Moreover, Mirza’s</w:t>
      </w:r>
      <w:r>
        <w:rPr>
          <w:rFonts w:ascii="Times New Roman" w:hAnsi="Times New Roman" w:cs="Times New Roman"/>
          <w:sz w:val="24"/>
          <w:szCs w:val="24"/>
        </w:rPr>
        <w:t xml:space="preserve"> reputation was deliberately blackened by his</w:t>
      </w:r>
      <w:r w:rsidR="00D922F3">
        <w:rPr>
          <w:rFonts w:ascii="Times New Roman" w:hAnsi="Times New Roman" w:cs="Times New Roman"/>
          <w:sz w:val="24"/>
          <w:szCs w:val="24"/>
        </w:rPr>
        <w:t xml:space="preserve"> 1958</w:t>
      </w:r>
      <w:r>
        <w:rPr>
          <w:rFonts w:ascii="Times New Roman" w:hAnsi="Times New Roman" w:cs="Times New Roman"/>
          <w:sz w:val="24"/>
          <w:szCs w:val="24"/>
        </w:rPr>
        <w:t xml:space="preserve"> co-coup leader Ayub Khan in the autobiography, </w:t>
      </w:r>
      <w:r>
        <w:rPr>
          <w:rFonts w:ascii="Times New Roman" w:hAnsi="Times New Roman" w:cs="Times New Roman"/>
          <w:i/>
          <w:sz w:val="24"/>
          <w:szCs w:val="24"/>
        </w:rPr>
        <w:t>Friends not Masters</w:t>
      </w:r>
      <w:r>
        <w:rPr>
          <w:rFonts w:ascii="Times New Roman" w:hAnsi="Times New Roman" w:cs="Times New Roman"/>
          <w:sz w:val="24"/>
          <w:szCs w:val="24"/>
        </w:rPr>
        <w:t>. Ayub destroyed Mirza’s papers and diaries which explains the absence of a serious study of his career. The reality of Pakistan’s democratic demise can no more be solely attributed to Mirza, than to the distorting influence that the state’s alliance with the U.S. exerted.</w:t>
      </w:r>
      <w:r w:rsidR="00E13FB5">
        <w:rPr>
          <w:rFonts w:ascii="Times New Roman" w:hAnsi="Times New Roman" w:cs="Times New Roman"/>
          <w:sz w:val="24"/>
          <w:szCs w:val="24"/>
        </w:rPr>
        <w:t xml:space="preserve"> </w:t>
      </w:r>
    </w:p>
    <w:p w14:paraId="1AA5CECD" w14:textId="6BBF2261" w:rsidR="009105B0" w:rsidRDefault="009105B0" w:rsidP="0000701D">
      <w:pPr>
        <w:spacing w:line="480" w:lineRule="auto"/>
        <w:rPr>
          <w:rFonts w:ascii="Times New Roman" w:hAnsi="Times New Roman" w:cs="Times New Roman"/>
          <w:sz w:val="24"/>
          <w:szCs w:val="24"/>
        </w:rPr>
      </w:pPr>
    </w:p>
    <w:p w14:paraId="5CC6B945" w14:textId="13F2AB80" w:rsidR="008D13E9" w:rsidRDefault="003501E0" w:rsidP="0000701D">
      <w:pPr>
        <w:spacing w:line="480" w:lineRule="auto"/>
        <w:rPr>
          <w:rFonts w:ascii="Times New Roman" w:hAnsi="Times New Roman" w:cs="Times New Roman"/>
          <w:sz w:val="24"/>
          <w:szCs w:val="24"/>
        </w:rPr>
      </w:pPr>
      <w:r>
        <w:rPr>
          <w:rFonts w:ascii="Times New Roman" w:hAnsi="Times New Roman" w:cs="Times New Roman"/>
          <w:sz w:val="24"/>
          <w:szCs w:val="24"/>
        </w:rPr>
        <w:t>We need to go back in time a little to see how Hildreth’s relationship with Mirza opened doors for Bhutto. The professional legal connection became transformed into a social one that centred around the Hildreth family’s love of hunting that they had brought to Pakistan from their native Maine.</w:t>
      </w:r>
      <w:r w:rsidR="00F91D92">
        <w:rPr>
          <w:rFonts w:ascii="Times New Roman" w:hAnsi="Times New Roman" w:cs="Times New Roman"/>
          <w:sz w:val="24"/>
          <w:szCs w:val="24"/>
        </w:rPr>
        <w:t xml:space="preserve"> Sindh was noted as a duck-hunter’s paradise, with Larkana’s paddy fields famous for their large mallard population.</w:t>
      </w:r>
      <w:r w:rsidR="00F91D92">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Hunting</w:t>
      </w:r>
      <w:r w:rsidR="00F91D92">
        <w:rPr>
          <w:rFonts w:ascii="Times New Roman" w:hAnsi="Times New Roman" w:cs="Times New Roman"/>
          <w:sz w:val="24"/>
          <w:szCs w:val="24"/>
        </w:rPr>
        <w:t xml:space="preserve"> in Sindh</w:t>
      </w:r>
      <w:r>
        <w:rPr>
          <w:rFonts w:ascii="Times New Roman" w:hAnsi="Times New Roman" w:cs="Times New Roman"/>
          <w:sz w:val="24"/>
          <w:szCs w:val="24"/>
        </w:rPr>
        <w:t xml:space="preserve"> was of course accompanied by lavish hospitality. </w:t>
      </w:r>
      <w:r w:rsidR="008D13E9">
        <w:rPr>
          <w:rFonts w:ascii="Times New Roman" w:hAnsi="Times New Roman" w:cs="Times New Roman"/>
          <w:sz w:val="24"/>
          <w:szCs w:val="24"/>
        </w:rPr>
        <w:t xml:space="preserve">The </w:t>
      </w:r>
      <w:r w:rsidR="008D13E9">
        <w:rPr>
          <w:rFonts w:ascii="Times New Roman" w:hAnsi="Times New Roman" w:cs="Times New Roman"/>
          <w:i/>
          <w:sz w:val="24"/>
          <w:szCs w:val="24"/>
        </w:rPr>
        <w:t xml:space="preserve">nashta </w:t>
      </w:r>
      <w:r w:rsidR="008D13E9">
        <w:rPr>
          <w:rFonts w:ascii="Times New Roman" w:hAnsi="Times New Roman" w:cs="Times New Roman"/>
          <w:sz w:val="24"/>
          <w:szCs w:val="24"/>
        </w:rPr>
        <w:t>(breakfast meal) that proceeded the shooting frequently ran to 25 courses in the style of royal banquets.</w:t>
      </w:r>
      <w:r w:rsidR="008D13E9">
        <w:rPr>
          <w:rStyle w:val="FootnoteReference"/>
          <w:rFonts w:ascii="Times New Roman" w:hAnsi="Times New Roman" w:cs="Times New Roman"/>
          <w:sz w:val="24"/>
          <w:szCs w:val="24"/>
        </w:rPr>
        <w:footnoteReference w:id="28"/>
      </w:r>
      <w:r w:rsidR="008D13E9">
        <w:rPr>
          <w:rFonts w:ascii="Times New Roman" w:hAnsi="Times New Roman" w:cs="Times New Roman"/>
          <w:sz w:val="24"/>
          <w:szCs w:val="24"/>
        </w:rPr>
        <w:t xml:space="preserve"> </w:t>
      </w:r>
      <w:r w:rsidR="00337234">
        <w:rPr>
          <w:rFonts w:ascii="Times New Roman" w:hAnsi="Times New Roman" w:cs="Times New Roman"/>
          <w:sz w:val="24"/>
          <w:szCs w:val="24"/>
        </w:rPr>
        <w:t xml:space="preserve">Wolpert refers to Bhutto providing </w:t>
      </w:r>
      <w:r w:rsidR="008D13E9">
        <w:rPr>
          <w:rFonts w:ascii="Times New Roman" w:hAnsi="Times New Roman" w:cs="Times New Roman"/>
          <w:sz w:val="24"/>
          <w:szCs w:val="24"/>
        </w:rPr>
        <w:t>hospitality</w:t>
      </w:r>
      <w:r w:rsidR="00337234">
        <w:rPr>
          <w:rFonts w:ascii="Times New Roman" w:hAnsi="Times New Roman" w:cs="Times New Roman"/>
          <w:sz w:val="24"/>
          <w:szCs w:val="24"/>
        </w:rPr>
        <w:t xml:space="preserve"> to Generals Ayub and Mirza after they had shot game on the Bhutto family estate at Larkana in the </w:t>
      </w:r>
      <w:r w:rsidR="00C7331A">
        <w:rPr>
          <w:rFonts w:ascii="Times New Roman" w:hAnsi="Times New Roman" w:cs="Times New Roman"/>
          <w:sz w:val="24"/>
          <w:szCs w:val="24"/>
        </w:rPr>
        <w:t>winter of 1955-6.</w:t>
      </w:r>
      <w:r w:rsidR="00C7331A">
        <w:rPr>
          <w:rStyle w:val="FootnoteReference"/>
          <w:rFonts w:ascii="Times New Roman" w:hAnsi="Times New Roman" w:cs="Times New Roman"/>
          <w:sz w:val="24"/>
          <w:szCs w:val="24"/>
        </w:rPr>
        <w:footnoteReference w:id="29"/>
      </w:r>
      <w:r w:rsidR="00C7331A">
        <w:rPr>
          <w:rFonts w:ascii="Times New Roman" w:hAnsi="Times New Roman" w:cs="Times New Roman"/>
          <w:sz w:val="24"/>
          <w:szCs w:val="24"/>
        </w:rPr>
        <w:t xml:space="preserve"> </w:t>
      </w:r>
      <w:r w:rsidR="008D13E9">
        <w:rPr>
          <w:rFonts w:ascii="Times New Roman" w:hAnsi="Times New Roman" w:cs="Times New Roman"/>
          <w:sz w:val="24"/>
          <w:szCs w:val="24"/>
        </w:rPr>
        <w:t>According to</w:t>
      </w:r>
      <w:r w:rsidR="007F3F94">
        <w:rPr>
          <w:rFonts w:ascii="Times New Roman" w:hAnsi="Times New Roman" w:cs="Times New Roman"/>
          <w:sz w:val="24"/>
          <w:szCs w:val="24"/>
        </w:rPr>
        <w:t xml:space="preserve"> the memoirs of </w:t>
      </w:r>
      <w:r w:rsidR="008D13E9">
        <w:rPr>
          <w:rFonts w:ascii="Times New Roman" w:hAnsi="Times New Roman" w:cs="Times New Roman"/>
          <w:sz w:val="24"/>
          <w:szCs w:val="24"/>
        </w:rPr>
        <w:t xml:space="preserve"> Pir Ali Muhammad Rashdi</w:t>
      </w:r>
      <w:r w:rsidR="007F3F94">
        <w:rPr>
          <w:rFonts w:ascii="Times New Roman" w:hAnsi="Times New Roman" w:cs="Times New Roman"/>
          <w:sz w:val="24"/>
          <w:szCs w:val="24"/>
        </w:rPr>
        <w:t>,</w:t>
      </w:r>
      <w:r w:rsidR="008D13E9">
        <w:rPr>
          <w:rFonts w:ascii="Times New Roman" w:hAnsi="Times New Roman" w:cs="Times New Roman"/>
          <w:sz w:val="24"/>
          <w:szCs w:val="24"/>
        </w:rPr>
        <w:t xml:space="preserve"> who was a renowned hunter, Mirza was a ‘most likeable person as a sportsman. He followed the rules of the game, and unlike many other highly placed officials, never took advantage of his position in the field of sport…. He was a reasonably good duck and partridge shot.’</w:t>
      </w:r>
      <w:r w:rsidR="008D13E9">
        <w:rPr>
          <w:rStyle w:val="FootnoteReference"/>
          <w:rFonts w:ascii="Times New Roman" w:hAnsi="Times New Roman" w:cs="Times New Roman"/>
          <w:sz w:val="24"/>
          <w:szCs w:val="24"/>
        </w:rPr>
        <w:footnoteReference w:id="30"/>
      </w:r>
    </w:p>
    <w:p w14:paraId="61677276" w14:textId="4FA0BC76" w:rsidR="00B34BDA" w:rsidRDefault="008D13E9" w:rsidP="0000701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w:t>
      </w:r>
      <w:r w:rsidR="00C7331A">
        <w:rPr>
          <w:rFonts w:ascii="Times New Roman" w:hAnsi="Times New Roman" w:cs="Times New Roman"/>
          <w:sz w:val="24"/>
          <w:szCs w:val="24"/>
        </w:rPr>
        <w:t xml:space="preserve">here is no reference in </w:t>
      </w:r>
      <w:r>
        <w:rPr>
          <w:rFonts w:ascii="Times New Roman" w:hAnsi="Times New Roman" w:cs="Times New Roman"/>
          <w:sz w:val="24"/>
          <w:szCs w:val="24"/>
        </w:rPr>
        <w:t>Wolpert’s</w:t>
      </w:r>
      <w:r w:rsidR="00C7331A">
        <w:rPr>
          <w:rFonts w:ascii="Times New Roman" w:hAnsi="Times New Roman" w:cs="Times New Roman"/>
          <w:sz w:val="24"/>
          <w:szCs w:val="24"/>
        </w:rPr>
        <w:t xml:space="preserve"> </w:t>
      </w:r>
      <w:r w:rsidR="00337234">
        <w:rPr>
          <w:rFonts w:ascii="Times New Roman" w:hAnsi="Times New Roman" w:cs="Times New Roman"/>
          <w:sz w:val="24"/>
          <w:szCs w:val="24"/>
        </w:rPr>
        <w:t>account</w:t>
      </w:r>
      <w:r w:rsidR="00C7331A">
        <w:rPr>
          <w:rFonts w:ascii="Times New Roman" w:hAnsi="Times New Roman" w:cs="Times New Roman"/>
          <w:sz w:val="24"/>
          <w:szCs w:val="24"/>
        </w:rPr>
        <w:t xml:space="preserve"> however to the Hildreths’ presence</w:t>
      </w:r>
      <w:r w:rsidR="00337234">
        <w:rPr>
          <w:rFonts w:ascii="Times New Roman" w:hAnsi="Times New Roman" w:cs="Times New Roman"/>
          <w:sz w:val="24"/>
          <w:szCs w:val="24"/>
        </w:rPr>
        <w:t xml:space="preserve"> at Larkana. The Hildreth correspondence reveals, however, that</w:t>
      </w:r>
      <w:r w:rsidR="00C7331A">
        <w:rPr>
          <w:rFonts w:ascii="Times New Roman" w:hAnsi="Times New Roman" w:cs="Times New Roman"/>
          <w:sz w:val="24"/>
          <w:szCs w:val="24"/>
        </w:rPr>
        <w:t xml:space="preserve"> </w:t>
      </w:r>
      <w:r w:rsidR="00D922F3">
        <w:rPr>
          <w:rFonts w:ascii="Times New Roman" w:hAnsi="Times New Roman" w:cs="Times New Roman"/>
          <w:sz w:val="24"/>
          <w:szCs w:val="24"/>
        </w:rPr>
        <w:t>Bhutto followed up his legal</w:t>
      </w:r>
      <w:r w:rsidR="00744F13">
        <w:rPr>
          <w:rFonts w:ascii="Times New Roman" w:hAnsi="Times New Roman" w:cs="Times New Roman"/>
          <w:sz w:val="24"/>
          <w:szCs w:val="24"/>
        </w:rPr>
        <w:t xml:space="preserve"> work for</w:t>
      </w:r>
      <w:r w:rsidR="00D922F3">
        <w:rPr>
          <w:rFonts w:ascii="Times New Roman" w:hAnsi="Times New Roman" w:cs="Times New Roman"/>
          <w:sz w:val="24"/>
          <w:szCs w:val="24"/>
        </w:rPr>
        <w:t xml:space="preserve"> Hildreth with i</w:t>
      </w:r>
      <w:r w:rsidR="003C5542">
        <w:rPr>
          <w:rFonts w:ascii="Times New Roman" w:hAnsi="Times New Roman" w:cs="Times New Roman"/>
          <w:sz w:val="24"/>
          <w:szCs w:val="24"/>
        </w:rPr>
        <w:t>nvitations to shoots at</w:t>
      </w:r>
      <w:r w:rsidR="003A00DF">
        <w:rPr>
          <w:rFonts w:ascii="Times New Roman" w:hAnsi="Times New Roman" w:cs="Times New Roman"/>
          <w:sz w:val="24"/>
          <w:szCs w:val="24"/>
        </w:rPr>
        <w:t xml:space="preserve"> his</w:t>
      </w:r>
      <w:r w:rsidR="003C5542">
        <w:rPr>
          <w:rFonts w:ascii="Times New Roman" w:hAnsi="Times New Roman" w:cs="Times New Roman"/>
          <w:sz w:val="24"/>
          <w:szCs w:val="24"/>
        </w:rPr>
        <w:t xml:space="preserve"> Larkana </w:t>
      </w:r>
      <w:r w:rsidR="003A00DF">
        <w:rPr>
          <w:rFonts w:ascii="Times New Roman" w:hAnsi="Times New Roman" w:cs="Times New Roman"/>
          <w:sz w:val="24"/>
          <w:szCs w:val="24"/>
        </w:rPr>
        <w:t>estate</w:t>
      </w:r>
      <w:r w:rsidR="00C7331A">
        <w:rPr>
          <w:rFonts w:ascii="Times New Roman" w:hAnsi="Times New Roman" w:cs="Times New Roman"/>
          <w:sz w:val="24"/>
          <w:szCs w:val="24"/>
        </w:rPr>
        <w:t xml:space="preserve">. </w:t>
      </w:r>
      <w:r w:rsidR="00E95372">
        <w:rPr>
          <w:rFonts w:ascii="Times New Roman" w:hAnsi="Times New Roman" w:cs="Times New Roman"/>
          <w:sz w:val="24"/>
          <w:szCs w:val="24"/>
        </w:rPr>
        <w:t>Katharine</w:t>
      </w:r>
      <w:r w:rsidR="00D922F3">
        <w:rPr>
          <w:rFonts w:ascii="Times New Roman" w:hAnsi="Times New Roman" w:cs="Times New Roman"/>
          <w:sz w:val="24"/>
          <w:szCs w:val="24"/>
        </w:rPr>
        <w:t xml:space="preserve"> accompanied </w:t>
      </w:r>
      <w:r w:rsidR="0016228D">
        <w:rPr>
          <w:rFonts w:ascii="Times New Roman" w:hAnsi="Times New Roman" w:cs="Times New Roman"/>
          <w:sz w:val="24"/>
          <w:szCs w:val="24"/>
        </w:rPr>
        <w:t>Horace</w:t>
      </w:r>
      <w:r w:rsidR="00D922F3">
        <w:rPr>
          <w:rFonts w:ascii="Times New Roman" w:hAnsi="Times New Roman" w:cs="Times New Roman"/>
          <w:sz w:val="24"/>
          <w:szCs w:val="24"/>
        </w:rPr>
        <w:t xml:space="preserve"> as she fancied herself as a good shot and indeed letters home to Maine revealed that at Larkana and elsewhere</w:t>
      </w:r>
      <w:r w:rsidR="0016228D">
        <w:rPr>
          <w:rFonts w:ascii="Times New Roman" w:hAnsi="Times New Roman" w:cs="Times New Roman"/>
          <w:sz w:val="24"/>
          <w:szCs w:val="24"/>
        </w:rPr>
        <w:t xml:space="preserve"> she</w:t>
      </w:r>
      <w:r w:rsidR="00E95372">
        <w:rPr>
          <w:rFonts w:ascii="Times New Roman" w:hAnsi="Times New Roman" w:cs="Times New Roman"/>
          <w:sz w:val="24"/>
          <w:szCs w:val="24"/>
        </w:rPr>
        <w:t xml:space="preserve"> often bagged as many quail, partridges, bustards and deer as did her husband.</w:t>
      </w:r>
      <w:r w:rsidR="00E95372">
        <w:rPr>
          <w:rStyle w:val="FootnoteReference"/>
          <w:rFonts w:ascii="Times New Roman" w:hAnsi="Times New Roman" w:cs="Times New Roman"/>
          <w:sz w:val="24"/>
          <w:szCs w:val="24"/>
        </w:rPr>
        <w:footnoteReference w:id="31"/>
      </w:r>
      <w:r w:rsidR="00124548">
        <w:rPr>
          <w:rFonts w:ascii="Times New Roman" w:hAnsi="Times New Roman" w:cs="Times New Roman"/>
          <w:sz w:val="24"/>
          <w:szCs w:val="24"/>
        </w:rPr>
        <w:t xml:space="preserve"> </w:t>
      </w:r>
      <w:r w:rsidR="00E404B8">
        <w:rPr>
          <w:rFonts w:ascii="Times New Roman" w:hAnsi="Times New Roman" w:cs="Times New Roman"/>
          <w:sz w:val="24"/>
          <w:szCs w:val="24"/>
        </w:rPr>
        <w:t xml:space="preserve">Horace acknowledged </w:t>
      </w:r>
      <w:r w:rsidR="00B34BDA">
        <w:rPr>
          <w:rFonts w:ascii="Times New Roman" w:hAnsi="Times New Roman" w:cs="Times New Roman"/>
          <w:sz w:val="24"/>
          <w:szCs w:val="24"/>
        </w:rPr>
        <w:t>Katharine’s</w:t>
      </w:r>
      <w:r w:rsidR="00E404B8">
        <w:rPr>
          <w:rFonts w:ascii="Times New Roman" w:hAnsi="Times New Roman" w:cs="Times New Roman"/>
          <w:sz w:val="24"/>
          <w:szCs w:val="24"/>
        </w:rPr>
        <w:t xml:space="preserve"> </w:t>
      </w:r>
      <w:r w:rsidR="00744F13">
        <w:rPr>
          <w:rFonts w:ascii="Times New Roman" w:hAnsi="Times New Roman" w:cs="Times New Roman"/>
          <w:sz w:val="24"/>
          <w:szCs w:val="24"/>
        </w:rPr>
        <w:t>marksmanship</w:t>
      </w:r>
      <w:r w:rsidR="00B34BDA">
        <w:rPr>
          <w:rFonts w:ascii="Times New Roman" w:hAnsi="Times New Roman" w:cs="Times New Roman"/>
          <w:sz w:val="24"/>
          <w:szCs w:val="24"/>
        </w:rPr>
        <w:t xml:space="preserve"> in a letter to his brother Charles. During a five days hunting trip to Bahawalpur where they were shooting deer, he referred to the fact that they had brought down a deer from a moving car, ‘Since we were both firing at it, it is impossible to tell who hit it.’</w:t>
      </w:r>
      <w:r w:rsidR="00B34BDA">
        <w:rPr>
          <w:rStyle w:val="FootnoteReference"/>
          <w:rFonts w:ascii="Times New Roman" w:hAnsi="Times New Roman" w:cs="Times New Roman"/>
          <w:sz w:val="24"/>
          <w:szCs w:val="24"/>
        </w:rPr>
        <w:footnoteReference w:id="32"/>
      </w:r>
    </w:p>
    <w:p w14:paraId="3F9D693F" w14:textId="7021846D" w:rsidR="00B06215" w:rsidRDefault="00337234" w:rsidP="0000701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is clear that </w:t>
      </w:r>
      <w:r w:rsidR="00744F13">
        <w:rPr>
          <w:rFonts w:ascii="Times New Roman" w:hAnsi="Times New Roman" w:cs="Times New Roman"/>
          <w:sz w:val="24"/>
          <w:szCs w:val="24"/>
        </w:rPr>
        <w:t>i</w:t>
      </w:r>
      <w:r w:rsidR="00124548">
        <w:rPr>
          <w:rFonts w:ascii="Times New Roman" w:hAnsi="Times New Roman" w:cs="Times New Roman"/>
          <w:sz w:val="24"/>
          <w:szCs w:val="24"/>
        </w:rPr>
        <w:t>n both February 1956 and 1957, the Hildreths shot partridge and deer on the</w:t>
      </w:r>
      <w:r w:rsidR="00E95372">
        <w:rPr>
          <w:rFonts w:ascii="Times New Roman" w:hAnsi="Times New Roman" w:cs="Times New Roman"/>
          <w:sz w:val="24"/>
          <w:szCs w:val="24"/>
        </w:rPr>
        <w:t xml:space="preserve"> Larkana</w:t>
      </w:r>
      <w:r w:rsidR="00124548">
        <w:rPr>
          <w:rFonts w:ascii="Times New Roman" w:hAnsi="Times New Roman" w:cs="Times New Roman"/>
          <w:sz w:val="24"/>
          <w:szCs w:val="24"/>
        </w:rPr>
        <w:t xml:space="preserve"> estate.</w:t>
      </w:r>
      <w:r w:rsidR="00E95372">
        <w:rPr>
          <w:rStyle w:val="FootnoteReference"/>
          <w:rFonts w:ascii="Times New Roman" w:hAnsi="Times New Roman" w:cs="Times New Roman"/>
          <w:sz w:val="24"/>
          <w:szCs w:val="24"/>
        </w:rPr>
        <w:footnoteReference w:id="33"/>
      </w:r>
      <w:r w:rsidR="00124548">
        <w:rPr>
          <w:rFonts w:ascii="Times New Roman" w:hAnsi="Times New Roman" w:cs="Times New Roman"/>
          <w:sz w:val="24"/>
          <w:szCs w:val="24"/>
        </w:rPr>
        <w:t xml:space="preserve"> </w:t>
      </w:r>
      <w:r>
        <w:rPr>
          <w:rFonts w:ascii="Times New Roman" w:hAnsi="Times New Roman" w:cs="Times New Roman"/>
          <w:sz w:val="24"/>
          <w:szCs w:val="24"/>
        </w:rPr>
        <w:t>Most importantly, private correspondence reveals that following the hospitality</w:t>
      </w:r>
      <w:r w:rsidR="00744F13">
        <w:rPr>
          <w:rFonts w:ascii="Times New Roman" w:hAnsi="Times New Roman" w:cs="Times New Roman"/>
          <w:sz w:val="24"/>
          <w:szCs w:val="24"/>
        </w:rPr>
        <w:t>,</w:t>
      </w:r>
      <w:r>
        <w:rPr>
          <w:rFonts w:ascii="Times New Roman" w:hAnsi="Times New Roman" w:cs="Times New Roman"/>
          <w:sz w:val="24"/>
          <w:szCs w:val="24"/>
        </w:rPr>
        <w:t xml:space="preserve"> Horace assured his host that he had </w:t>
      </w:r>
      <w:r w:rsidR="00124548">
        <w:rPr>
          <w:rFonts w:ascii="Times New Roman" w:hAnsi="Times New Roman" w:cs="Times New Roman"/>
          <w:sz w:val="24"/>
          <w:szCs w:val="24"/>
        </w:rPr>
        <w:t>brought up Bhutto’s name in conversations with Iskander</w:t>
      </w:r>
      <w:r w:rsidR="00845435">
        <w:rPr>
          <w:rFonts w:ascii="Times New Roman" w:hAnsi="Times New Roman" w:cs="Times New Roman"/>
          <w:sz w:val="24"/>
          <w:szCs w:val="24"/>
        </w:rPr>
        <w:t xml:space="preserve"> Mirza.</w:t>
      </w:r>
      <w:r w:rsidR="00845435">
        <w:rPr>
          <w:rStyle w:val="FootnoteReference"/>
          <w:rFonts w:ascii="Times New Roman" w:hAnsi="Times New Roman" w:cs="Times New Roman"/>
          <w:sz w:val="24"/>
          <w:szCs w:val="24"/>
        </w:rPr>
        <w:footnoteReference w:id="34"/>
      </w:r>
      <w:r w:rsidR="00124548">
        <w:rPr>
          <w:rFonts w:ascii="Times New Roman" w:hAnsi="Times New Roman" w:cs="Times New Roman"/>
          <w:sz w:val="24"/>
          <w:szCs w:val="24"/>
        </w:rPr>
        <w:t xml:space="preserve"> </w:t>
      </w:r>
      <w:r w:rsidR="00845435">
        <w:rPr>
          <w:rFonts w:ascii="Times New Roman" w:hAnsi="Times New Roman" w:cs="Times New Roman"/>
          <w:sz w:val="24"/>
          <w:szCs w:val="24"/>
        </w:rPr>
        <w:t xml:space="preserve"> Early in May 1</w:t>
      </w:r>
      <w:r w:rsidR="00001D80">
        <w:rPr>
          <w:rFonts w:ascii="Times New Roman" w:hAnsi="Times New Roman" w:cs="Times New Roman"/>
          <w:sz w:val="24"/>
          <w:szCs w:val="24"/>
        </w:rPr>
        <w:t>956, Bhutto</w:t>
      </w:r>
      <w:r>
        <w:rPr>
          <w:rFonts w:ascii="Times New Roman" w:hAnsi="Times New Roman" w:cs="Times New Roman"/>
          <w:sz w:val="24"/>
          <w:szCs w:val="24"/>
        </w:rPr>
        <w:t xml:space="preserve"> thanked him declaring</w:t>
      </w:r>
      <w:r w:rsidR="00001D80">
        <w:rPr>
          <w:rFonts w:ascii="Times New Roman" w:hAnsi="Times New Roman" w:cs="Times New Roman"/>
          <w:sz w:val="24"/>
          <w:szCs w:val="24"/>
        </w:rPr>
        <w:t xml:space="preserve"> that, ‘I had a very encouraging interview with the President. He asked me to send him my academic CV. You have indeed been most kind and considerate for speaking to the President and the Prime Minister on my behalf.</w:t>
      </w:r>
      <w:r w:rsidR="00001D80">
        <w:rPr>
          <w:rStyle w:val="FootnoteReference"/>
          <w:rFonts w:ascii="Times New Roman" w:hAnsi="Times New Roman" w:cs="Times New Roman"/>
          <w:sz w:val="24"/>
          <w:szCs w:val="24"/>
        </w:rPr>
        <w:footnoteReference w:id="35"/>
      </w:r>
      <w:r w:rsidR="00001D80">
        <w:rPr>
          <w:rFonts w:ascii="Times New Roman" w:hAnsi="Times New Roman" w:cs="Times New Roman"/>
          <w:sz w:val="24"/>
          <w:szCs w:val="24"/>
        </w:rPr>
        <w:t xml:space="preserve"> </w:t>
      </w:r>
      <w:r w:rsidR="004D1790">
        <w:rPr>
          <w:rFonts w:ascii="Times New Roman" w:hAnsi="Times New Roman" w:cs="Times New Roman"/>
          <w:sz w:val="24"/>
          <w:szCs w:val="24"/>
        </w:rPr>
        <w:t xml:space="preserve">The CV which is available in the Hildreth papers refers to Bhutto’s employment as a part-time assistant lecturer in law at the University of Southampton. Bhutto had secured this appointment through the support of his father’s friend at Christ Church College, Professor S.N. Grant-Bailey. Bhutto was in fact to return to </w:t>
      </w:r>
      <w:r w:rsidR="00C2527B">
        <w:rPr>
          <w:rFonts w:ascii="Times New Roman" w:hAnsi="Times New Roman" w:cs="Times New Roman"/>
          <w:sz w:val="24"/>
          <w:szCs w:val="24"/>
        </w:rPr>
        <w:t>Karachi</w:t>
      </w:r>
      <w:r w:rsidR="004D1790">
        <w:rPr>
          <w:rFonts w:ascii="Times New Roman" w:hAnsi="Times New Roman" w:cs="Times New Roman"/>
          <w:sz w:val="24"/>
          <w:szCs w:val="24"/>
        </w:rPr>
        <w:t xml:space="preserve"> by</w:t>
      </w:r>
      <w:r w:rsidR="00C2527B">
        <w:rPr>
          <w:rFonts w:ascii="Times New Roman" w:hAnsi="Times New Roman" w:cs="Times New Roman"/>
          <w:sz w:val="24"/>
          <w:szCs w:val="24"/>
        </w:rPr>
        <w:t xml:space="preserve"> P &amp; O liner in November 1953</w:t>
      </w:r>
      <w:r w:rsidR="004D1790">
        <w:rPr>
          <w:rFonts w:ascii="Times New Roman" w:hAnsi="Times New Roman" w:cs="Times New Roman"/>
          <w:sz w:val="24"/>
          <w:szCs w:val="24"/>
        </w:rPr>
        <w:t xml:space="preserve"> </w:t>
      </w:r>
      <w:r w:rsidR="00C2527B">
        <w:rPr>
          <w:rFonts w:ascii="Times New Roman" w:hAnsi="Times New Roman" w:cs="Times New Roman"/>
          <w:sz w:val="24"/>
          <w:szCs w:val="24"/>
        </w:rPr>
        <w:t xml:space="preserve">without having delivered a lecture. </w:t>
      </w:r>
      <w:r w:rsidR="00A95CD1">
        <w:rPr>
          <w:rFonts w:ascii="Times New Roman" w:hAnsi="Times New Roman" w:cs="Times New Roman"/>
          <w:sz w:val="24"/>
          <w:szCs w:val="24"/>
        </w:rPr>
        <w:t>It explains</w:t>
      </w:r>
      <w:r w:rsidR="00C2527B">
        <w:rPr>
          <w:rFonts w:ascii="Times New Roman" w:hAnsi="Times New Roman" w:cs="Times New Roman"/>
          <w:sz w:val="24"/>
          <w:szCs w:val="24"/>
        </w:rPr>
        <w:t xml:space="preserve"> the lack of reference to his ‘career’ at Southampton in the University’s Special Collections.</w:t>
      </w:r>
      <w:r w:rsidR="00B06215">
        <w:rPr>
          <w:rFonts w:ascii="Times New Roman" w:hAnsi="Times New Roman" w:cs="Times New Roman"/>
          <w:sz w:val="24"/>
          <w:szCs w:val="24"/>
        </w:rPr>
        <w:t xml:space="preserve"> </w:t>
      </w:r>
    </w:p>
    <w:p w14:paraId="418AE20B" w14:textId="77777777" w:rsidR="00B06215" w:rsidRDefault="00B06215" w:rsidP="0000701D">
      <w:pPr>
        <w:spacing w:after="0" w:line="480" w:lineRule="auto"/>
        <w:rPr>
          <w:rFonts w:ascii="Times New Roman" w:hAnsi="Times New Roman" w:cs="Times New Roman"/>
          <w:sz w:val="24"/>
          <w:szCs w:val="24"/>
        </w:rPr>
      </w:pPr>
    </w:p>
    <w:p w14:paraId="5992B473" w14:textId="66B0CB81" w:rsidR="00A21811" w:rsidRDefault="00B06215" w:rsidP="0000701D">
      <w:pPr>
        <w:spacing w:after="0" w:line="480" w:lineRule="auto"/>
        <w:rPr>
          <w:rFonts w:ascii="Times New Roman" w:hAnsi="Times New Roman" w:cs="Times New Roman"/>
          <w:sz w:val="24"/>
          <w:szCs w:val="24"/>
        </w:rPr>
      </w:pPr>
      <w:r>
        <w:rPr>
          <w:rFonts w:ascii="Times New Roman" w:hAnsi="Times New Roman" w:cs="Times New Roman"/>
          <w:sz w:val="24"/>
          <w:szCs w:val="24"/>
        </w:rPr>
        <w:t>Even before his hunting expeditions, Hildreth had informed Bhutto in May 1955 that, ‘I have already (recommended you) on more than one occasion and hope that my recommendations in the course of time may prove interesting and profitable for you.’</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r w:rsidR="002968FD">
        <w:rPr>
          <w:rFonts w:ascii="Times New Roman" w:hAnsi="Times New Roman" w:cs="Times New Roman"/>
          <w:sz w:val="24"/>
          <w:szCs w:val="24"/>
        </w:rPr>
        <w:t xml:space="preserve"> Mirza was to offer </w:t>
      </w:r>
      <w:r w:rsidR="00744F13">
        <w:rPr>
          <w:rFonts w:ascii="Times New Roman" w:hAnsi="Times New Roman" w:cs="Times New Roman"/>
          <w:sz w:val="24"/>
          <w:szCs w:val="24"/>
        </w:rPr>
        <w:t>Bhutto</w:t>
      </w:r>
      <w:r w:rsidR="002968FD">
        <w:rPr>
          <w:rFonts w:ascii="Times New Roman" w:hAnsi="Times New Roman" w:cs="Times New Roman"/>
          <w:sz w:val="24"/>
          <w:szCs w:val="24"/>
        </w:rPr>
        <w:t xml:space="preserve"> the post of Mayor of Karachi which </w:t>
      </w:r>
      <w:r w:rsidR="00744F13">
        <w:rPr>
          <w:rFonts w:ascii="Times New Roman" w:hAnsi="Times New Roman" w:cs="Times New Roman"/>
          <w:sz w:val="24"/>
          <w:szCs w:val="24"/>
        </w:rPr>
        <w:t>he</w:t>
      </w:r>
      <w:r w:rsidR="001E3333">
        <w:rPr>
          <w:rFonts w:ascii="Times New Roman" w:hAnsi="Times New Roman" w:cs="Times New Roman"/>
          <w:sz w:val="24"/>
          <w:szCs w:val="24"/>
        </w:rPr>
        <w:t xml:space="preserve"> turned down. Hildreth reassured him early in January 1957 that the President, ‘is well aware of you which is something for any young man to have from the President of the country.’</w:t>
      </w:r>
      <w:r w:rsidR="001E3333">
        <w:rPr>
          <w:rStyle w:val="FootnoteReference"/>
          <w:rFonts w:ascii="Times New Roman" w:hAnsi="Times New Roman" w:cs="Times New Roman"/>
          <w:sz w:val="24"/>
          <w:szCs w:val="24"/>
        </w:rPr>
        <w:footnoteReference w:id="37"/>
      </w:r>
      <w:r w:rsidR="001E3333">
        <w:rPr>
          <w:rFonts w:ascii="Times New Roman" w:hAnsi="Times New Roman" w:cs="Times New Roman"/>
          <w:sz w:val="24"/>
          <w:szCs w:val="24"/>
        </w:rPr>
        <w:t xml:space="preserve"> Eight months later, Bhutto accepted the offer to join the Pakistan delegation to the UN Conference on the Law of the Sea. He was beginning to gain prominence in public life. </w:t>
      </w:r>
    </w:p>
    <w:p w14:paraId="3E70654C" w14:textId="77777777" w:rsidR="006B77B3" w:rsidRDefault="006B77B3" w:rsidP="0000701D">
      <w:pPr>
        <w:pStyle w:val="PlainText"/>
        <w:spacing w:line="480" w:lineRule="auto"/>
        <w:rPr>
          <w:rFonts w:ascii="Times New Roman" w:hAnsi="Times New Roman" w:cs="Times New Roman"/>
          <w:sz w:val="24"/>
          <w:szCs w:val="24"/>
        </w:rPr>
      </w:pPr>
    </w:p>
    <w:p w14:paraId="14CDEB45" w14:textId="1D37B03E" w:rsidR="00A21811" w:rsidRDefault="006B77B3" w:rsidP="0000701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Hildreth, Mirza and Ayub all recognised that Bhutto was a rising star. For Hildreth, his value also stemmed from a perceived pro-American outlook.</w:t>
      </w:r>
      <w:r w:rsidR="00C2224B">
        <w:rPr>
          <w:rFonts w:ascii="Times New Roman" w:hAnsi="Times New Roman" w:cs="Times New Roman"/>
          <w:sz w:val="24"/>
          <w:szCs w:val="24"/>
        </w:rPr>
        <w:t xml:space="preserve"> Mirza and later</w:t>
      </w:r>
      <w:r>
        <w:rPr>
          <w:rFonts w:ascii="Times New Roman" w:hAnsi="Times New Roman" w:cs="Times New Roman"/>
          <w:sz w:val="24"/>
          <w:szCs w:val="24"/>
        </w:rPr>
        <w:t xml:space="preserve"> Ayub saw him as a clever political operator who could forward</w:t>
      </w:r>
      <w:r w:rsidR="00C2224B">
        <w:rPr>
          <w:rFonts w:ascii="Times New Roman" w:hAnsi="Times New Roman" w:cs="Times New Roman"/>
          <w:sz w:val="24"/>
          <w:szCs w:val="24"/>
        </w:rPr>
        <w:t xml:space="preserve"> national</w:t>
      </w:r>
      <w:r>
        <w:rPr>
          <w:rFonts w:ascii="Times New Roman" w:hAnsi="Times New Roman" w:cs="Times New Roman"/>
          <w:sz w:val="24"/>
          <w:szCs w:val="24"/>
        </w:rPr>
        <w:t xml:space="preserve"> interests. There was also the bonus that he was a Sindhi and therefore</w:t>
      </w:r>
      <w:r w:rsidR="00C2224B">
        <w:rPr>
          <w:rFonts w:ascii="Times New Roman" w:hAnsi="Times New Roman" w:cs="Times New Roman"/>
          <w:sz w:val="24"/>
          <w:szCs w:val="24"/>
        </w:rPr>
        <w:t xml:space="preserve"> might</w:t>
      </w:r>
      <w:r>
        <w:rPr>
          <w:rFonts w:ascii="Times New Roman" w:hAnsi="Times New Roman" w:cs="Times New Roman"/>
          <w:sz w:val="24"/>
          <w:szCs w:val="24"/>
        </w:rPr>
        <w:t xml:space="preserve"> potentially strengthen national cohesion. </w:t>
      </w:r>
      <w:r w:rsidR="00A21811">
        <w:rPr>
          <w:rFonts w:ascii="Times New Roman" w:hAnsi="Times New Roman" w:cs="Times New Roman"/>
          <w:sz w:val="24"/>
          <w:szCs w:val="24"/>
        </w:rPr>
        <w:t xml:space="preserve">Hildreth </w:t>
      </w:r>
      <w:r>
        <w:rPr>
          <w:rFonts w:ascii="Times New Roman" w:hAnsi="Times New Roman" w:cs="Times New Roman"/>
          <w:sz w:val="24"/>
          <w:szCs w:val="24"/>
        </w:rPr>
        <w:t xml:space="preserve">also </w:t>
      </w:r>
      <w:r w:rsidR="00E97653">
        <w:rPr>
          <w:rFonts w:ascii="Times New Roman" w:hAnsi="Times New Roman" w:cs="Times New Roman"/>
          <w:sz w:val="24"/>
          <w:szCs w:val="24"/>
        </w:rPr>
        <w:t>possessed</w:t>
      </w:r>
      <w:r w:rsidR="00A21811">
        <w:rPr>
          <w:rFonts w:ascii="Times New Roman" w:hAnsi="Times New Roman" w:cs="Times New Roman"/>
          <w:sz w:val="24"/>
          <w:szCs w:val="24"/>
        </w:rPr>
        <w:t xml:space="preserve"> a personal as well as professional motivation,</w:t>
      </w:r>
      <w:r w:rsidR="00E97653">
        <w:rPr>
          <w:rFonts w:ascii="Times New Roman" w:hAnsi="Times New Roman" w:cs="Times New Roman"/>
          <w:sz w:val="24"/>
          <w:szCs w:val="24"/>
        </w:rPr>
        <w:t xml:space="preserve"> in </w:t>
      </w:r>
      <w:r>
        <w:rPr>
          <w:rFonts w:ascii="Times New Roman" w:hAnsi="Times New Roman" w:cs="Times New Roman"/>
          <w:sz w:val="24"/>
          <w:szCs w:val="24"/>
        </w:rPr>
        <w:t>cultivating ties.</w:t>
      </w:r>
      <w:r w:rsidR="00A21811">
        <w:rPr>
          <w:rFonts w:ascii="Times New Roman" w:hAnsi="Times New Roman" w:cs="Times New Roman"/>
          <w:sz w:val="24"/>
          <w:szCs w:val="24"/>
        </w:rPr>
        <w:t xml:space="preserve"> Bhutto might prove useful for his son-in-law. Certainly, Hildreth went out of his way to ensure that Dodie and Humayn joined one of Bhutto’s Larkana shooting parties, noting in a letter</w:t>
      </w:r>
      <w:r w:rsidR="004D46A5">
        <w:rPr>
          <w:rFonts w:ascii="Times New Roman" w:hAnsi="Times New Roman" w:cs="Times New Roman"/>
          <w:sz w:val="24"/>
          <w:szCs w:val="24"/>
        </w:rPr>
        <w:t xml:space="preserve"> to Bhutto</w:t>
      </w:r>
      <w:r w:rsidR="00A21811">
        <w:rPr>
          <w:rFonts w:ascii="Times New Roman" w:hAnsi="Times New Roman" w:cs="Times New Roman"/>
          <w:sz w:val="24"/>
          <w:szCs w:val="24"/>
        </w:rPr>
        <w:t xml:space="preserve"> in mid-January 1956 that, ‘I should like you and Humayn to become acquainted.’</w:t>
      </w:r>
      <w:r w:rsidR="00A21811">
        <w:rPr>
          <w:rStyle w:val="FootnoteReference"/>
          <w:rFonts w:ascii="Times New Roman" w:hAnsi="Times New Roman" w:cs="Times New Roman"/>
          <w:sz w:val="24"/>
          <w:szCs w:val="24"/>
        </w:rPr>
        <w:footnoteReference w:id="38"/>
      </w:r>
      <w:r w:rsidR="00391A52">
        <w:rPr>
          <w:rFonts w:ascii="Times New Roman" w:hAnsi="Times New Roman" w:cs="Times New Roman"/>
          <w:sz w:val="24"/>
          <w:szCs w:val="24"/>
        </w:rPr>
        <w:t xml:space="preserve"> Within a couple of weeks, Horace Hildreth was regaling family members in Maine of his son-in-law accompanying </w:t>
      </w:r>
      <w:r w:rsidR="004D46A5">
        <w:rPr>
          <w:rFonts w:ascii="Times New Roman" w:hAnsi="Times New Roman" w:cs="Times New Roman"/>
          <w:sz w:val="24"/>
          <w:szCs w:val="24"/>
        </w:rPr>
        <w:t>him</w:t>
      </w:r>
      <w:r w:rsidR="00391A52">
        <w:rPr>
          <w:rFonts w:ascii="Times New Roman" w:hAnsi="Times New Roman" w:cs="Times New Roman"/>
          <w:sz w:val="24"/>
          <w:szCs w:val="24"/>
        </w:rPr>
        <w:t xml:space="preserve"> to Larkana where they were the ‘guests of a very attractive young man </w:t>
      </w:r>
      <w:r w:rsidR="00391A52">
        <w:rPr>
          <w:rFonts w:ascii="Times New Roman" w:hAnsi="Times New Roman" w:cs="Times New Roman"/>
          <w:sz w:val="24"/>
          <w:szCs w:val="24"/>
        </w:rPr>
        <w:lastRenderedPageBreak/>
        <w:t>here who has the unusual background of being a graduate for both Oxford and the University of California.’</w:t>
      </w:r>
      <w:r w:rsidR="00391A52">
        <w:rPr>
          <w:rStyle w:val="FootnoteReference"/>
          <w:rFonts w:ascii="Times New Roman" w:hAnsi="Times New Roman" w:cs="Times New Roman"/>
          <w:sz w:val="24"/>
          <w:szCs w:val="24"/>
        </w:rPr>
        <w:footnoteReference w:id="39"/>
      </w:r>
    </w:p>
    <w:p w14:paraId="4D2A62D5" w14:textId="77777777" w:rsidR="00AC2CBF" w:rsidRDefault="00AC2CBF" w:rsidP="0000701D">
      <w:pPr>
        <w:pStyle w:val="PlainText"/>
        <w:spacing w:line="480" w:lineRule="auto"/>
        <w:rPr>
          <w:rFonts w:ascii="Times New Roman" w:hAnsi="Times New Roman" w:cs="Times New Roman"/>
          <w:sz w:val="24"/>
          <w:szCs w:val="24"/>
        </w:rPr>
      </w:pPr>
    </w:p>
    <w:p w14:paraId="3AC7657F" w14:textId="0C07AF64" w:rsidR="00A21811" w:rsidRDefault="008927D5" w:rsidP="0000701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While Bhutto was seeking to make his way in Pakistan’s politics,</w:t>
      </w:r>
      <w:r w:rsidR="004D46A5">
        <w:rPr>
          <w:rFonts w:ascii="Times New Roman" w:hAnsi="Times New Roman" w:cs="Times New Roman"/>
          <w:sz w:val="24"/>
          <w:szCs w:val="24"/>
        </w:rPr>
        <w:t xml:space="preserve"> through coming to the notice of the increasingly powerful bureaucratic elite,</w:t>
      </w:r>
      <w:r>
        <w:rPr>
          <w:rFonts w:ascii="Times New Roman" w:hAnsi="Times New Roman" w:cs="Times New Roman"/>
          <w:sz w:val="24"/>
          <w:szCs w:val="24"/>
        </w:rPr>
        <w:t xml:space="preserve"> </w:t>
      </w:r>
      <w:r w:rsidR="00B0530B">
        <w:rPr>
          <w:rFonts w:ascii="Times New Roman" w:hAnsi="Times New Roman" w:cs="Times New Roman"/>
          <w:sz w:val="24"/>
          <w:szCs w:val="24"/>
        </w:rPr>
        <w:t>Humayn’s horizons</w:t>
      </w:r>
      <w:r w:rsidR="00C2224B">
        <w:rPr>
          <w:rFonts w:ascii="Times New Roman" w:hAnsi="Times New Roman" w:cs="Times New Roman"/>
          <w:sz w:val="24"/>
          <w:szCs w:val="24"/>
        </w:rPr>
        <w:t>,</w:t>
      </w:r>
      <w:r w:rsidR="00B0530B">
        <w:rPr>
          <w:rFonts w:ascii="Times New Roman" w:hAnsi="Times New Roman" w:cs="Times New Roman"/>
          <w:sz w:val="24"/>
          <w:szCs w:val="24"/>
        </w:rPr>
        <w:t xml:space="preserve"> however</w:t>
      </w:r>
      <w:r w:rsidR="00C2224B">
        <w:rPr>
          <w:rFonts w:ascii="Times New Roman" w:hAnsi="Times New Roman" w:cs="Times New Roman"/>
          <w:sz w:val="24"/>
          <w:szCs w:val="24"/>
        </w:rPr>
        <w:t>,</w:t>
      </w:r>
      <w:r w:rsidR="00B0530B">
        <w:rPr>
          <w:rFonts w:ascii="Times New Roman" w:hAnsi="Times New Roman" w:cs="Times New Roman"/>
          <w:sz w:val="24"/>
          <w:szCs w:val="24"/>
        </w:rPr>
        <w:t xml:space="preserve"> stretched to Harvard</w:t>
      </w:r>
      <w:r w:rsidR="004D46A5">
        <w:rPr>
          <w:rFonts w:ascii="Times New Roman" w:hAnsi="Times New Roman" w:cs="Times New Roman"/>
          <w:sz w:val="24"/>
          <w:szCs w:val="24"/>
        </w:rPr>
        <w:t>. He was studying at Harvard for an MBA when his father embarked on the</w:t>
      </w:r>
      <w:r w:rsidR="0062479E">
        <w:rPr>
          <w:rFonts w:ascii="Times New Roman" w:hAnsi="Times New Roman" w:cs="Times New Roman"/>
          <w:sz w:val="24"/>
          <w:szCs w:val="24"/>
        </w:rPr>
        <w:t xml:space="preserve"> October 1958</w:t>
      </w:r>
      <w:r w:rsidR="004D46A5">
        <w:rPr>
          <w:rFonts w:ascii="Times New Roman" w:hAnsi="Times New Roman" w:cs="Times New Roman"/>
          <w:sz w:val="24"/>
          <w:szCs w:val="24"/>
        </w:rPr>
        <w:t xml:space="preserve"> coup that was to rapidly bring about his own downfall.</w:t>
      </w:r>
      <w:r>
        <w:rPr>
          <w:rFonts w:ascii="Times New Roman" w:hAnsi="Times New Roman" w:cs="Times New Roman"/>
          <w:sz w:val="24"/>
          <w:szCs w:val="24"/>
        </w:rPr>
        <w:t xml:space="preserve"> Humayn and Dodie </w:t>
      </w:r>
      <w:r w:rsidR="004D46A5">
        <w:rPr>
          <w:rFonts w:ascii="Times New Roman" w:hAnsi="Times New Roman" w:cs="Times New Roman"/>
          <w:sz w:val="24"/>
          <w:szCs w:val="24"/>
        </w:rPr>
        <w:t>had</w:t>
      </w:r>
      <w:r>
        <w:rPr>
          <w:rFonts w:ascii="Times New Roman" w:hAnsi="Times New Roman" w:cs="Times New Roman"/>
          <w:sz w:val="24"/>
          <w:szCs w:val="24"/>
        </w:rPr>
        <w:t xml:space="preserve"> settled in New England</w:t>
      </w:r>
      <w:r w:rsidR="0016228D">
        <w:rPr>
          <w:rFonts w:ascii="Times New Roman" w:hAnsi="Times New Roman" w:cs="Times New Roman"/>
          <w:sz w:val="24"/>
          <w:szCs w:val="24"/>
        </w:rPr>
        <w:t xml:space="preserve"> earl</w:t>
      </w:r>
      <w:r w:rsidR="0062479E">
        <w:rPr>
          <w:rFonts w:ascii="Times New Roman" w:hAnsi="Times New Roman" w:cs="Times New Roman"/>
          <w:sz w:val="24"/>
          <w:szCs w:val="24"/>
        </w:rPr>
        <w:t>ier</w:t>
      </w:r>
      <w:r w:rsidR="0016228D">
        <w:rPr>
          <w:rFonts w:ascii="Times New Roman" w:hAnsi="Times New Roman" w:cs="Times New Roman"/>
          <w:sz w:val="24"/>
          <w:szCs w:val="24"/>
        </w:rPr>
        <w:t xml:space="preserve"> in January 1957.</w:t>
      </w:r>
      <w:r>
        <w:rPr>
          <w:rFonts w:ascii="Times New Roman" w:hAnsi="Times New Roman" w:cs="Times New Roman"/>
          <w:sz w:val="24"/>
          <w:szCs w:val="24"/>
        </w:rPr>
        <w:t xml:space="preserve"> President Mirza was ‘pleased and interested’ by Hildreth’s </w:t>
      </w:r>
      <w:r w:rsidR="001474C7">
        <w:rPr>
          <w:rFonts w:ascii="Times New Roman" w:hAnsi="Times New Roman" w:cs="Times New Roman"/>
          <w:sz w:val="24"/>
          <w:szCs w:val="24"/>
        </w:rPr>
        <w:t xml:space="preserve">immediate </w:t>
      </w:r>
      <w:r>
        <w:rPr>
          <w:rFonts w:ascii="Times New Roman" w:hAnsi="Times New Roman" w:cs="Times New Roman"/>
          <w:sz w:val="24"/>
          <w:szCs w:val="24"/>
        </w:rPr>
        <w:t>offer to</w:t>
      </w:r>
      <w:r w:rsidR="0016228D">
        <w:rPr>
          <w:rFonts w:ascii="Times New Roman" w:hAnsi="Times New Roman" w:cs="Times New Roman"/>
          <w:sz w:val="24"/>
          <w:szCs w:val="24"/>
        </w:rPr>
        <w:t xml:space="preserve"> him to</w:t>
      </w:r>
      <w:r>
        <w:rPr>
          <w:rFonts w:ascii="Times New Roman" w:hAnsi="Times New Roman" w:cs="Times New Roman"/>
          <w:sz w:val="24"/>
          <w:szCs w:val="24"/>
        </w:rPr>
        <w:t xml:space="preserve"> speak with them on the phone line from the U.S. Embassy.</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t>
      </w:r>
    </w:p>
    <w:p w14:paraId="0C04B261" w14:textId="648D24D9" w:rsidR="008927D5" w:rsidRDefault="008927D5" w:rsidP="0000701D">
      <w:pPr>
        <w:pStyle w:val="PlainText"/>
        <w:spacing w:line="480" w:lineRule="auto"/>
        <w:rPr>
          <w:rFonts w:ascii="Times New Roman" w:hAnsi="Times New Roman" w:cs="Times New Roman"/>
          <w:sz w:val="24"/>
          <w:szCs w:val="24"/>
        </w:rPr>
      </w:pPr>
    </w:p>
    <w:p w14:paraId="75181740" w14:textId="3368A5D7" w:rsidR="00F816B7" w:rsidRDefault="00F816B7" w:rsidP="0000701D">
      <w:pPr>
        <w:spacing w:line="480" w:lineRule="auto"/>
        <w:rPr>
          <w:rFonts w:ascii="Times New Roman" w:hAnsi="Times New Roman" w:cs="Times New Roman"/>
          <w:sz w:val="24"/>
          <w:szCs w:val="24"/>
        </w:rPr>
      </w:pPr>
      <w:r>
        <w:rPr>
          <w:rFonts w:ascii="Times New Roman" w:hAnsi="Times New Roman" w:cs="Times New Roman"/>
          <w:sz w:val="24"/>
          <w:szCs w:val="24"/>
        </w:rPr>
        <w:t>Hildreth in the best traditions of a diplomatic head of mission, reached out to</w:t>
      </w:r>
      <w:r w:rsidR="000079CC">
        <w:rPr>
          <w:rFonts w:ascii="Times New Roman" w:hAnsi="Times New Roman" w:cs="Times New Roman"/>
          <w:sz w:val="24"/>
          <w:szCs w:val="24"/>
        </w:rPr>
        <w:t xml:space="preserve"> a range of</w:t>
      </w:r>
      <w:r>
        <w:rPr>
          <w:rFonts w:ascii="Times New Roman" w:hAnsi="Times New Roman" w:cs="Times New Roman"/>
          <w:sz w:val="24"/>
          <w:szCs w:val="24"/>
        </w:rPr>
        <w:t xml:space="preserve"> key players in Pakistan’s politics. </w:t>
      </w:r>
      <w:r w:rsidR="000079CC">
        <w:rPr>
          <w:rFonts w:ascii="Times New Roman" w:hAnsi="Times New Roman" w:cs="Times New Roman"/>
          <w:sz w:val="24"/>
          <w:szCs w:val="24"/>
        </w:rPr>
        <w:t xml:space="preserve">It is important to realize that Bhutto and Mirza were not his only connections. </w:t>
      </w:r>
      <w:r>
        <w:rPr>
          <w:rFonts w:ascii="Times New Roman" w:hAnsi="Times New Roman" w:cs="Times New Roman"/>
          <w:sz w:val="24"/>
          <w:szCs w:val="24"/>
        </w:rPr>
        <w:t xml:space="preserve">He took soundings, arranged formal meetings and lavishly entertained. </w:t>
      </w:r>
      <w:r w:rsidR="000079CC">
        <w:rPr>
          <w:rFonts w:ascii="Times New Roman" w:hAnsi="Times New Roman" w:cs="Times New Roman"/>
          <w:sz w:val="24"/>
          <w:szCs w:val="24"/>
        </w:rPr>
        <w:t>Even with respect to hunting, Larkana was not his only destination, or Bhutto his only shooting partner. Hildreth regularly hunted with Pir Paga</w:t>
      </w:r>
      <w:r w:rsidR="00510F6B">
        <w:rPr>
          <w:rFonts w:ascii="Times New Roman" w:hAnsi="Times New Roman" w:cs="Times New Roman"/>
          <w:sz w:val="24"/>
          <w:szCs w:val="24"/>
        </w:rPr>
        <w:t>ro, Pir Shah Mardan Shah II</w:t>
      </w:r>
      <w:r w:rsidR="00744F13">
        <w:rPr>
          <w:rFonts w:ascii="Times New Roman" w:hAnsi="Times New Roman" w:cs="Times New Roman"/>
          <w:sz w:val="24"/>
          <w:szCs w:val="24"/>
        </w:rPr>
        <w:t>. The Pir’s</w:t>
      </w:r>
      <w:r w:rsidR="00510F6B">
        <w:rPr>
          <w:rFonts w:ascii="Times New Roman" w:hAnsi="Times New Roman" w:cs="Times New Roman"/>
          <w:sz w:val="24"/>
          <w:szCs w:val="24"/>
        </w:rPr>
        <w:t xml:space="preserve"> backing for Khuhro made him a rival of Bhutto.</w:t>
      </w:r>
      <w:r w:rsidR="00510F6B">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The Hildreths signed up for hunting expeditions with</w:t>
      </w:r>
      <w:r w:rsidR="00510F6B">
        <w:rPr>
          <w:rFonts w:ascii="Times New Roman" w:hAnsi="Times New Roman" w:cs="Times New Roman"/>
          <w:sz w:val="24"/>
          <w:szCs w:val="24"/>
        </w:rPr>
        <w:t xml:space="preserve"> the Pir Pagaro</w:t>
      </w:r>
      <w:r>
        <w:rPr>
          <w:rFonts w:ascii="Times New Roman" w:hAnsi="Times New Roman" w:cs="Times New Roman"/>
          <w:sz w:val="24"/>
          <w:szCs w:val="24"/>
        </w:rPr>
        <w:t xml:space="preserve"> at the Thanksgiving Week and Christmas week in 1954.</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r w:rsidR="007F3F94">
        <w:rPr>
          <w:rFonts w:ascii="Times New Roman" w:hAnsi="Times New Roman" w:cs="Times New Roman"/>
          <w:sz w:val="24"/>
          <w:szCs w:val="24"/>
        </w:rPr>
        <w:t xml:space="preserve">There was an element of mixing </w:t>
      </w:r>
      <w:r w:rsidR="00302296">
        <w:rPr>
          <w:rFonts w:ascii="Times New Roman" w:hAnsi="Times New Roman" w:cs="Times New Roman"/>
          <w:sz w:val="24"/>
          <w:szCs w:val="24"/>
        </w:rPr>
        <w:t xml:space="preserve">business with pleasure as following the young Pir’s emergence into political life, the U.S. embassy regarded him as a key informant because of </w:t>
      </w:r>
      <w:r w:rsidR="00302296">
        <w:rPr>
          <w:rFonts w:ascii="Times New Roman" w:hAnsi="Times New Roman" w:cs="Times New Roman"/>
          <w:sz w:val="24"/>
          <w:szCs w:val="24"/>
        </w:rPr>
        <w:lastRenderedPageBreak/>
        <w:t>his connections and large numbers of disciples.</w:t>
      </w:r>
      <w:r w:rsidR="00302296">
        <w:rPr>
          <w:rStyle w:val="FootnoteReference"/>
          <w:rFonts w:ascii="Times New Roman" w:hAnsi="Times New Roman" w:cs="Times New Roman"/>
          <w:sz w:val="24"/>
          <w:szCs w:val="24"/>
        </w:rPr>
        <w:footnoteReference w:id="43"/>
      </w:r>
      <w:r w:rsidR="00302296">
        <w:rPr>
          <w:rFonts w:ascii="Times New Roman" w:hAnsi="Times New Roman" w:cs="Times New Roman"/>
          <w:sz w:val="24"/>
          <w:szCs w:val="24"/>
        </w:rPr>
        <w:t xml:space="preserve"> </w:t>
      </w:r>
      <w:r>
        <w:rPr>
          <w:rFonts w:ascii="Times New Roman" w:hAnsi="Times New Roman" w:cs="Times New Roman"/>
          <w:sz w:val="24"/>
          <w:szCs w:val="24"/>
        </w:rPr>
        <w:t>Earlier in November 1954, Hildreth accompanied the pro-American Prime Minister Mohammad Ali Bogra on a duck shoot in Bahawalpur. Mirza and Wajid Ali, the brother of Syed Amjad Ali, then Pakistan Ambassador in Washington later joined the party.</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Syed Amjad Ali and his wife had been guests earlier that summer at the Hildreth holiday home at Saturday Cove on the Maine Coast.</w:t>
      </w:r>
      <w:r>
        <w:rPr>
          <w:rStyle w:val="FootnoteReference"/>
          <w:rFonts w:ascii="Times New Roman" w:hAnsi="Times New Roman" w:cs="Times New Roman"/>
          <w:sz w:val="24"/>
          <w:szCs w:val="24"/>
        </w:rPr>
        <w:footnoteReference w:id="45"/>
      </w:r>
    </w:p>
    <w:p w14:paraId="0B94B7A2" w14:textId="1DE038EA" w:rsidR="00812755" w:rsidRDefault="000079CC" w:rsidP="0000701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The long- awaited Pakistan Constitution did not usher in hoped for political stability. To the contrary during Hildreth’s last year as Ambassador, Pakistan experienced mounting political chaos. </w:t>
      </w:r>
      <w:r w:rsidR="00F816B7">
        <w:rPr>
          <w:rFonts w:ascii="Times New Roman" w:hAnsi="Times New Roman" w:cs="Times New Roman"/>
          <w:sz w:val="24"/>
          <w:szCs w:val="24"/>
        </w:rPr>
        <w:t>H</w:t>
      </w:r>
      <w:r w:rsidR="00812755">
        <w:rPr>
          <w:rFonts w:ascii="Times New Roman" w:hAnsi="Times New Roman" w:cs="Times New Roman"/>
          <w:sz w:val="24"/>
          <w:szCs w:val="24"/>
        </w:rPr>
        <w:t>ildreth like</w:t>
      </w:r>
      <w:r>
        <w:rPr>
          <w:rFonts w:ascii="Times New Roman" w:hAnsi="Times New Roman" w:cs="Times New Roman"/>
          <w:sz w:val="24"/>
          <w:szCs w:val="24"/>
        </w:rPr>
        <w:t xml:space="preserve"> his British counterpart Sir Alexander Symon, who was High Commissioner from 1954-61, became increasingly concerned. Instability threatened the state’s ability to act as a reliable Cold War ally in the regions of South and West Asia. </w:t>
      </w:r>
      <w:r w:rsidR="00812755">
        <w:rPr>
          <w:rFonts w:ascii="Times New Roman" w:hAnsi="Times New Roman" w:cs="Times New Roman"/>
          <w:sz w:val="24"/>
          <w:szCs w:val="24"/>
        </w:rPr>
        <w:t xml:space="preserve"> </w:t>
      </w:r>
      <w:r>
        <w:rPr>
          <w:rFonts w:ascii="Times New Roman" w:hAnsi="Times New Roman" w:cs="Times New Roman"/>
          <w:sz w:val="24"/>
          <w:szCs w:val="24"/>
        </w:rPr>
        <w:t>Hildreth’s and Symon’s</w:t>
      </w:r>
      <w:r w:rsidR="00812755">
        <w:rPr>
          <w:rFonts w:ascii="Times New Roman" w:hAnsi="Times New Roman" w:cs="Times New Roman"/>
          <w:sz w:val="24"/>
          <w:szCs w:val="24"/>
        </w:rPr>
        <w:t xml:space="preserve"> political reporting became increasingly important as Pakistan’s democratic crisis deepened from 1957 onwards. Prime Ministers came and went with alarming rapidity. Tensions between the two wings of the country threatened a wider crisis. Their despatches drew on press accounts, and soundings made by themselves and other diplomatic staff. Political conversations inevitably privileged the views of an admittedly influential, but narrow strata, of Pakistan society. President Mirza undoubtedly encouraged a reading of political corruption that required addressing. As early as 1956 he was telling Hildreth of the need for dictatorship in Pakistan. He also took British diplomats into his confidence. In late December 1957, he showed Symon a copy of the notes of a typically fractious Cabinet meeting. ‘I then asked whether I could have a copy’, Symon reported to </w:t>
      </w:r>
      <w:r w:rsidR="00812755">
        <w:rPr>
          <w:rFonts w:ascii="Times New Roman" w:hAnsi="Times New Roman" w:cs="Times New Roman"/>
          <w:sz w:val="24"/>
          <w:szCs w:val="24"/>
        </w:rPr>
        <w:lastRenderedPageBreak/>
        <w:t>London, ‘and rather to my astonishment he said, “Yes take a copy and send it to Mr Macmillan.’”</w:t>
      </w:r>
      <w:r w:rsidR="00812755">
        <w:rPr>
          <w:rStyle w:val="FootnoteReference"/>
          <w:rFonts w:ascii="Times New Roman" w:hAnsi="Times New Roman" w:cs="Times New Roman"/>
          <w:sz w:val="24"/>
          <w:szCs w:val="24"/>
        </w:rPr>
        <w:footnoteReference w:id="46"/>
      </w:r>
      <w:r w:rsidR="00812755">
        <w:rPr>
          <w:rFonts w:ascii="Times New Roman" w:hAnsi="Times New Roman" w:cs="Times New Roman"/>
          <w:sz w:val="24"/>
          <w:szCs w:val="24"/>
        </w:rPr>
        <w:t xml:space="preserve"> </w:t>
      </w:r>
    </w:p>
    <w:p w14:paraId="2367623E" w14:textId="7D3E89D8" w:rsidR="00A21811" w:rsidRDefault="00A21811" w:rsidP="0000701D">
      <w:pPr>
        <w:spacing w:line="480" w:lineRule="auto"/>
        <w:rPr>
          <w:rFonts w:ascii="Times New Roman" w:hAnsi="Times New Roman" w:cs="Times New Roman"/>
          <w:sz w:val="24"/>
          <w:szCs w:val="24"/>
        </w:rPr>
      </w:pPr>
    </w:p>
    <w:p w14:paraId="74241100" w14:textId="0221345D" w:rsidR="00DC4693" w:rsidRDefault="00DC4693" w:rsidP="0000701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While both Hildreth and Symon sympathised with many of Mirza’s criticisms regarding the failure of Pakistani democracy, one cannot jump from this </w:t>
      </w:r>
      <w:r w:rsidR="005D5F3F">
        <w:rPr>
          <w:rFonts w:ascii="Times New Roman" w:hAnsi="Times New Roman" w:cs="Times New Roman"/>
          <w:sz w:val="24"/>
          <w:szCs w:val="24"/>
        </w:rPr>
        <w:t>to say that policy makers in Washington and London actively encourage</w:t>
      </w:r>
      <w:r w:rsidR="0062479E">
        <w:rPr>
          <w:rFonts w:ascii="Times New Roman" w:hAnsi="Times New Roman" w:cs="Times New Roman"/>
          <w:sz w:val="24"/>
          <w:szCs w:val="24"/>
        </w:rPr>
        <w:t>d</w:t>
      </w:r>
      <w:r w:rsidR="005D5F3F">
        <w:rPr>
          <w:rFonts w:ascii="Times New Roman" w:hAnsi="Times New Roman" w:cs="Times New Roman"/>
          <w:sz w:val="24"/>
          <w:szCs w:val="24"/>
        </w:rPr>
        <w:t xml:space="preserve"> military intervention. The State Department</w:t>
      </w:r>
      <w:r w:rsidR="007C27AF">
        <w:rPr>
          <w:rFonts w:ascii="Times New Roman" w:hAnsi="Times New Roman" w:cs="Times New Roman"/>
          <w:sz w:val="24"/>
          <w:szCs w:val="24"/>
        </w:rPr>
        <w:t xml:space="preserve"> in fact</w:t>
      </w:r>
      <w:r w:rsidR="005D5F3F">
        <w:rPr>
          <w:rFonts w:ascii="Times New Roman" w:hAnsi="Times New Roman" w:cs="Times New Roman"/>
          <w:sz w:val="24"/>
          <w:szCs w:val="24"/>
        </w:rPr>
        <w:t xml:space="preserve"> presciently warned that military rule would further weaken the fragile relationship between East and West Pakistan.</w:t>
      </w:r>
      <w:r w:rsidR="005D5F3F">
        <w:rPr>
          <w:rStyle w:val="FootnoteReference"/>
          <w:rFonts w:ascii="Times New Roman" w:hAnsi="Times New Roman" w:cs="Times New Roman"/>
          <w:sz w:val="24"/>
          <w:szCs w:val="24"/>
        </w:rPr>
        <w:footnoteReference w:id="47"/>
      </w:r>
      <w:r w:rsidR="005D5F3F">
        <w:rPr>
          <w:rFonts w:ascii="Times New Roman" w:hAnsi="Times New Roman" w:cs="Times New Roman"/>
          <w:sz w:val="24"/>
          <w:szCs w:val="24"/>
        </w:rPr>
        <w:t xml:space="preserve"> </w:t>
      </w:r>
    </w:p>
    <w:p w14:paraId="5FB9AD19" w14:textId="77777777" w:rsidR="00257E53" w:rsidRDefault="00257E53" w:rsidP="0000701D">
      <w:pPr>
        <w:pStyle w:val="PlainText"/>
        <w:spacing w:line="480" w:lineRule="auto"/>
        <w:rPr>
          <w:rFonts w:ascii="Times New Roman" w:hAnsi="Times New Roman" w:cs="Times New Roman"/>
          <w:sz w:val="24"/>
          <w:szCs w:val="24"/>
        </w:rPr>
      </w:pPr>
    </w:p>
    <w:p w14:paraId="4BD67593" w14:textId="02D926FF" w:rsidR="005D5F3F" w:rsidRDefault="005D5F3F" w:rsidP="0000701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If Washington interfered at all in the weeks leading up to the coup, it was to unsuccessfully try to mend the breach between Mirza and the former Prime Minister Suhrawardy.</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British diplomats shared the American view that Mirza and Suhrawardy acting in concert, ‘would be best for Pakistan.’</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Hildreth by this time had departed the scene, but Symon was still in post. Suhrawardy unlike many politicians possessed support in both East and West Pakistan</w:t>
      </w:r>
      <w:r w:rsidR="00D030C0">
        <w:rPr>
          <w:rFonts w:ascii="Times New Roman" w:hAnsi="Times New Roman" w:cs="Times New Roman"/>
          <w:sz w:val="24"/>
          <w:szCs w:val="24"/>
        </w:rPr>
        <w:t>. Mirza however had no real intention of restoring the veteran Bengali to power having manoeuvred him out of office as recently as October 1957. He saw any future coalition government as a threat to his pet One Unit scheme project. Mirza was in any case on edge as Pakistan’s first national elections, scheduled for 1959, might undermine his power as President. The newly returned National and Provincial Assemblies would form the Electoral College for his Presidential re-election.</w:t>
      </w:r>
    </w:p>
    <w:p w14:paraId="35889DC2" w14:textId="1826E89E" w:rsidR="00D030C0" w:rsidRDefault="00D030C0" w:rsidP="0000701D">
      <w:pPr>
        <w:pStyle w:val="PlainText"/>
        <w:spacing w:line="480" w:lineRule="auto"/>
        <w:rPr>
          <w:rFonts w:ascii="Times New Roman" w:hAnsi="Times New Roman" w:cs="Times New Roman"/>
          <w:sz w:val="24"/>
          <w:szCs w:val="24"/>
        </w:rPr>
      </w:pPr>
    </w:p>
    <w:p w14:paraId="27B6A162" w14:textId="173EBB74" w:rsidR="00D030C0" w:rsidRDefault="00D030C0" w:rsidP="0000701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lastRenderedPageBreak/>
        <w:t>Both Washington and London were bystanders in the unfolding drama. Mirza was careful however to keep both in the loop, so shortly before the coup of 7 October he informed the American Ambassador James Langley of the impending intervention. Hildreth some 18 months earlier averred that he would not be surprised if democracy fall ‘flat on its face’ in Pakistan, ‘at any time within the next fifteen years.’</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w:t>
      </w:r>
      <w:r w:rsidR="0007098D">
        <w:rPr>
          <w:rFonts w:ascii="Times New Roman" w:hAnsi="Times New Roman" w:cs="Times New Roman"/>
          <w:sz w:val="24"/>
          <w:szCs w:val="24"/>
        </w:rPr>
        <w:t>The day after the coup, Ayub Khan delivered a withering attack on the politicians, claiming that they had waged, ‘a ceaseless and bitter war against each other regardless of the ill-effects on the country, just to whet their appetites and satisfy their base demands.’ There had been no limit, ‘to the depth of their baseness, chicanery, deceit and degradation.’</w:t>
      </w:r>
      <w:r w:rsidR="0007098D">
        <w:rPr>
          <w:rStyle w:val="FootnoteReference"/>
          <w:rFonts w:ascii="Times New Roman" w:hAnsi="Times New Roman" w:cs="Times New Roman"/>
          <w:sz w:val="24"/>
          <w:szCs w:val="24"/>
        </w:rPr>
        <w:footnoteReference w:id="51"/>
      </w:r>
      <w:r w:rsidR="0007098D">
        <w:rPr>
          <w:rFonts w:ascii="Times New Roman" w:hAnsi="Times New Roman" w:cs="Times New Roman"/>
          <w:sz w:val="24"/>
          <w:szCs w:val="24"/>
        </w:rPr>
        <w:t xml:space="preserve"> </w:t>
      </w:r>
      <w:r w:rsidR="006B11C6">
        <w:rPr>
          <w:rFonts w:ascii="Times New Roman" w:hAnsi="Times New Roman" w:cs="Times New Roman"/>
          <w:sz w:val="24"/>
          <w:szCs w:val="24"/>
        </w:rPr>
        <w:t xml:space="preserve"> Tensions soon developed between Mirza and Ayub. </w:t>
      </w:r>
      <w:r w:rsidR="0007098D">
        <w:rPr>
          <w:rFonts w:ascii="Times New Roman" w:hAnsi="Times New Roman" w:cs="Times New Roman"/>
          <w:sz w:val="24"/>
          <w:szCs w:val="24"/>
        </w:rPr>
        <w:t>President Mirza survived a mere 20 days, as the</w:t>
      </w:r>
      <w:r w:rsidR="006B11C6">
        <w:rPr>
          <w:rFonts w:ascii="Times New Roman" w:hAnsi="Times New Roman" w:cs="Times New Roman"/>
          <w:sz w:val="24"/>
          <w:szCs w:val="24"/>
        </w:rPr>
        <w:t xml:space="preserve"> army chief</w:t>
      </w:r>
      <w:r w:rsidR="0007098D">
        <w:rPr>
          <w:rFonts w:ascii="Times New Roman" w:hAnsi="Times New Roman" w:cs="Times New Roman"/>
          <w:sz w:val="24"/>
          <w:szCs w:val="24"/>
        </w:rPr>
        <w:t xml:space="preserve"> was not prepared to take a junior role in the new authoritarian setup. </w:t>
      </w:r>
      <w:r w:rsidR="006B11C6">
        <w:rPr>
          <w:rFonts w:ascii="Times New Roman" w:hAnsi="Times New Roman" w:cs="Times New Roman"/>
          <w:sz w:val="24"/>
          <w:szCs w:val="24"/>
        </w:rPr>
        <w:t>Mirza</w:t>
      </w:r>
      <w:r w:rsidR="0007098D">
        <w:rPr>
          <w:rFonts w:ascii="Times New Roman" w:hAnsi="Times New Roman" w:cs="Times New Roman"/>
          <w:sz w:val="24"/>
          <w:szCs w:val="24"/>
        </w:rPr>
        <w:t xml:space="preserve"> was given an hour to pack before beginning an impecunious exile in London. Shortly before his dismissal, he had formed a 12 man cabinet. The youthful Zulfiqar Ali Bhutto </w:t>
      </w:r>
      <w:r w:rsidR="00D12DE2">
        <w:rPr>
          <w:rFonts w:ascii="Times New Roman" w:hAnsi="Times New Roman" w:cs="Times New Roman"/>
          <w:sz w:val="24"/>
          <w:szCs w:val="24"/>
        </w:rPr>
        <w:t>continued</w:t>
      </w:r>
      <w:r w:rsidR="0007098D">
        <w:rPr>
          <w:rFonts w:ascii="Times New Roman" w:hAnsi="Times New Roman" w:cs="Times New Roman"/>
          <w:sz w:val="24"/>
          <w:szCs w:val="24"/>
        </w:rPr>
        <w:t xml:space="preserve"> his ascent to power in the role of Commerce Minister. The hunting trips with Hildreth had indeed proved profitable for him.</w:t>
      </w:r>
    </w:p>
    <w:p w14:paraId="1CBEF6C2" w14:textId="650D27EC" w:rsidR="0007098D" w:rsidRDefault="0007098D" w:rsidP="0000701D">
      <w:pPr>
        <w:pStyle w:val="PlainText"/>
        <w:spacing w:line="480" w:lineRule="auto"/>
        <w:rPr>
          <w:rFonts w:ascii="Times New Roman" w:hAnsi="Times New Roman" w:cs="Times New Roman"/>
          <w:sz w:val="24"/>
          <w:szCs w:val="24"/>
        </w:rPr>
      </w:pPr>
    </w:p>
    <w:p w14:paraId="44C17275" w14:textId="70F8966E" w:rsidR="0007098D" w:rsidRDefault="0007098D" w:rsidP="0000701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If London and Washington did not precipitate the coup, both</w:t>
      </w:r>
      <w:r w:rsidR="00257E53">
        <w:rPr>
          <w:rFonts w:ascii="Times New Roman" w:hAnsi="Times New Roman" w:cs="Times New Roman"/>
          <w:sz w:val="24"/>
          <w:szCs w:val="24"/>
        </w:rPr>
        <w:t xml:space="preserve"> unquestioningly</w:t>
      </w:r>
      <w:r>
        <w:rPr>
          <w:rFonts w:ascii="Times New Roman" w:hAnsi="Times New Roman" w:cs="Times New Roman"/>
          <w:sz w:val="24"/>
          <w:szCs w:val="24"/>
        </w:rPr>
        <w:t xml:space="preserve"> </w:t>
      </w:r>
      <w:r w:rsidR="008B26B0">
        <w:rPr>
          <w:rFonts w:ascii="Times New Roman" w:hAnsi="Times New Roman" w:cs="Times New Roman"/>
          <w:sz w:val="24"/>
          <w:szCs w:val="24"/>
        </w:rPr>
        <w:t>accepted its justification. Symon gave the Ayub regime a clean bill of health throughout the remainder of his time in Pakistan In December 1959, President Eisenhower’s visit was a public American endorsement. The</w:t>
      </w:r>
      <w:r w:rsidR="006B11C6">
        <w:rPr>
          <w:rFonts w:ascii="Times New Roman" w:hAnsi="Times New Roman" w:cs="Times New Roman"/>
          <w:sz w:val="24"/>
          <w:szCs w:val="24"/>
        </w:rPr>
        <w:t xml:space="preserve"> American</w:t>
      </w:r>
      <w:r w:rsidR="008B26B0">
        <w:rPr>
          <w:rFonts w:ascii="Times New Roman" w:hAnsi="Times New Roman" w:cs="Times New Roman"/>
          <w:sz w:val="24"/>
          <w:szCs w:val="24"/>
        </w:rPr>
        <w:t xml:space="preserve"> admin</w:t>
      </w:r>
      <w:r w:rsidR="00257E53">
        <w:rPr>
          <w:rFonts w:ascii="Times New Roman" w:hAnsi="Times New Roman" w:cs="Times New Roman"/>
          <w:sz w:val="24"/>
          <w:szCs w:val="24"/>
        </w:rPr>
        <w:t>i</w:t>
      </w:r>
      <w:r w:rsidR="008B26B0">
        <w:rPr>
          <w:rFonts w:ascii="Times New Roman" w:hAnsi="Times New Roman" w:cs="Times New Roman"/>
          <w:sz w:val="24"/>
          <w:szCs w:val="24"/>
        </w:rPr>
        <w:t>stration reconciled support for Ayub with its ‘proclaimed devotion to democracy’, by declaring that military rule was a ‘temporary bridge’ on the road to consolidated democratic government.</w:t>
      </w:r>
      <w:r w:rsidR="008B26B0">
        <w:rPr>
          <w:rStyle w:val="FootnoteReference"/>
          <w:rFonts w:ascii="Times New Roman" w:hAnsi="Times New Roman" w:cs="Times New Roman"/>
          <w:sz w:val="24"/>
          <w:szCs w:val="24"/>
        </w:rPr>
        <w:footnoteReference w:id="52"/>
      </w:r>
      <w:r w:rsidR="008B26B0">
        <w:rPr>
          <w:rFonts w:ascii="Times New Roman" w:hAnsi="Times New Roman" w:cs="Times New Roman"/>
          <w:sz w:val="24"/>
          <w:szCs w:val="24"/>
        </w:rPr>
        <w:t xml:space="preserve"> British approval took the form of a 15</w:t>
      </w:r>
      <w:r w:rsidR="008B26B0">
        <w:rPr>
          <w:rFonts w:ascii="Times New Roman" w:hAnsi="Times New Roman" w:cs="Times New Roman"/>
          <w:sz w:val="24"/>
          <w:szCs w:val="24"/>
          <w:vertAlign w:val="superscript"/>
        </w:rPr>
        <w:t xml:space="preserve"> </w:t>
      </w:r>
      <w:r w:rsidR="008B26B0">
        <w:rPr>
          <w:rFonts w:ascii="Times New Roman" w:hAnsi="Times New Roman" w:cs="Times New Roman"/>
          <w:sz w:val="24"/>
          <w:szCs w:val="24"/>
        </w:rPr>
        <w:t>day</w:t>
      </w:r>
      <w:r w:rsidR="00257E53">
        <w:rPr>
          <w:rFonts w:ascii="Times New Roman" w:hAnsi="Times New Roman" w:cs="Times New Roman"/>
          <w:sz w:val="24"/>
          <w:szCs w:val="24"/>
        </w:rPr>
        <w:t>s</w:t>
      </w:r>
      <w:r w:rsidR="008B26B0">
        <w:rPr>
          <w:rFonts w:ascii="Times New Roman" w:hAnsi="Times New Roman" w:cs="Times New Roman"/>
          <w:sz w:val="24"/>
          <w:szCs w:val="24"/>
        </w:rPr>
        <w:t xml:space="preserve"> Royal Visit in February 1961</w:t>
      </w:r>
      <w:r w:rsidR="006B11C6">
        <w:rPr>
          <w:rFonts w:ascii="Times New Roman" w:hAnsi="Times New Roman" w:cs="Times New Roman"/>
          <w:sz w:val="24"/>
          <w:szCs w:val="24"/>
        </w:rPr>
        <w:t>. It</w:t>
      </w:r>
      <w:r w:rsidR="008B26B0">
        <w:rPr>
          <w:rFonts w:ascii="Times New Roman" w:hAnsi="Times New Roman" w:cs="Times New Roman"/>
          <w:sz w:val="24"/>
          <w:szCs w:val="24"/>
        </w:rPr>
        <w:t xml:space="preserve"> marked the high point of Symon’s time in Pakistan. The Queen’s speech</w:t>
      </w:r>
      <w:r w:rsidR="006B11C6">
        <w:rPr>
          <w:rFonts w:ascii="Times New Roman" w:hAnsi="Times New Roman" w:cs="Times New Roman"/>
          <w:sz w:val="24"/>
          <w:szCs w:val="24"/>
        </w:rPr>
        <w:t>,</w:t>
      </w:r>
      <w:r w:rsidR="008B26B0">
        <w:rPr>
          <w:rFonts w:ascii="Times New Roman" w:hAnsi="Times New Roman" w:cs="Times New Roman"/>
          <w:sz w:val="24"/>
          <w:szCs w:val="24"/>
        </w:rPr>
        <w:t xml:space="preserve"> carefully crafted by officials</w:t>
      </w:r>
      <w:r w:rsidR="006B11C6">
        <w:rPr>
          <w:rFonts w:ascii="Times New Roman" w:hAnsi="Times New Roman" w:cs="Times New Roman"/>
          <w:sz w:val="24"/>
          <w:szCs w:val="24"/>
        </w:rPr>
        <w:t>,</w:t>
      </w:r>
      <w:r w:rsidR="008B26B0">
        <w:rPr>
          <w:rFonts w:ascii="Times New Roman" w:hAnsi="Times New Roman" w:cs="Times New Roman"/>
          <w:sz w:val="24"/>
          <w:szCs w:val="24"/>
        </w:rPr>
        <w:t xml:space="preserve"> in response to Field Marshall Ayub Khan’s welcome </w:t>
      </w:r>
      <w:r w:rsidR="008B26B0">
        <w:rPr>
          <w:rFonts w:ascii="Times New Roman" w:hAnsi="Times New Roman" w:cs="Times New Roman"/>
          <w:sz w:val="24"/>
          <w:szCs w:val="24"/>
        </w:rPr>
        <w:lastRenderedPageBreak/>
        <w:t xml:space="preserve">address, remarked that it was not surprising if British political forms were found, ‘to need modification to meet circumstances far different. </w:t>
      </w:r>
      <w:r w:rsidR="006B11C6">
        <w:rPr>
          <w:rFonts w:ascii="Times New Roman" w:hAnsi="Times New Roman" w:cs="Times New Roman"/>
          <w:sz w:val="24"/>
          <w:szCs w:val="24"/>
        </w:rPr>
        <w:t>‘</w:t>
      </w:r>
      <w:r w:rsidR="008B26B0">
        <w:rPr>
          <w:rFonts w:ascii="Times New Roman" w:hAnsi="Times New Roman" w:cs="Times New Roman"/>
          <w:sz w:val="24"/>
          <w:szCs w:val="24"/>
        </w:rPr>
        <w:t>The forms are not sacred</w:t>
      </w:r>
      <w:r w:rsidR="006B11C6">
        <w:rPr>
          <w:rFonts w:ascii="Times New Roman" w:hAnsi="Times New Roman" w:cs="Times New Roman"/>
          <w:sz w:val="24"/>
          <w:szCs w:val="24"/>
        </w:rPr>
        <w:t>’, the young Elizabeth intoned</w:t>
      </w:r>
      <w:r w:rsidR="008B26B0">
        <w:rPr>
          <w:rFonts w:ascii="Times New Roman" w:hAnsi="Times New Roman" w:cs="Times New Roman"/>
          <w:sz w:val="24"/>
          <w:szCs w:val="24"/>
        </w:rPr>
        <w:t xml:space="preserve">, </w:t>
      </w:r>
      <w:r w:rsidR="006B11C6">
        <w:rPr>
          <w:rFonts w:ascii="Times New Roman" w:hAnsi="Times New Roman" w:cs="Times New Roman"/>
          <w:sz w:val="24"/>
          <w:szCs w:val="24"/>
        </w:rPr>
        <w:t>‘</w:t>
      </w:r>
      <w:r w:rsidR="008B26B0">
        <w:rPr>
          <w:rFonts w:ascii="Times New Roman" w:hAnsi="Times New Roman" w:cs="Times New Roman"/>
          <w:sz w:val="24"/>
          <w:szCs w:val="24"/>
        </w:rPr>
        <w:t>the ideals behind them are.’</w:t>
      </w:r>
      <w:r w:rsidR="000230F0">
        <w:rPr>
          <w:rStyle w:val="FootnoteReference"/>
          <w:rFonts w:ascii="Times New Roman" w:hAnsi="Times New Roman" w:cs="Times New Roman"/>
          <w:sz w:val="24"/>
          <w:szCs w:val="24"/>
        </w:rPr>
        <w:footnoteReference w:id="53"/>
      </w:r>
    </w:p>
    <w:p w14:paraId="0BAFF11A" w14:textId="77C11EBA" w:rsidR="00F816B7" w:rsidRDefault="00F816B7" w:rsidP="0000701D">
      <w:pPr>
        <w:pStyle w:val="PlainText"/>
        <w:spacing w:line="480" w:lineRule="auto"/>
        <w:rPr>
          <w:rFonts w:ascii="Times New Roman" w:hAnsi="Times New Roman" w:cs="Times New Roman"/>
          <w:sz w:val="24"/>
          <w:szCs w:val="24"/>
        </w:rPr>
      </w:pPr>
    </w:p>
    <w:p w14:paraId="2EFFE9A6" w14:textId="5C1BD031" w:rsidR="007C212E" w:rsidRDefault="00D12DE2" w:rsidP="0000701D">
      <w:pPr>
        <w:spacing w:line="480" w:lineRule="auto"/>
        <w:rPr>
          <w:rFonts w:ascii="Times New Roman" w:hAnsi="Times New Roman" w:cs="Times New Roman"/>
          <w:sz w:val="24"/>
          <w:szCs w:val="24"/>
        </w:rPr>
      </w:pPr>
      <w:r>
        <w:rPr>
          <w:rFonts w:ascii="Times New Roman" w:hAnsi="Times New Roman" w:cs="Times New Roman"/>
          <w:sz w:val="24"/>
          <w:szCs w:val="24"/>
        </w:rPr>
        <w:t xml:space="preserve">In conclusion, the relationships between Hildreth, Bhutto and Mirza remain a fascinating and under-researched aspect of Pakistan’s history in the 1950s. </w:t>
      </w:r>
      <w:r w:rsidR="007C212E">
        <w:rPr>
          <w:rFonts w:ascii="Times New Roman" w:hAnsi="Times New Roman" w:cs="Times New Roman"/>
          <w:sz w:val="24"/>
          <w:szCs w:val="24"/>
        </w:rPr>
        <w:t>Bhutto’s wealth, cleverness and landed power destined him for a glittering political career. Local Sindh</w:t>
      </w:r>
      <w:r w:rsidR="004E790F">
        <w:rPr>
          <w:rFonts w:ascii="Times New Roman" w:hAnsi="Times New Roman" w:cs="Times New Roman"/>
          <w:sz w:val="24"/>
          <w:szCs w:val="24"/>
        </w:rPr>
        <w:t>i</w:t>
      </w:r>
      <w:r w:rsidR="007C212E">
        <w:rPr>
          <w:rFonts w:ascii="Times New Roman" w:hAnsi="Times New Roman" w:cs="Times New Roman"/>
          <w:sz w:val="24"/>
          <w:szCs w:val="24"/>
        </w:rPr>
        <w:t xml:space="preserve"> politics and the realisation that power was shifting from the political to the military-bureaucratic elites led him to enter public life through appointment rather than election. The Hildreth correspondence reveals that this route was not as straightforward as</w:t>
      </w:r>
      <w:r w:rsidR="0062479E">
        <w:rPr>
          <w:rFonts w:ascii="Times New Roman" w:hAnsi="Times New Roman" w:cs="Times New Roman"/>
          <w:sz w:val="24"/>
          <w:szCs w:val="24"/>
        </w:rPr>
        <w:t xml:space="preserve"> simply</w:t>
      </w:r>
      <w:r w:rsidR="007C212E">
        <w:rPr>
          <w:rFonts w:ascii="Times New Roman" w:hAnsi="Times New Roman" w:cs="Times New Roman"/>
          <w:sz w:val="24"/>
          <w:szCs w:val="24"/>
        </w:rPr>
        <w:t xml:space="preserve"> seeking preferment on the basis that Mirza was an old family friend. Similarly, the Hildreth-Mirza relationship was more complicated than those who termed the American, ‘the real Prime Minister of Pakistan</w:t>
      </w:r>
      <w:r w:rsidR="00744F13">
        <w:rPr>
          <w:rFonts w:ascii="Times New Roman" w:hAnsi="Times New Roman" w:cs="Times New Roman"/>
          <w:sz w:val="24"/>
          <w:szCs w:val="24"/>
        </w:rPr>
        <w:t>.’</w:t>
      </w:r>
      <w:r w:rsidR="007C212E">
        <w:rPr>
          <w:rFonts w:ascii="Times New Roman" w:hAnsi="Times New Roman" w:cs="Times New Roman"/>
          <w:sz w:val="24"/>
          <w:szCs w:val="24"/>
        </w:rPr>
        <w:t xml:space="preserve">. Hildreth like any diplomat sought to nudge Pakistan’s policy in the direction his home nation </w:t>
      </w:r>
      <w:r w:rsidR="004E790F">
        <w:rPr>
          <w:rFonts w:ascii="Times New Roman" w:hAnsi="Times New Roman" w:cs="Times New Roman"/>
          <w:sz w:val="24"/>
          <w:szCs w:val="24"/>
        </w:rPr>
        <w:t>desired, but he was certainly not pulling the strings</w:t>
      </w:r>
      <w:r w:rsidR="006B77B3">
        <w:rPr>
          <w:rFonts w:ascii="Times New Roman" w:hAnsi="Times New Roman" w:cs="Times New Roman"/>
          <w:sz w:val="24"/>
          <w:szCs w:val="24"/>
        </w:rPr>
        <w:t xml:space="preserve">. </w:t>
      </w:r>
      <w:r w:rsidR="007C212E">
        <w:rPr>
          <w:rFonts w:ascii="Times New Roman" w:hAnsi="Times New Roman" w:cs="Times New Roman"/>
          <w:sz w:val="24"/>
          <w:szCs w:val="24"/>
        </w:rPr>
        <w:t>Moreover, whilst Hildreth relayed Mirza’s desire for order</w:t>
      </w:r>
      <w:r w:rsidR="004E790F">
        <w:rPr>
          <w:rFonts w:ascii="Times New Roman" w:hAnsi="Times New Roman" w:cs="Times New Roman"/>
          <w:sz w:val="24"/>
          <w:szCs w:val="24"/>
        </w:rPr>
        <w:t xml:space="preserve"> in a chaotic political situation</w:t>
      </w:r>
      <w:r w:rsidR="007C212E">
        <w:rPr>
          <w:rFonts w:ascii="Times New Roman" w:hAnsi="Times New Roman" w:cs="Times New Roman"/>
          <w:sz w:val="24"/>
          <w:szCs w:val="24"/>
        </w:rPr>
        <w:t xml:space="preserve"> to </w:t>
      </w:r>
      <w:r w:rsidR="0062479E">
        <w:rPr>
          <w:rFonts w:ascii="Times New Roman" w:hAnsi="Times New Roman" w:cs="Times New Roman"/>
          <w:sz w:val="24"/>
          <w:szCs w:val="24"/>
        </w:rPr>
        <w:t>American policy makers</w:t>
      </w:r>
      <w:r w:rsidR="007C212E">
        <w:rPr>
          <w:rFonts w:ascii="Times New Roman" w:hAnsi="Times New Roman" w:cs="Times New Roman"/>
          <w:sz w:val="24"/>
          <w:szCs w:val="24"/>
        </w:rPr>
        <w:t>, this reading of Pakistan’s future was far from unanimously accepted</w:t>
      </w:r>
      <w:r w:rsidR="004E790F">
        <w:rPr>
          <w:rFonts w:ascii="Times New Roman" w:hAnsi="Times New Roman" w:cs="Times New Roman"/>
          <w:sz w:val="24"/>
          <w:szCs w:val="24"/>
        </w:rPr>
        <w:t xml:space="preserve"> in Washington.</w:t>
      </w:r>
      <w:r w:rsidR="007C212E">
        <w:rPr>
          <w:rFonts w:ascii="Times New Roman" w:hAnsi="Times New Roman" w:cs="Times New Roman"/>
          <w:sz w:val="24"/>
          <w:szCs w:val="24"/>
        </w:rPr>
        <w:t xml:space="preserve"> Pakistan’s first coup was </w:t>
      </w:r>
      <w:r w:rsidR="004E790F">
        <w:rPr>
          <w:rFonts w:ascii="Times New Roman" w:hAnsi="Times New Roman" w:cs="Times New Roman"/>
          <w:sz w:val="24"/>
          <w:szCs w:val="24"/>
        </w:rPr>
        <w:t>undoubtedly</w:t>
      </w:r>
      <w:r w:rsidR="007C212E">
        <w:rPr>
          <w:rFonts w:ascii="Times New Roman" w:hAnsi="Times New Roman" w:cs="Times New Roman"/>
          <w:sz w:val="24"/>
          <w:szCs w:val="24"/>
        </w:rPr>
        <w:t xml:space="preserve"> a home-grown affair.</w:t>
      </w:r>
    </w:p>
    <w:p w14:paraId="3E8F5D87" w14:textId="77777777" w:rsidR="007C212E" w:rsidRDefault="007C212E" w:rsidP="0000701D">
      <w:pPr>
        <w:spacing w:line="480" w:lineRule="auto"/>
        <w:rPr>
          <w:rFonts w:ascii="Times New Roman" w:hAnsi="Times New Roman" w:cs="Times New Roman"/>
          <w:sz w:val="24"/>
          <w:szCs w:val="24"/>
        </w:rPr>
      </w:pPr>
    </w:p>
    <w:sectPr w:rsidR="007C212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E00A2" w14:textId="77777777" w:rsidR="00416427" w:rsidRDefault="00416427" w:rsidP="0084294A">
      <w:pPr>
        <w:spacing w:after="0" w:line="240" w:lineRule="auto"/>
      </w:pPr>
      <w:r>
        <w:separator/>
      </w:r>
    </w:p>
  </w:endnote>
  <w:endnote w:type="continuationSeparator" w:id="0">
    <w:p w14:paraId="00CC3515" w14:textId="77777777" w:rsidR="00416427" w:rsidRDefault="00416427" w:rsidP="0084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EE827" w14:textId="77777777" w:rsidR="00416427" w:rsidRDefault="00416427" w:rsidP="0084294A">
      <w:pPr>
        <w:spacing w:after="0" w:line="240" w:lineRule="auto"/>
      </w:pPr>
      <w:r>
        <w:separator/>
      </w:r>
    </w:p>
  </w:footnote>
  <w:footnote w:type="continuationSeparator" w:id="0">
    <w:p w14:paraId="26F786DA" w14:textId="77777777" w:rsidR="00416427" w:rsidRDefault="00416427" w:rsidP="0084294A">
      <w:pPr>
        <w:spacing w:after="0" w:line="240" w:lineRule="auto"/>
      </w:pPr>
      <w:r>
        <w:continuationSeparator/>
      </w:r>
    </w:p>
  </w:footnote>
  <w:footnote w:id="1">
    <w:p w14:paraId="4ABF7A5A" w14:textId="1C2A26F3" w:rsidR="008D13E9" w:rsidRPr="00A74456"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Sarah Ansari, </w:t>
      </w:r>
      <w:r>
        <w:rPr>
          <w:rFonts w:ascii="Times New Roman" w:hAnsi="Times New Roman" w:cs="Times New Roman"/>
          <w:i/>
        </w:rPr>
        <w:t xml:space="preserve">Life after Partition: Migration, Community and Strife in Sindh 1947-62 </w:t>
      </w:r>
      <w:r>
        <w:rPr>
          <w:rFonts w:ascii="Times New Roman" w:hAnsi="Times New Roman" w:cs="Times New Roman"/>
        </w:rPr>
        <w:t xml:space="preserve">(Karachi: Oxford University Press, 2005); Yunas Samad, </w:t>
      </w:r>
      <w:r>
        <w:rPr>
          <w:rFonts w:ascii="Times New Roman" w:hAnsi="Times New Roman" w:cs="Times New Roman"/>
          <w:i/>
        </w:rPr>
        <w:t xml:space="preserve">A Nation in Turmoil: Nationalism and Ethnicity in Pakistan, 1937-1958 </w:t>
      </w:r>
      <w:r>
        <w:rPr>
          <w:rFonts w:ascii="Times New Roman" w:hAnsi="Times New Roman" w:cs="Times New Roman"/>
        </w:rPr>
        <w:t xml:space="preserve">(New Delhi: Sage, 1995); Ayesha Jalal, </w:t>
      </w:r>
      <w:r>
        <w:rPr>
          <w:rFonts w:ascii="Times New Roman" w:hAnsi="Times New Roman" w:cs="Times New Roman"/>
          <w:i/>
        </w:rPr>
        <w:t xml:space="preserve">The State of Martial Rule: The Origins of Pakistan’s Political Economy of Defence </w:t>
      </w:r>
      <w:r>
        <w:rPr>
          <w:rFonts w:ascii="Times New Roman" w:hAnsi="Times New Roman" w:cs="Times New Roman"/>
        </w:rPr>
        <w:t xml:space="preserve">(Cambridge: Cambridge University Press, 199). </w:t>
      </w:r>
    </w:p>
  </w:footnote>
  <w:footnote w:id="2">
    <w:p w14:paraId="142B1CC7" w14:textId="77777777" w:rsidR="008D13E9" w:rsidRDefault="008D13E9" w:rsidP="00AD2DF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I. Talbot, </w:t>
      </w:r>
      <w:r>
        <w:rPr>
          <w:rFonts w:ascii="Times New Roman" w:hAnsi="Times New Roman" w:cs="Times New Roman"/>
          <w:i/>
          <w:iCs/>
        </w:rPr>
        <w:t xml:space="preserve">Provincial Politics and the Pakistan Movement: The Growth of the Muslim League in North-West and North-East India, 1937-1947 </w:t>
      </w:r>
      <w:r>
        <w:rPr>
          <w:rFonts w:ascii="Times New Roman" w:hAnsi="Times New Roman" w:cs="Times New Roman"/>
        </w:rPr>
        <w:t>(Karachi: Oxford University Press, 1998).</w:t>
      </w:r>
    </w:p>
  </w:footnote>
  <w:footnote w:id="3">
    <w:p w14:paraId="126FF361" w14:textId="06568529" w:rsidR="008D13E9" w:rsidRPr="0084294A"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Bhutto to Hildreth 6 April 1957, Horace Hildreth Papers Coll 1601, 33/2, Maine Historical Society, Portland.</w:t>
      </w:r>
    </w:p>
  </w:footnote>
  <w:footnote w:id="4">
    <w:p w14:paraId="453E5A3E" w14:textId="50EFBB37" w:rsidR="008D13E9" w:rsidRPr="00AE5AC3"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Hildreth to Bhutto 10 April 1957, Horace Hildreth Papers Coll 1601, 33/2, Maine Historical Society, Portland.</w:t>
      </w:r>
    </w:p>
  </w:footnote>
  <w:footnote w:id="5">
    <w:p w14:paraId="19334C50" w14:textId="0C39F57E" w:rsidR="008D13E9" w:rsidRPr="0004143E"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Wolpert argues that Mirza and Sir Shah Nawaz were old friends ‘thanks initially to Mirza’s engineer uncle who had worked for the government of Bombay when Sir Shah Nawaz was minister there.’ This enabled ‘Zulfi (to have) a close family friend in power.’ Stanley Wolpert, </w:t>
      </w:r>
      <w:r>
        <w:rPr>
          <w:rFonts w:ascii="Times New Roman" w:hAnsi="Times New Roman" w:cs="Times New Roman"/>
          <w:i/>
        </w:rPr>
        <w:t xml:space="preserve">Zulfi Bhutto of Pakistan: His Life and Times </w:t>
      </w:r>
      <w:r>
        <w:rPr>
          <w:rFonts w:ascii="Times New Roman" w:hAnsi="Times New Roman" w:cs="Times New Roman"/>
        </w:rPr>
        <w:t>(Oxford: Oxford University Press, 1993), p.49.</w:t>
      </w:r>
    </w:p>
  </w:footnote>
  <w:footnote w:id="6">
    <w:p w14:paraId="519D0421" w14:textId="05435102" w:rsidR="008D13E9" w:rsidRPr="00395AD4"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Hamza Alavi, ‘Pakistan-US Military Alliance, </w:t>
      </w:r>
      <w:r>
        <w:rPr>
          <w:rFonts w:ascii="Times New Roman" w:hAnsi="Times New Roman" w:cs="Times New Roman"/>
          <w:i/>
        </w:rPr>
        <w:t>Economic and Political weekly</w:t>
      </w:r>
      <w:r>
        <w:rPr>
          <w:rFonts w:ascii="Times New Roman" w:hAnsi="Times New Roman" w:cs="Times New Roman"/>
        </w:rPr>
        <w:t>, 33, 25 (June 20-26 1998), pp. 1551-7.</w:t>
      </w:r>
    </w:p>
  </w:footnote>
  <w:footnote w:id="7">
    <w:p w14:paraId="32BF51C1" w14:textId="77777777" w:rsidR="008D13E9" w:rsidRDefault="008D13E9" w:rsidP="003125A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For the flavour of this correspondence see, Charles Hildreth to Horace Hildreth, 25 May 1955, Horace Hildreth Papers Coll 1601, 33/4, Maine Historical Society, Portland.</w:t>
      </w:r>
    </w:p>
  </w:footnote>
  <w:footnote w:id="8">
    <w:p w14:paraId="14C3CA01" w14:textId="77777777" w:rsidR="008D13E9" w:rsidRDefault="008D13E9" w:rsidP="006916E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Horace Hildreth to Dr Milton Eisenhower 28 May 1954, Horace Hildreth Papers Coll 1601, 33/24, Maine Historical Society, Portland.</w:t>
      </w:r>
    </w:p>
  </w:footnote>
  <w:footnote w:id="9">
    <w:p w14:paraId="294E5128" w14:textId="39A4FA0B" w:rsidR="008D13E9" w:rsidRPr="008772BD"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See, Philip Crowe to John Emerson 21 October 1954, Horace Hildreth Papers Coll 1601, 33/24, Maine Historical Society, Portland.</w:t>
      </w:r>
    </w:p>
  </w:footnote>
  <w:footnote w:id="10">
    <w:p w14:paraId="20C8198A" w14:textId="77777777" w:rsidR="008D13E9" w:rsidRPr="00BE0AD2" w:rsidRDefault="008D13E9" w:rsidP="00626787">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rPr>
        <w:t xml:space="preserve">Samad, </w:t>
      </w:r>
      <w:r>
        <w:rPr>
          <w:rFonts w:ascii="Times New Roman" w:hAnsi="Times New Roman" w:cs="Times New Roman"/>
          <w:i/>
        </w:rPr>
        <w:t>A Nation in Turmoil</w:t>
      </w:r>
      <w:r w:rsidRPr="00BE0AD2">
        <w:rPr>
          <w:rFonts w:ascii="Times New Roman" w:hAnsi="Times New Roman" w:cs="Times New Roman"/>
        </w:rPr>
        <w:t>, p.169.</w:t>
      </w:r>
    </w:p>
  </w:footnote>
  <w:footnote w:id="11">
    <w:p w14:paraId="2A3E1EF0" w14:textId="63F03897" w:rsidR="008D13E9" w:rsidRPr="00321249"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Harshan Kumarasingham, ‘A Transnational Actor on a Dramatic Stage- Sir Ivor Jennings and the Manipulation of Westminster Style Democracy in Pakistan’, </w:t>
      </w:r>
      <w:r>
        <w:rPr>
          <w:rFonts w:ascii="Times New Roman" w:hAnsi="Times New Roman" w:cs="Times New Roman"/>
          <w:i/>
        </w:rPr>
        <w:t xml:space="preserve">UC Irvine Journal of International, Transnational and Comparative Law, </w:t>
      </w:r>
      <w:r>
        <w:rPr>
          <w:rFonts w:ascii="Times New Roman" w:hAnsi="Times New Roman" w:cs="Times New Roman"/>
        </w:rPr>
        <w:t>2 (Spring, 2017), pp. 33-56.</w:t>
      </w:r>
    </w:p>
  </w:footnote>
  <w:footnote w:id="12">
    <w:p w14:paraId="378884D9" w14:textId="77777777" w:rsidR="008D13E9" w:rsidRPr="00BE0AD2" w:rsidRDefault="008D13E9" w:rsidP="0062678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Ayesha Jalal, </w:t>
      </w:r>
      <w:r>
        <w:rPr>
          <w:rFonts w:ascii="Times New Roman" w:hAnsi="Times New Roman" w:cs="Times New Roman"/>
          <w:i/>
        </w:rPr>
        <w:t xml:space="preserve">The State of Martial Rule: The Origins of Pakistan’s Political Economy of Defence </w:t>
      </w:r>
      <w:r>
        <w:rPr>
          <w:rFonts w:ascii="Times New Roman" w:hAnsi="Times New Roman" w:cs="Times New Roman"/>
        </w:rPr>
        <w:t>(Cambridge: Cambridge University Press, 1990).</w:t>
      </w:r>
    </w:p>
  </w:footnote>
  <w:footnote w:id="13">
    <w:p w14:paraId="2C1C1A57" w14:textId="21501D84" w:rsidR="008D13E9" w:rsidRPr="001B3CB7"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Wolpert, </w:t>
      </w:r>
      <w:r>
        <w:rPr>
          <w:rFonts w:ascii="Times New Roman" w:hAnsi="Times New Roman" w:cs="Times New Roman"/>
          <w:i/>
        </w:rPr>
        <w:t>Zulfi Bhutto of Pakistan</w:t>
      </w:r>
      <w:r>
        <w:rPr>
          <w:rFonts w:ascii="Times New Roman" w:hAnsi="Times New Roman" w:cs="Times New Roman"/>
        </w:rPr>
        <w:t xml:space="preserve">, p.48. </w:t>
      </w:r>
    </w:p>
  </w:footnote>
  <w:footnote w:id="14">
    <w:p w14:paraId="49AC16F4" w14:textId="76FCCEA9" w:rsidR="008D13E9" w:rsidRPr="00835C5D" w:rsidRDefault="008D13E9">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rPr>
        <w:t xml:space="preserve">On Bhutto’s hostility to One Unit see, </w:t>
      </w:r>
      <w:r>
        <w:rPr>
          <w:rFonts w:ascii="Times New Roman" w:hAnsi="Times New Roman" w:cs="Times New Roman"/>
          <w:i/>
        </w:rPr>
        <w:t>Ibid</w:t>
      </w:r>
    </w:p>
  </w:footnote>
  <w:footnote w:id="15">
    <w:p w14:paraId="5E1F9EBC" w14:textId="57B245BC" w:rsidR="007F3F94" w:rsidRPr="007F3F94" w:rsidRDefault="007F3F9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Sarah Ansari, </w:t>
      </w:r>
      <w:r>
        <w:rPr>
          <w:rFonts w:ascii="Times New Roman" w:hAnsi="Times New Roman" w:cs="Times New Roman"/>
          <w:i/>
        </w:rPr>
        <w:t xml:space="preserve">Life After Partition: Migration, Community and Strife in Sindh </w:t>
      </w:r>
      <w:r>
        <w:rPr>
          <w:rFonts w:ascii="Times New Roman" w:hAnsi="Times New Roman" w:cs="Times New Roman"/>
        </w:rPr>
        <w:t>(Karachi: Oxford University Press, 2005), p.98</w:t>
      </w:r>
    </w:p>
  </w:footnote>
  <w:footnote w:id="16">
    <w:p w14:paraId="216AE0F4" w14:textId="77777777" w:rsidR="008D13E9" w:rsidRDefault="008D13E9" w:rsidP="00E32C7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Nusrat was also Zulfiqar’s second wife. She came from a wealthy Kurdish Iranian family.</w:t>
      </w:r>
    </w:p>
  </w:footnote>
  <w:footnote w:id="17">
    <w:p w14:paraId="2468A0EB" w14:textId="21F2D181" w:rsidR="008D13E9" w:rsidRPr="00045768" w:rsidRDefault="008D13E9">
      <w:pPr>
        <w:pStyle w:val="FootnoteText"/>
        <w:rPr>
          <w:rFonts w:ascii="Times New Roman" w:hAnsi="Times New Roman" w:cs="Times New Roman"/>
        </w:rPr>
      </w:pPr>
      <w:r w:rsidRPr="00045768">
        <w:rPr>
          <w:rStyle w:val="FootnoteReference"/>
          <w:rFonts w:ascii="Times New Roman" w:hAnsi="Times New Roman" w:cs="Times New Roman"/>
        </w:rPr>
        <w:footnoteRef/>
      </w:r>
      <w:r w:rsidRPr="00045768">
        <w:rPr>
          <w:rFonts w:ascii="Times New Roman" w:hAnsi="Times New Roman" w:cs="Times New Roman"/>
        </w:rPr>
        <w:t xml:space="preserve"> Horace Hildreth </w:t>
      </w:r>
      <w:r>
        <w:rPr>
          <w:rFonts w:ascii="Times New Roman" w:hAnsi="Times New Roman" w:cs="Times New Roman"/>
        </w:rPr>
        <w:t xml:space="preserve">to Samuel Nakasian 17 December 1954, </w:t>
      </w:r>
      <w:r w:rsidRPr="00045768">
        <w:rPr>
          <w:rFonts w:ascii="Times New Roman" w:hAnsi="Times New Roman" w:cs="Times New Roman"/>
        </w:rPr>
        <w:t>Horace Hildreth Papers Coll 1601, 33/</w:t>
      </w:r>
      <w:r>
        <w:rPr>
          <w:rFonts w:ascii="Times New Roman" w:hAnsi="Times New Roman" w:cs="Times New Roman"/>
        </w:rPr>
        <w:t>2</w:t>
      </w:r>
      <w:r w:rsidRPr="00045768">
        <w:rPr>
          <w:rFonts w:ascii="Times New Roman" w:hAnsi="Times New Roman" w:cs="Times New Roman"/>
        </w:rPr>
        <w:t>, Maine Historical Society, Portland.</w:t>
      </w:r>
    </w:p>
  </w:footnote>
  <w:footnote w:id="18">
    <w:p w14:paraId="3F1F3AC4" w14:textId="3E7B6688" w:rsidR="008D13E9" w:rsidRPr="003A00DF" w:rsidRDefault="008D13E9">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Ibid.</w:t>
      </w:r>
    </w:p>
  </w:footnote>
  <w:footnote w:id="19">
    <w:p w14:paraId="3B11ED82" w14:textId="2F1183AA" w:rsidR="008D13E9" w:rsidRPr="00845435"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Hildreth to Bhutto 17 January 1955, Horace Hildreth Papers Coll 1601, 33/2, Maine Historical Society, Portland.</w:t>
      </w:r>
    </w:p>
  </w:footnote>
  <w:footnote w:id="20">
    <w:p w14:paraId="158049E4" w14:textId="55D0830B" w:rsidR="008D13E9" w:rsidRPr="003A00DF"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Bhutto to Hildreth 9 February 1955, Horace Hildreth Papers Coll 1601, 33/2, Maine Historical Society, Portland.</w:t>
      </w:r>
    </w:p>
  </w:footnote>
  <w:footnote w:id="21">
    <w:p w14:paraId="0B5F7837" w14:textId="77777777" w:rsidR="008D13E9" w:rsidRDefault="008D13E9" w:rsidP="001E33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Bhutto to Hildreth 7 March 1956, Horace Hildreth Papers Coll 1601, 33/2, Maine Historical Society, Portland.</w:t>
      </w:r>
    </w:p>
  </w:footnote>
  <w:footnote w:id="22">
    <w:p w14:paraId="6893918C" w14:textId="77777777" w:rsidR="008D13E9" w:rsidRDefault="008D13E9" w:rsidP="001E333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Piloo Mody, </w:t>
      </w:r>
      <w:r>
        <w:rPr>
          <w:rFonts w:ascii="Times New Roman" w:hAnsi="Times New Roman" w:cs="Times New Roman"/>
          <w:i/>
        </w:rPr>
        <w:t xml:space="preserve">Zulfi, My Friend </w:t>
      </w:r>
      <w:r>
        <w:rPr>
          <w:rFonts w:ascii="Times New Roman" w:hAnsi="Times New Roman" w:cs="Times New Roman"/>
        </w:rPr>
        <w:t>(Delhi: Thomson Press, 1973), p. 61.</w:t>
      </w:r>
    </w:p>
  </w:footnote>
  <w:footnote w:id="23">
    <w:p w14:paraId="46FE601E" w14:textId="77777777" w:rsidR="008D13E9" w:rsidRDefault="008D13E9" w:rsidP="00C4646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Allan McGrath, </w:t>
      </w:r>
      <w:r>
        <w:rPr>
          <w:rFonts w:ascii="Times New Roman" w:hAnsi="Times New Roman" w:cs="Times New Roman"/>
          <w:i/>
        </w:rPr>
        <w:t xml:space="preserve">The Destruction of Pakistan’s Democracy </w:t>
      </w:r>
      <w:r>
        <w:rPr>
          <w:rFonts w:ascii="Times New Roman" w:hAnsi="Times New Roman" w:cs="Times New Roman"/>
        </w:rPr>
        <w:t xml:space="preserve">(Karachi: Oxford University Press, 2001). </w:t>
      </w:r>
    </w:p>
  </w:footnote>
  <w:footnote w:id="24">
    <w:p w14:paraId="4D821E8F" w14:textId="77777777" w:rsidR="008D13E9" w:rsidRPr="0041618C" w:rsidRDefault="008D13E9" w:rsidP="00C42A4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I.A. Rehman, ‘Damned by History’, </w:t>
      </w:r>
      <w:r>
        <w:rPr>
          <w:rFonts w:ascii="Times New Roman" w:hAnsi="Times New Roman" w:cs="Times New Roman"/>
          <w:i/>
        </w:rPr>
        <w:t xml:space="preserve">Herald </w:t>
      </w:r>
      <w:r>
        <w:rPr>
          <w:rFonts w:ascii="Times New Roman" w:hAnsi="Times New Roman" w:cs="Times New Roman"/>
        </w:rPr>
        <w:t>(May 1996), p. 129.</w:t>
      </w:r>
    </w:p>
  </w:footnote>
  <w:footnote w:id="25">
    <w:p w14:paraId="062EE4C0" w14:textId="63A28862" w:rsidR="008D13E9" w:rsidRPr="00A60661"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A. McGrath, </w:t>
      </w:r>
      <w:r>
        <w:rPr>
          <w:rFonts w:ascii="Times New Roman" w:hAnsi="Times New Roman" w:cs="Times New Roman"/>
          <w:i/>
        </w:rPr>
        <w:t xml:space="preserve">The Destruction of Pakistan’s Democracy </w:t>
      </w:r>
      <w:r>
        <w:rPr>
          <w:rFonts w:ascii="Times New Roman" w:hAnsi="Times New Roman" w:cs="Times New Roman"/>
        </w:rPr>
        <w:t>(Karachi: Oxford University Press, 1996).</w:t>
      </w:r>
    </w:p>
  </w:footnote>
  <w:footnote w:id="26">
    <w:p w14:paraId="52E62742" w14:textId="77777777" w:rsidR="008D13E9" w:rsidRPr="00FA57CB" w:rsidRDefault="008D13E9" w:rsidP="009105B0">
      <w:pPr>
        <w:pStyle w:val="FootnoteText"/>
        <w:rPr>
          <w:rFonts w:ascii="Times New Roman" w:hAnsi="Times New Roman" w:cs="Times New Roman"/>
        </w:rPr>
      </w:pPr>
      <w:r w:rsidRPr="00FA57CB">
        <w:rPr>
          <w:rStyle w:val="FootnoteReference"/>
          <w:rFonts w:ascii="Times New Roman" w:hAnsi="Times New Roman" w:cs="Times New Roman"/>
        </w:rPr>
        <w:footnoteRef/>
      </w:r>
      <w:r w:rsidRPr="00FA57CB">
        <w:rPr>
          <w:rFonts w:ascii="Times New Roman" w:hAnsi="Times New Roman" w:cs="Times New Roman"/>
        </w:rPr>
        <w:t xml:space="preserve"> M.M. Syed, ‘Pakistan: Struggle for Power 1947-58’, Pakistan Journal of History and Culture XV, 2 (July-December 1994), pp. 85 &amp; ff.</w:t>
      </w:r>
    </w:p>
  </w:footnote>
  <w:footnote w:id="27">
    <w:p w14:paraId="4E79C518" w14:textId="788E8CD5" w:rsidR="008D13E9" w:rsidRPr="00F91D92"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Pir Ali Muhammad Rashdi, </w:t>
      </w:r>
      <w:r>
        <w:rPr>
          <w:rFonts w:ascii="Times New Roman" w:hAnsi="Times New Roman" w:cs="Times New Roman"/>
          <w:i/>
        </w:rPr>
        <w:t xml:space="preserve">Sindh Ways and Days: Shikar and Other Memories </w:t>
      </w:r>
      <w:r>
        <w:rPr>
          <w:rFonts w:ascii="Times New Roman" w:hAnsi="Times New Roman" w:cs="Times New Roman"/>
        </w:rPr>
        <w:t>(Karachi: Oxford University Press, 2003), p. 51.</w:t>
      </w:r>
      <w:r w:rsidR="007F3F94">
        <w:rPr>
          <w:rFonts w:ascii="Times New Roman" w:hAnsi="Times New Roman" w:cs="Times New Roman"/>
        </w:rPr>
        <w:t xml:space="preserve"> Rashdi was a relative of the Pir Pagaro and a close associate of Khuhro. He was an advocate of the One Unit scheme. </w:t>
      </w:r>
    </w:p>
  </w:footnote>
  <w:footnote w:id="28">
    <w:p w14:paraId="59782C83" w14:textId="654A9CE4" w:rsidR="008D13E9" w:rsidRPr="008D13E9"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Ibid</w:t>
      </w:r>
      <w:r>
        <w:rPr>
          <w:rFonts w:ascii="Times New Roman" w:hAnsi="Times New Roman" w:cs="Times New Roman"/>
        </w:rPr>
        <w:t>., p.18.</w:t>
      </w:r>
    </w:p>
  </w:footnote>
  <w:footnote w:id="29">
    <w:p w14:paraId="6819382D" w14:textId="29CEF59D" w:rsidR="008D13E9" w:rsidRPr="00C7331A"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Wolpert, </w:t>
      </w:r>
      <w:r>
        <w:rPr>
          <w:rFonts w:ascii="Times New Roman" w:hAnsi="Times New Roman" w:cs="Times New Roman"/>
          <w:i/>
        </w:rPr>
        <w:t>Zulfi Bhutto</w:t>
      </w:r>
      <w:r>
        <w:rPr>
          <w:rFonts w:ascii="Times New Roman" w:hAnsi="Times New Roman" w:cs="Times New Roman"/>
        </w:rPr>
        <w:t>, p.49.</w:t>
      </w:r>
    </w:p>
  </w:footnote>
  <w:footnote w:id="30">
    <w:p w14:paraId="7A764D39" w14:textId="620D427C" w:rsidR="008D13E9" w:rsidRPr="00885AFB"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Rashdi, </w:t>
      </w:r>
      <w:r>
        <w:rPr>
          <w:rFonts w:ascii="Times New Roman" w:hAnsi="Times New Roman" w:cs="Times New Roman"/>
          <w:i/>
        </w:rPr>
        <w:t xml:space="preserve">Sindh Ways and </w:t>
      </w:r>
      <w:r w:rsidR="00885AFB">
        <w:rPr>
          <w:rFonts w:ascii="Times New Roman" w:hAnsi="Times New Roman" w:cs="Times New Roman"/>
          <w:i/>
        </w:rPr>
        <w:t xml:space="preserve">Days </w:t>
      </w:r>
      <w:r w:rsidR="00885AFB">
        <w:rPr>
          <w:rFonts w:ascii="Times New Roman" w:hAnsi="Times New Roman" w:cs="Times New Roman"/>
        </w:rPr>
        <w:t>p.47.</w:t>
      </w:r>
    </w:p>
  </w:footnote>
  <w:footnote w:id="31">
    <w:p w14:paraId="378C193A" w14:textId="77BF430E" w:rsidR="008D13E9" w:rsidRPr="00E95372"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Horace Hildreth to Charles Hildreth, 25 January 1955, Horace Hildreth Papers Coll 1601, 33/4, Maine Historical Society, Portland.</w:t>
      </w:r>
    </w:p>
  </w:footnote>
  <w:footnote w:id="32">
    <w:p w14:paraId="3D23EC2E" w14:textId="7D8E3371" w:rsidR="008D13E9" w:rsidRPr="00B34BDA" w:rsidRDefault="008D13E9">
      <w:pPr>
        <w:pStyle w:val="FootnoteText"/>
        <w:rPr>
          <w:rFonts w:ascii="Times New Roman" w:hAnsi="Times New Roman" w:cs="Times New Roman"/>
        </w:rPr>
      </w:pPr>
      <w:r w:rsidRPr="00B34BDA">
        <w:rPr>
          <w:rStyle w:val="FootnoteReference"/>
          <w:rFonts w:ascii="Times New Roman" w:hAnsi="Times New Roman" w:cs="Times New Roman"/>
        </w:rPr>
        <w:footnoteRef/>
      </w:r>
      <w:r w:rsidRPr="00B34BDA">
        <w:rPr>
          <w:rFonts w:ascii="Times New Roman" w:hAnsi="Times New Roman" w:cs="Times New Roman"/>
        </w:rPr>
        <w:t xml:space="preserve"> Horace Hildreth to Charles Hildreth 25 June 1955, Horace Hildreth Papers Coll 1601, 33/4, Maine Historical Society, Portland.</w:t>
      </w:r>
    </w:p>
  </w:footnote>
  <w:footnote w:id="33">
    <w:p w14:paraId="64BB8F51" w14:textId="52940142" w:rsidR="008D13E9" w:rsidRPr="00E95372"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Hildreth to Bhutto 19 January 1956, Horace Hildreth Papers Coll 1601, 33/2; Hildreth to Family, 7 February 1957, Horace Hildreth Papers Coll 1601, 33/7, Maine Historical Society, Portland. </w:t>
      </w:r>
    </w:p>
  </w:footnote>
  <w:footnote w:id="34">
    <w:p w14:paraId="33C2F601" w14:textId="16EFEBCC" w:rsidR="008D13E9" w:rsidRPr="00845435"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Hildreth to Bhutto, 4 May 1955, Horace Hildreth Papers Coll 1601, 33/2, Maine Historical Society, Portland.</w:t>
      </w:r>
    </w:p>
  </w:footnote>
  <w:footnote w:id="35">
    <w:p w14:paraId="47A1385C" w14:textId="3F4FDEF4" w:rsidR="008D13E9" w:rsidRPr="00001D80"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Bhutto to Hildreth, 3 May 1956, Horace Hildreth Papers Coll 1601, 33/2, Maine Historical society, Portland.</w:t>
      </w:r>
    </w:p>
  </w:footnote>
  <w:footnote w:id="36">
    <w:p w14:paraId="7FA4C329" w14:textId="77777777" w:rsidR="008D13E9" w:rsidRDefault="008D13E9" w:rsidP="00B06215">
      <w:pPr>
        <w:pStyle w:val="FootnoteText"/>
      </w:pPr>
      <w:r>
        <w:rPr>
          <w:rStyle w:val="FootnoteReference"/>
        </w:rPr>
        <w:footnoteRef/>
      </w:r>
      <w:r>
        <w:rPr>
          <w:rFonts w:ascii="Times New Roman" w:hAnsi="Times New Roman" w:cs="Times New Roman"/>
        </w:rPr>
        <w:t>Hildreth to Bhutto 4 May 1955, Horace Hildreth Papers Coll 1601. 33/2, Maine Historical Society, Portland.</w:t>
      </w:r>
      <w:r>
        <w:t xml:space="preserve"> </w:t>
      </w:r>
    </w:p>
  </w:footnote>
  <w:footnote w:id="37">
    <w:p w14:paraId="7319210B" w14:textId="77777777" w:rsidR="008D13E9" w:rsidRDefault="008D13E9" w:rsidP="001E33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Hildreth to Bhutto 17 January 1957, Horace Hildreth Papers Coll 1601, 33/2, Maine Historical Society, Portland.</w:t>
      </w:r>
    </w:p>
  </w:footnote>
  <w:footnote w:id="38">
    <w:p w14:paraId="0E8D9228" w14:textId="77777777" w:rsidR="008D13E9" w:rsidRPr="006A1045" w:rsidRDefault="008D13E9" w:rsidP="00A21811">
      <w:pPr>
        <w:pStyle w:val="FootnoteText"/>
        <w:rPr>
          <w:rFonts w:ascii="Times New Roman" w:hAnsi="Times New Roman" w:cs="Times New Roman"/>
        </w:rPr>
      </w:pPr>
      <w:r w:rsidRPr="006A1045">
        <w:rPr>
          <w:rStyle w:val="FootnoteReference"/>
          <w:rFonts w:ascii="Times New Roman" w:hAnsi="Times New Roman" w:cs="Times New Roman"/>
        </w:rPr>
        <w:footnoteRef/>
      </w:r>
      <w:r w:rsidRPr="006A1045">
        <w:rPr>
          <w:rFonts w:ascii="Times New Roman" w:hAnsi="Times New Roman" w:cs="Times New Roman"/>
        </w:rPr>
        <w:t xml:space="preserve"> Hildreth to Bhutto 19 January 1956, Horace Hildreth Papers Coll 1601, 33/2, Maine Historical Society, Portland.</w:t>
      </w:r>
    </w:p>
  </w:footnote>
  <w:footnote w:id="39">
    <w:p w14:paraId="04EA4E5F" w14:textId="3E7DD90E" w:rsidR="008D13E9" w:rsidRPr="00391A52"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Hildreth to Family 2 February 1956, Horace Hildreth Papers Coll 1601, 33/7, Maine Historical Society, Portland.</w:t>
      </w:r>
    </w:p>
  </w:footnote>
  <w:footnote w:id="40">
    <w:p w14:paraId="34F4C1CF" w14:textId="377665BA" w:rsidR="008D13E9" w:rsidRPr="008927D5"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Horace Hildreth to Family 14 January 1957, Horace Hildreth Papers Coll 1601, 33/7, Maine Historical Society, Portland.</w:t>
      </w:r>
    </w:p>
  </w:footnote>
  <w:footnote w:id="41">
    <w:p w14:paraId="1A06D145" w14:textId="482D5EE6" w:rsidR="008D13E9" w:rsidRPr="00510F6B"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On this point see, Sarah Ansari, </w:t>
      </w:r>
      <w:r>
        <w:rPr>
          <w:rFonts w:ascii="Times New Roman" w:hAnsi="Times New Roman" w:cs="Times New Roman"/>
          <w:i/>
        </w:rPr>
        <w:t xml:space="preserve">Sufi Saints and State Power: The Pirs of Sind, 1843-1957 </w:t>
      </w:r>
      <w:r>
        <w:rPr>
          <w:rFonts w:ascii="Times New Roman" w:hAnsi="Times New Roman" w:cs="Times New Roman"/>
        </w:rPr>
        <w:t>(Cambridge: Cambridge University Press, 1992), p. 152.</w:t>
      </w:r>
    </w:p>
  </w:footnote>
  <w:footnote w:id="42">
    <w:p w14:paraId="2CFE70C5" w14:textId="77777777" w:rsidR="008D13E9" w:rsidRDefault="008D13E9" w:rsidP="00F816B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Horace Hildreth to Charles Hildreth, 30 July 1954, Horace Hildreth Papers Coll 1601, 33/4, Maine Historical Society, Portland.</w:t>
      </w:r>
    </w:p>
  </w:footnote>
  <w:footnote w:id="43">
    <w:p w14:paraId="4F0B76A1" w14:textId="5ABE279B" w:rsidR="00302296" w:rsidRPr="00302296" w:rsidRDefault="0030229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Ansari, </w:t>
      </w:r>
      <w:r>
        <w:rPr>
          <w:rFonts w:ascii="Times New Roman" w:hAnsi="Times New Roman" w:cs="Times New Roman"/>
          <w:i/>
        </w:rPr>
        <w:t>Life After Partition</w:t>
      </w:r>
      <w:r>
        <w:rPr>
          <w:rFonts w:ascii="Times New Roman" w:hAnsi="Times New Roman" w:cs="Times New Roman"/>
        </w:rPr>
        <w:t>, p.112.</w:t>
      </w:r>
    </w:p>
  </w:footnote>
  <w:footnote w:id="44">
    <w:p w14:paraId="383909C9" w14:textId="77777777" w:rsidR="008D13E9" w:rsidRDefault="008D13E9" w:rsidP="00F816B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Horace Hildreth to Charles Hildreth, 27 November 1954, Horace Hildreth Papers Coll 1601, 33/4, Maine Historical Society, Portland.</w:t>
      </w:r>
    </w:p>
  </w:footnote>
  <w:footnote w:id="45">
    <w:p w14:paraId="7F394426" w14:textId="77777777" w:rsidR="008D13E9" w:rsidRDefault="008D13E9" w:rsidP="00F816B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Horace Hildreth to Charles Hildreth 31 May 1955, Horace Hildreth Papers Coll 1601, 33/4, Maine Historical Society, Portland. </w:t>
      </w:r>
    </w:p>
  </w:footnote>
  <w:footnote w:id="46">
    <w:p w14:paraId="6355789F" w14:textId="77777777" w:rsidR="008D13E9" w:rsidRPr="00DC4693" w:rsidRDefault="008D13E9" w:rsidP="0081275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Note from Symon 11 December 1957 DO 35/8935, National Archives, Kew.</w:t>
      </w:r>
    </w:p>
  </w:footnote>
  <w:footnote w:id="47">
    <w:p w14:paraId="6CBB45FC" w14:textId="34AD8F59" w:rsidR="008D13E9" w:rsidRPr="005D5F3F"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Samad, </w:t>
      </w:r>
      <w:r>
        <w:rPr>
          <w:rFonts w:ascii="Times New Roman" w:hAnsi="Times New Roman" w:cs="Times New Roman"/>
          <w:i/>
        </w:rPr>
        <w:t>A Nation in Turmoil</w:t>
      </w:r>
      <w:r>
        <w:rPr>
          <w:rFonts w:ascii="Times New Roman" w:hAnsi="Times New Roman" w:cs="Times New Roman"/>
        </w:rPr>
        <w:t>, p.198.</w:t>
      </w:r>
    </w:p>
  </w:footnote>
  <w:footnote w:id="48">
    <w:p w14:paraId="0EC83739" w14:textId="63F1CD3E" w:rsidR="008D13E9" w:rsidRPr="005D5F3F"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F.R. Barratt to H.S.H. Stanley 15 August 1958 DO 35/8935 National Archives, Kew.</w:t>
      </w:r>
    </w:p>
  </w:footnote>
  <w:footnote w:id="49">
    <w:p w14:paraId="2CE17CC0" w14:textId="14FBC10E" w:rsidR="008D13E9" w:rsidRPr="005D5F3F"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Sir Henry Linton to Sir Alexander Symon 2 September 1958 DO 35/8935, National Archives, Kew.</w:t>
      </w:r>
    </w:p>
  </w:footnote>
  <w:footnote w:id="50">
    <w:p w14:paraId="62D53242" w14:textId="4B956B7E" w:rsidR="008D13E9" w:rsidRPr="00D030C0"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McMahon, </w:t>
      </w:r>
      <w:r>
        <w:rPr>
          <w:rFonts w:ascii="Times New Roman" w:hAnsi="Times New Roman" w:cs="Times New Roman"/>
          <w:i/>
        </w:rPr>
        <w:t>Cold War on the Periphery</w:t>
      </w:r>
      <w:r>
        <w:rPr>
          <w:rFonts w:ascii="Times New Roman" w:hAnsi="Times New Roman" w:cs="Times New Roman"/>
        </w:rPr>
        <w:t>, p.225.</w:t>
      </w:r>
    </w:p>
  </w:footnote>
  <w:footnote w:id="51">
    <w:p w14:paraId="54C73030" w14:textId="4A64D055" w:rsidR="008D13E9" w:rsidRPr="0007098D"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Talbot, </w:t>
      </w:r>
      <w:r>
        <w:rPr>
          <w:rFonts w:ascii="Times New Roman" w:hAnsi="Times New Roman" w:cs="Times New Roman"/>
          <w:i/>
        </w:rPr>
        <w:t xml:space="preserve">Pakistan: A New History, </w:t>
      </w:r>
      <w:r>
        <w:rPr>
          <w:rFonts w:ascii="Times New Roman" w:hAnsi="Times New Roman" w:cs="Times New Roman"/>
        </w:rPr>
        <w:t>p.81.</w:t>
      </w:r>
    </w:p>
  </w:footnote>
  <w:footnote w:id="52">
    <w:p w14:paraId="758C7399" w14:textId="4D2570AB" w:rsidR="008D13E9" w:rsidRPr="000230F0"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Roby C. Barrett, </w:t>
      </w:r>
      <w:r>
        <w:rPr>
          <w:rFonts w:ascii="Times New Roman" w:hAnsi="Times New Roman" w:cs="Times New Roman"/>
          <w:i/>
        </w:rPr>
        <w:t xml:space="preserve">The Greater Middle East and the Cold War: US Foreign Policy Under Eisenhower and Kennedy </w:t>
      </w:r>
      <w:r>
        <w:rPr>
          <w:rFonts w:ascii="Times New Roman" w:hAnsi="Times New Roman" w:cs="Times New Roman"/>
        </w:rPr>
        <w:t>(London: I.B. Tauris, 2010), p. 103.</w:t>
      </w:r>
    </w:p>
  </w:footnote>
  <w:footnote w:id="53">
    <w:p w14:paraId="774A309A" w14:textId="0D857942" w:rsidR="008D13E9" w:rsidRPr="000230F0" w:rsidRDefault="008D13E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 Aslam Qureshi, </w:t>
      </w:r>
      <w:r>
        <w:rPr>
          <w:rFonts w:ascii="Times New Roman" w:hAnsi="Times New Roman" w:cs="Times New Roman"/>
          <w:i/>
        </w:rPr>
        <w:t xml:space="preserve">Anglo-Pakistan Relations 1947-1976 </w:t>
      </w:r>
      <w:r>
        <w:rPr>
          <w:rFonts w:ascii="Times New Roman" w:hAnsi="Times New Roman" w:cs="Times New Roman"/>
        </w:rPr>
        <w:t>(Lahore: Research Society of Pakistan, University of Punjab, 1976), p. 238.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648691"/>
      <w:docPartObj>
        <w:docPartGallery w:val="Page Numbers (Top of Page)"/>
        <w:docPartUnique/>
      </w:docPartObj>
    </w:sdtPr>
    <w:sdtEndPr>
      <w:rPr>
        <w:noProof/>
      </w:rPr>
    </w:sdtEndPr>
    <w:sdtContent>
      <w:p w14:paraId="10F6541D" w14:textId="52FC630B" w:rsidR="0000701D" w:rsidRDefault="000070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848C91" w14:textId="77777777" w:rsidR="0000701D" w:rsidRDefault="00007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60"/>
    <w:rsid w:val="00001D80"/>
    <w:rsid w:val="0000701D"/>
    <w:rsid w:val="000079CC"/>
    <w:rsid w:val="000117BE"/>
    <w:rsid w:val="00016B49"/>
    <w:rsid w:val="00020A38"/>
    <w:rsid w:val="000230F0"/>
    <w:rsid w:val="00030D3C"/>
    <w:rsid w:val="0004143E"/>
    <w:rsid w:val="00045768"/>
    <w:rsid w:val="00062C51"/>
    <w:rsid w:val="0007098D"/>
    <w:rsid w:val="000B6AE5"/>
    <w:rsid w:val="000F1567"/>
    <w:rsid w:val="00124548"/>
    <w:rsid w:val="001474C7"/>
    <w:rsid w:val="0016228D"/>
    <w:rsid w:val="001725B8"/>
    <w:rsid w:val="00190171"/>
    <w:rsid w:val="00191411"/>
    <w:rsid w:val="001A44B9"/>
    <w:rsid w:val="001B3CB7"/>
    <w:rsid w:val="001E3333"/>
    <w:rsid w:val="001E4629"/>
    <w:rsid w:val="002047C6"/>
    <w:rsid w:val="00220BB3"/>
    <w:rsid w:val="002256E4"/>
    <w:rsid w:val="002341F0"/>
    <w:rsid w:val="00242E2C"/>
    <w:rsid w:val="00257E53"/>
    <w:rsid w:val="00272E37"/>
    <w:rsid w:val="0028017C"/>
    <w:rsid w:val="002968FD"/>
    <w:rsid w:val="002E66B5"/>
    <w:rsid w:val="00302296"/>
    <w:rsid w:val="003125A3"/>
    <w:rsid w:val="00321249"/>
    <w:rsid w:val="00323963"/>
    <w:rsid w:val="00327F7C"/>
    <w:rsid w:val="00337234"/>
    <w:rsid w:val="003501E0"/>
    <w:rsid w:val="00363FE2"/>
    <w:rsid w:val="00377843"/>
    <w:rsid w:val="00391A52"/>
    <w:rsid w:val="00394861"/>
    <w:rsid w:val="0039540F"/>
    <w:rsid w:val="00395AD4"/>
    <w:rsid w:val="003A00DF"/>
    <w:rsid w:val="003C114E"/>
    <w:rsid w:val="003C5542"/>
    <w:rsid w:val="004011E7"/>
    <w:rsid w:val="00402710"/>
    <w:rsid w:val="00413315"/>
    <w:rsid w:val="0041618C"/>
    <w:rsid w:val="00416427"/>
    <w:rsid w:val="00441518"/>
    <w:rsid w:val="0044694D"/>
    <w:rsid w:val="00447CE7"/>
    <w:rsid w:val="00451BA2"/>
    <w:rsid w:val="004560FC"/>
    <w:rsid w:val="004734A0"/>
    <w:rsid w:val="004B59F1"/>
    <w:rsid w:val="004D1790"/>
    <w:rsid w:val="004D46A5"/>
    <w:rsid w:val="004E6CDC"/>
    <w:rsid w:val="004E790F"/>
    <w:rsid w:val="004F1E5E"/>
    <w:rsid w:val="00510F6B"/>
    <w:rsid w:val="00527D8D"/>
    <w:rsid w:val="005374E4"/>
    <w:rsid w:val="005476CB"/>
    <w:rsid w:val="005566B2"/>
    <w:rsid w:val="00566A78"/>
    <w:rsid w:val="005822AC"/>
    <w:rsid w:val="00584B08"/>
    <w:rsid w:val="005858C9"/>
    <w:rsid w:val="00591AD6"/>
    <w:rsid w:val="0059396A"/>
    <w:rsid w:val="005D5F3F"/>
    <w:rsid w:val="00612461"/>
    <w:rsid w:val="00620365"/>
    <w:rsid w:val="0062479E"/>
    <w:rsid w:val="00626787"/>
    <w:rsid w:val="00626FC6"/>
    <w:rsid w:val="00630D09"/>
    <w:rsid w:val="00633CBB"/>
    <w:rsid w:val="0068023C"/>
    <w:rsid w:val="006916E5"/>
    <w:rsid w:val="006A1045"/>
    <w:rsid w:val="006B11C6"/>
    <w:rsid w:val="006B77B3"/>
    <w:rsid w:val="006C5C3B"/>
    <w:rsid w:val="006E3625"/>
    <w:rsid w:val="00710901"/>
    <w:rsid w:val="00720E7B"/>
    <w:rsid w:val="00744F13"/>
    <w:rsid w:val="00770F57"/>
    <w:rsid w:val="00777860"/>
    <w:rsid w:val="00777B1E"/>
    <w:rsid w:val="00787FAC"/>
    <w:rsid w:val="007C212E"/>
    <w:rsid w:val="007C27AF"/>
    <w:rsid w:val="007F01C0"/>
    <w:rsid w:val="007F3F94"/>
    <w:rsid w:val="00812597"/>
    <w:rsid w:val="00812755"/>
    <w:rsid w:val="008234DC"/>
    <w:rsid w:val="00835C5D"/>
    <w:rsid w:val="0084294A"/>
    <w:rsid w:val="0084358E"/>
    <w:rsid w:val="00845435"/>
    <w:rsid w:val="00856F62"/>
    <w:rsid w:val="00867554"/>
    <w:rsid w:val="008772BD"/>
    <w:rsid w:val="00883476"/>
    <w:rsid w:val="00885AFB"/>
    <w:rsid w:val="008927D5"/>
    <w:rsid w:val="008B26B0"/>
    <w:rsid w:val="008B6038"/>
    <w:rsid w:val="008C6C74"/>
    <w:rsid w:val="008D054B"/>
    <w:rsid w:val="008D13E9"/>
    <w:rsid w:val="008D3EA9"/>
    <w:rsid w:val="008E5A80"/>
    <w:rsid w:val="008F3220"/>
    <w:rsid w:val="008F35B8"/>
    <w:rsid w:val="009105B0"/>
    <w:rsid w:val="00914857"/>
    <w:rsid w:val="0095400F"/>
    <w:rsid w:val="00973782"/>
    <w:rsid w:val="009A021A"/>
    <w:rsid w:val="009B4D42"/>
    <w:rsid w:val="00A058F4"/>
    <w:rsid w:val="00A21811"/>
    <w:rsid w:val="00A22394"/>
    <w:rsid w:val="00A31AC7"/>
    <w:rsid w:val="00A33F07"/>
    <w:rsid w:val="00A35FF8"/>
    <w:rsid w:val="00A55D4A"/>
    <w:rsid w:val="00A57076"/>
    <w:rsid w:val="00A57FB3"/>
    <w:rsid w:val="00A60661"/>
    <w:rsid w:val="00A74456"/>
    <w:rsid w:val="00A95CD1"/>
    <w:rsid w:val="00AC0D60"/>
    <w:rsid w:val="00AC2CBF"/>
    <w:rsid w:val="00AC394C"/>
    <w:rsid w:val="00AD2DF7"/>
    <w:rsid w:val="00AD5A86"/>
    <w:rsid w:val="00AE5AC3"/>
    <w:rsid w:val="00B0530B"/>
    <w:rsid w:val="00B0535E"/>
    <w:rsid w:val="00B06215"/>
    <w:rsid w:val="00B12393"/>
    <w:rsid w:val="00B17671"/>
    <w:rsid w:val="00B34660"/>
    <w:rsid w:val="00B34BDA"/>
    <w:rsid w:val="00B62F7D"/>
    <w:rsid w:val="00B971E9"/>
    <w:rsid w:val="00BB5A6C"/>
    <w:rsid w:val="00BC3129"/>
    <w:rsid w:val="00BC788A"/>
    <w:rsid w:val="00BE0AD2"/>
    <w:rsid w:val="00BE25C2"/>
    <w:rsid w:val="00BE5B60"/>
    <w:rsid w:val="00BF0DBF"/>
    <w:rsid w:val="00C011A8"/>
    <w:rsid w:val="00C0678D"/>
    <w:rsid w:val="00C2224B"/>
    <w:rsid w:val="00C2527B"/>
    <w:rsid w:val="00C42712"/>
    <w:rsid w:val="00C42A49"/>
    <w:rsid w:val="00C46466"/>
    <w:rsid w:val="00C51AC0"/>
    <w:rsid w:val="00C52012"/>
    <w:rsid w:val="00C6337A"/>
    <w:rsid w:val="00C72FF1"/>
    <w:rsid w:val="00C7331A"/>
    <w:rsid w:val="00CB1989"/>
    <w:rsid w:val="00D030C0"/>
    <w:rsid w:val="00D0620E"/>
    <w:rsid w:val="00D12DE2"/>
    <w:rsid w:val="00D17552"/>
    <w:rsid w:val="00D5294F"/>
    <w:rsid w:val="00D57E03"/>
    <w:rsid w:val="00D922F3"/>
    <w:rsid w:val="00DA5640"/>
    <w:rsid w:val="00DC4693"/>
    <w:rsid w:val="00DF479E"/>
    <w:rsid w:val="00E068CB"/>
    <w:rsid w:val="00E13FB5"/>
    <w:rsid w:val="00E1664C"/>
    <w:rsid w:val="00E32C77"/>
    <w:rsid w:val="00E372D8"/>
    <w:rsid w:val="00E404B8"/>
    <w:rsid w:val="00E46696"/>
    <w:rsid w:val="00E64FE5"/>
    <w:rsid w:val="00E95372"/>
    <w:rsid w:val="00E97653"/>
    <w:rsid w:val="00EB0732"/>
    <w:rsid w:val="00EC597E"/>
    <w:rsid w:val="00F009C6"/>
    <w:rsid w:val="00F06EFF"/>
    <w:rsid w:val="00F2137E"/>
    <w:rsid w:val="00F226DA"/>
    <w:rsid w:val="00F4475B"/>
    <w:rsid w:val="00F46160"/>
    <w:rsid w:val="00F5787D"/>
    <w:rsid w:val="00F6563E"/>
    <w:rsid w:val="00F816B7"/>
    <w:rsid w:val="00F91D92"/>
    <w:rsid w:val="00F9592D"/>
    <w:rsid w:val="00FA57CB"/>
    <w:rsid w:val="00FD0C2A"/>
    <w:rsid w:val="00FD0C66"/>
    <w:rsid w:val="00FE6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4D7F"/>
  <w15:chartTrackingRefBased/>
  <w15:docId w15:val="{59CD2AFD-F6A7-4AEB-897F-50322F83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29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94A"/>
    <w:rPr>
      <w:sz w:val="20"/>
      <w:szCs w:val="20"/>
    </w:rPr>
  </w:style>
  <w:style w:type="character" w:styleId="FootnoteReference">
    <w:name w:val="footnote reference"/>
    <w:basedOn w:val="DefaultParagraphFont"/>
    <w:uiPriority w:val="99"/>
    <w:semiHidden/>
    <w:unhideWhenUsed/>
    <w:rsid w:val="0084294A"/>
    <w:rPr>
      <w:vertAlign w:val="superscript"/>
    </w:rPr>
  </w:style>
  <w:style w:type="paragraph" w:styleId="PlainText">
    <w:name w:val="Plain Text"/>
    <w:basedOn w:val="Normal"/>
    <w:link w:val="PlainTextChar"/>
    <w:uiPriority w:val="99"/>
    <w:rsid w:val="00A55D4A"/>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A55D4A"/>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F06EFF"/>
    <w:rPr>
      <w:color w:val="0563C1" w:themeColor="hyperlink"/>
      <w:u w:val="single"/>
    </w:rPr>
  </w:style>
  <w:style w:type="character" w:styleId="UnresolvedMention">
    <w:name w:val="Unresolved Mention"/>
    <w:basedOn w:val="DefaultParagraphFont"/>
    <w:uiPriority w:val="99"/>
    <w:semiHidden/>
    <w:unhideWhenUsed/>
    <w:rsid w:val="00F06EFF"/>
    <w:rPr>
      <w:color w:val="605E5C"/>
      <w:shd w:val="clear" w:color="auto" w:fill="E1DFDD"/>
    </w:rPr>
  </w:style>
  <w:style w:type="paragraph" w:styleId="Header">
    <w:name w:val="header"/>
    <w:basedOn w:val="Normal"/>
    <w:link w:val="HeaderChar"/>
    <w:uiPriority w:val="99"/>
    <w:unhideWhenUsed/>
    <w:rsid w:val="00007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01D"/>
  </w:style>
  <w:style w:type="paragraph" w:styleId="Footer">
    <w:name w:val="footer"/>
    <w:basedOn w:val="Normal"/>
    <w:link w:val="FooterChar"/>
    <w:uiPriority w:val="99"/>
    <w:unhideWhenUsed/>
    <w:rsid w:val="00007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01D"/>
  </w:style>
  <w:style w:type="paragraph" w:styleId="BalloonText">
    <w:name w:val="Balloon Text"/>
    <w:basedOn w:val="Normal"/>
    <w:link w:val="BalloonTextChar"/>
    <w:uiPriority w:val="99"/>
    <w:semiHidden/>
    <w:unhideWhenUsed/>
    <w:rsid w:val="00007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8314">
      <w:bodyDiv w:val="1"/>
      <w:marLeft w:val="0"/>
      <w:marRight w:val="0"/>
      <w:marTop w:val="0"/>
      <w:marBottom w:val="0"/>
      <w:divBdr>
        <w:top w:val="none" w:sz="0" w:space="0" w:color="auto"/>
        <w:left w:val="none" w:sz="0" w:space="0" w:color="auto"/>
        <w:bottom w:val="none" w:sz="0" w:space="0" w:color="auto"/>
        <w:right w:val="none" w:sz="0" w:space="0" w:color="auto"/>
      </w:divBdr>
    </w:div>
    <w:div w:id="354968145">
      <w:bodyDiv w:val="1"/>
      <w:marLeft w:val="0"/>
      <w:marRight w:val="0"/>
      <w:marTop w:val="0"/>
      <w:marBottom w:val="0"/>
      <w:divBdr>
        <w:top w:val="none" w:sz="0" w:space="0" w:color="auto"/>
        <w:left w:val="none" w:sz="0" w:space="0" w:color="auto"/>
        <w:bottom w:val="none" w:sz="0" w:space="0" w:color="auto"/>
        <w:right w:val="none" w:sz="0" w:space="0" w:color="auto"/>
      </w:divBdr>
    </w:div>
    <w:div w:id="650325632">
      <w:bodyDiv w:val="1"/>
      <w:marLeft w:val="0"/>
      <w:marRight w:val="0"/>
      <w:marTop w:val="0"/>
      <w:marBottom w:val="0"/>
      <w:divBdr>
        <w:top w:val="none" w:sz="0" w:space="0" w:color="auto"/>
        <w:left w:val="none" w:sz="0" w:space="0" w:color="auto"/>
        <w:bottom w:val="none" w:sz="0" w:space="0" w:color="auto"/>
        <w:right w:val="none" w:sz="0" w:space="0" w:color="auto"/>
      </w:divBdr>
    </w:div>
    <w:div w:id="660236109">
      <w:bodyDiv w:val="1"/>
      <w:marLeft w:val="0"/>
      <w:marRight w:val="0"/>
      <w:marTop w:val="0"/>
      <w:marBottom w:val="0"/>
      <w:divBdr>
        <w:top w:val="none" w:sz="0" w:space="0" w:color="auto"/>
        <w:left w:val="none" w:sz="0" w:space="0" w:color="auto"/>
        <w:bottom w:val="none" w:sz="0" w:space="0" w:color="auto"/>
        <w:right w:val="none" w:sz="0" w:space="0" w:color="auto"/>
      </w:divBdr>
    </w:div>
    <w:div w:id="689838877">
      <w:bodyDiv w:val="1"/>
      <w:marLeft w:val="0"/>
      <w:marRight w:val="0"/>
      <w:marTop w:val="0"/>
      <w:marBottom w:val="0"/>
      <w:divBdr>
        <w:top w:val="none" w:sz="0" w:space="0" w:color="auto"/>
        <w:left w:val="none" w:sz="0" w:space="0" w:color="auto"/>
        <w:bottom w:val="none" w:sz="0" w:space="0" w:color="auto"/>
        <w:right w:val="none" w:sz="0" w:space="0" w:color="auto"/>
      </w:divBdr>
    </w:div>
    <w:div w:id="1296763804">
      <w:bodyDiv w:val="1"/>
      <w:marLeft w:val="0"/>
      <w:marRight w:val="0"/>
      <w:marTop w:val="0"/>
      <w:marBottom w:val="0"/>
      <w:divBdr>
        <w:top w:val="none" w:sz="0" w:space="0" w:color="auto"/>
        <w:left w:val="none" w:sz="0" w:space="0" w:color="auto"/>
        <w:bottom w:val="none" w:sz="0" w:space="0" w:color="auto"/>
        <w:right w:val="none" w:sz="0" w:space="0" w:color="auto"/>
      </w:divBdr>
    </w:div>
    <w:div w:id="1470857162">
      <w:bodyDiv w:val="1"/>
      <w:marLeft w:val="0"/>
      <w:marRight w:val="0"/>
      <w:marTop w:val="0"/>
      <w:marBottom w:val="0"/>
      <w:divBdr>
        <w:top w:val="none" w:sz="0" w:space="0" w:color="auto"/>
        <w:left w:val="none" w:sz="0" w:space="0" w:color="auto"/>
        <w:bottom w:val="none" w:sz="0" w:space="0" w:color="auto"/>
        <w:right w:val="none" w:sz="0" w:space="0" w:color="auto"/>
      </w:divBdr>
    </w:div>
    <w:div w:id="1671060641">
      <w:bodyDiv w:val="1"/>
      <w:marLeft w:val="0"/>
      <w:marRight w:val="0"/>
      <w:marTop w:val="0"/>
      <w:marBottom w:val="0"/>
      <w:divBdr>
        <w:top w:val="none" w:sz="0" w:space="0" w:color="auto"/>
        <w:left w:val="none" w:sz="0" w:space="0" w:color="auto"/>
        <w:bottom w:val="none" w:sz="0" w:space="0" w:color="auto"/>
        <w:right w:val="none" w:sz="0" w:space="0" w:color="auto"/>
      </w:divBdr>
    </w:div>
    <w:div w:id="1813477428">
      <w:bodyDiv w:val="1"/>
      <w:marLeft w:val="0"/>
      <w:marRight w:val="0"/>
      <w:marTop w:val="0"/>
      <w:marBottom w:val="0"/>
      <w:divBdr>
        <w:top w:val="none" w:sz="0" w:space="0" w:color="auto"/>
        <w:left w:val="none" w:sz="0" w:space="0" w:color="auto"/>
        <w:bottom w:val="none" w:sz="0" w:space="0" w:color="auto"/>
        <w:right w:val="none" w:sz="0" w:space="0" w:color="auto"/>
      </w:divBdr>
    </w:div>
    <w:div w:id="1870530409">
      <w:bodyDiv w:val="1"/>
      <w:marLeft w:val="0"/>
      <w:marRight w:val="0"/>
      <w:marTop w:val="0"/>
      <w:marBottom w:val="0"/>
      <w:divBdr>
        <w:top w:val="none" w:sz="0" w:space="0" w:color="auto"/>
        <w:left w:val="none" w:sz="0" w:space="0" w:color="auto"/>
        <w:bottom w:val="none" w:sz="0" w:space="0" w:color="auto"/>
        <w:right w:val="none" w:sz="0" w:space="0" w:color="auto"/>
      </w:divBdr>
    </w:div>
    <w:div w:id="1980649376">
      <w:bodyDiv w:val="1"/>
      <w:marLeft w:val="0"/>
      <w:marRight w:val="0"/>
      <w:marTop w:val="0"/>
      <w:marBottom w:val="0"/>
      <w:divBdr>
        <w:top w:val="none" w:sz="0" w:space="0" w:color="auto"/>
        <w:left w:val="none" w:sz="0" w:space="0" w:color="auto"/>
        <w:bottom w:val="none" w:sz="0" w:space="0" w:color="auto"/>
        <w:right w:val="none" w:sz="0" w:space="0" w:color="auto"/>
      </w:divBdr>
    </w:div>
    <w:div w:id="2022387592">
      <w:bodyDiv w:val="1"/>
      <w:marLeft w:val="0"/>
      <w:marRight w:val="0"/>
      <w:marTop w:val="0"/>
      <w:marBottom w:val="0"/>
      <w:divBdr>
        <w:top w:val="none" w:sz="0" w:space="0" w:color="auto"/>
        <w:left w:val="none" w:sz="0" w:space="0" w:color="auto"/>
        <w:bottom w:val="none" w:sz="0" w:space="0" w:color="auto"/>
        <w:right w:val="none" w:sz="0" w:space="0" w:color="auto"/>
      </w:divBdr>
    </w:div>
    <w:div w:id="208418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D2085-9658-E346-85DE-8F75D2DC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4372</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 I.A.</dc:creator>
  <cp:keywords/>
  <dc:description/>
  <cp:lastModifiedBy>Gilliard, Alexandra</cp:lastModifiedBy>
  <cp:revision>2</cp:revision>
  <cp:lastPrinted>2019-05-20T11:38:00Z</cp:lastPrinted>
  <dcterms:created xsi:type="dcterms:W3CDTF">2019-05-31T16:29:00Z</dcterms:created>
  <dcterms:modified xsi:type="dcterms:W3CDTF">2019-05-31T16:29:00Z</dcterms:modified>
</cp:coreProperties>
</file>