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1AD3" w14:textId="77777777" w:rsidR="001E032B" w:rsidRDefault="001E032B" w:rsidP="001E032B">
      <w:pPr>
        <w:pStyle w:val="NormalWeb"/>
        <w:spacing w:before="0" w:after="0"/>
        <w:ind w:left="-360" w:right="-360"/>
        <w:jc w:val="center"/>
        <w:rPr>
          <w:rFonts w:ascii="Helvetica"/>
          <w:b/>
          <w:bCs/>
          <w:color w:val="454545"/>
          <w:sz w:val="26"/>
          <w:szCs w:val="26"/>
          <w:u w:color="454545"/>
        </w:rPr>
      </w:pPr>
    </w:p>
    <w:p w14:paraId="2B38FC8D" w14:textId="582CF4B5" w:rsidR="001E032B" w:rsidRPr="00E76977" w:rsidRDefault="009E6506" w:rsidP="001E032B">
      <w:pPr>
        <w:pStyle w:val="NormalWeb"/>
        <w:spacing w:before="0" w:after="0"/>
        <w:ind w:left="-360" w:right="-360"/>
        <w:jc w:val="center"/>
        <w:rPr>
          <w:rFonts w:ascii="Helvetica"/>
          <w:b/>
          <w:bCs/>
          <w:color w:val="454545"/>
          <w:sz w:val="26"/>
          <w:szCs w:val="26"/>
          <w:u w:color="454545"/>
        </w:rPr>
      </w:pPr>
      <w:r>
        <w:rPr>
          <w:rFonts w:ascii="Helvetica"/>
          <w:b/>
          <w:bCs/>
          <w:color w:val="454545"/>
          <w:sz w:val="26"/>
          <w:szCs w:val="26"/>
          <w:u w:color="454545"/>
        </w:rPr>
        <w:t>India Policy Insights</w:t>
      </w:r>
    </w:p>
    <w:p w14:paraId="443D7647" w14:textId="77777777" w:rsidR="001E032B" w:rsidRPr="00E76977" w:rsidRDefault="001E032B" w:rsidP="001E032B">
      <w:pPr>
        <w:pStyle w:val="NormalWeb"/>
        <w:spacing w:before="0" w:after="0"/>
        <w:ind w:left="-360" w:right="-360"/>
        <w:jc w:val="center"/>
        <w:rPr>
          <w:rFonts w:ascii="Helvetica"/>
          <w:b/>
          <w:bCs/>
          <w:i/>
          <w:iCs/>
          <w:color w:val="454545"/>
          <w:sz w:val="22"/>
          <w:szCs w:val="22"/>
          <w:u w:color="454545"/>
        </w:rPr>
      </w:pPr>
      <w:r>
        <w:rPr>
          <w:rFonts w:ascii="Helvetica"/>
          <w:b/>
          <w:bCs/>
          <w:i/>
          <w:iCs/>
          <w:color w:val="454545"/>
          <w:sz w:val="22"/>
          <w:szCs w:val="22"/>
          <w:u w:color="454545"/>
        </w:rPr>
        <w:t>Podcast</w:t>
      </w:r>
      <w:r w:rsidRPr="00E76977">
        <w:rPr>
          <w:rFonts w:ascii="Helvetica"/>
          <w:b/>
          <w:bCs/>
          <w:i/>
          <w:iCs/>
          <w:color w:val="454545"/>
          <w:sz w:val="22"/>
          <w:szCs w:val="22"/>
          <w:u w:color="454545"/>
        </w:rPr>
        <w:t xml:space="preserve"> Transcript</w:t>
      </w:r>
    </w:p>
    <w:p w14:paraId="04EF5F75" w14:textId="77777777" w:rsidR="001E032B" w:rsidRDefault="001E032B" w:rsidP="001E032B">
      <w:pPr>
        <w:pStyle w:val="NormalWeb"/>
        <w:spacing w:before="0" w:after="0"/>
        <w:ind w:left="-360" w:right="-360"/>
        <w:jc w:val="both"/>
        <w:rPr>
          <w:rFonts w:ascii="Helvetica"/>
          <w:b/>
          <w:bCs/>
          <w:color w:val="454545"/>
          <w:sz w:val="22"/>
          <w:szCs w:val="22"/>
          <w:u w:color="454545"/>
        </w:rPr>
      </w:pPr>
    </w:p>
    <w:p w14:paraId="6C4F317E" w14:textId="329246E2" w:rsidR="001E032B" w:rsidRPr="00E76977" w:rsidRDefault="00D35374" w:rsidP="00D35374">
      <w:pPr>
        <w:pStyle w:val="NormalWeb"/>
        <w:spacing w:before="0" w:after="0"/>
        <w:ind w:left="-360" w:right="-360"/>
        <w:jc w:val="both"/>
        <w:rPr>
          <w:rFonts w:ascii="Helvetica"/>
          <w:b/>
          <w:bCs/>
          <w:color w:val="auto"/>
          <w:sz w:val="20"/>
          <w:szCs w:val="20"/>
          <w:u w:color="454545"/>
        </w:rPr>
      </w:pPr>
      <w:r>
        <w:rPr>
          <w:rFonts w:ascii="Helvetica"/>
          <w:b/>
          <w:bCs/>
          <w:color w:val="auto"/>
          <w:sz w:val="20"/>
          <w:szCs w:val="20"/>
          <w:u w:color="454545"/>
        </w:rPr>
        <w:t xml:space="preserve">Host: </w:t>
      </w:r>
      <w:r w:rsidR="009E6506">
        <w:rPr>
          <w:rFonts w:ascii="Helvetica"/>
          <w:b/>
          <w:bCs/>
          <w:color w:val="auto"/>
          <w:sz w:val="20"/>
          <w:szCs w:val="20"/>
          <w:u w:color="454545"/>
        </w:rPr>
        <w:t>Taamra Segal</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 xml:space="preserve">Communications </w:t>
      </w:r>
      <w:r w:rsidR="009E6506">
        <w:rPr>
          <w:rFonts w:ascii="Helvetica"/>
          <w:i/>
          <w:iCs/>
          <w:color w:val="auto"/>
          <w:sz w:val="20"/>
          <w:szCs w:val="20"/>
          <w:u w:color="454545"/>
        </w:rPr>
        <w:t xml:space="preserve">and Outreach </w:t>
      </w:r>
      <w:r w:rsidRPr="00D35374">
        <w:rPr>
          <w:rFonts w:ascii="Helvetica"/>
          <w:i/>
          <w:iCs/>
          <w:color w:val="auto"/>
          <w:sz w:val="20"/>
          <w:szCs w:val="20"/>
          <w:u w:color="454545"/>
        </w:rPr>
        <w:t>Manager</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T</w:t>
      </w:r>
      <w:r w:rsidR="001E032B" w:rsidRPr="00D35374">
        <w:rPr>
          <w:rFonts w:ascii="Helvetica"/>
          <w:i/>
          <w:iCs/>
          <w:color w:val="auto"/>
          <w:sz w:val="20"/>
          <w:szCs w:val="20"/>
          <w:u w:color="454545"/>
        </w:rPr>
        <w:t>he Lakshmi Mittal and Family South Asia Institute</w:t>
      </w:r>
      <w:r>
        <w:rPr>
          <w:rFonts w:ascii="Helvetica"/>
          <w:i/>
          <w:iCs/>
          <w:color w:val="auto"/>
          <w:sz w:val="20"/>
          <w:szCs w:val="20"/>
          <w:u w:color="454545"/>
        </w:rPr>
        <w:t>. Harvard University</w:t>
      </w:r>
    </w:p>
    <w:p w14:paraId="352A901B" w14:textId="77777777" w:rsidR="001E032B" w:rsidRPr="00E76977" w:rsidRDefault="001E032B" w:rsidP="001E032B">
      <w:pPr>
        <w:pStyle w:val="NormalWeb"/>
        <w:spacing w:before="0" w:after="0"/>
        <w:ind w:left="-360" w:right="-360"/>
        <w:jc w:val="both"/>
        <w:rPr>
          <w:rFonts w:ascii="Helvetica"/>
          <w:b/>
          <w:bCs/>
          <w:color w:val="auto"/>
          <w:sz w:val="20"/>
          <w:szCs w:val="20"/>
          <w:u w:color="454545"/>
        </w:rPr>
      </w:pPr>
    </w:p>
    <w:p w14:paraId="28FB5930" w14:textId="72F2C30E" w:rsidR="00D35374" w:rsidRDefault="00D35374" w:rsidP="00D35374">
      <w:pPr>
        <w:pStyle w:val="NormalWeb"/>
        <w:spacing w:before="0" w:after="0"/>
        <w:ind w:left="-360" w:right="-360"/>
        <w:jc w:val="both"/>
        <w:rPr>
          <w:rFonts w:ascii="Helvetica"/>
          <w:i/>
          <w:iCs/>
          <w:color w:val="auto"/>
          <w:sz w:val="20"/>
          <w:szCs w:val="20"/>
          <w:u w:color="454545"/>
        </w:rPr>
      </w:pPr>
      <w:r>
        <w:rPr>
          <w:rFonts w:ascii="Helvetica"/>
          <w:b/>
          <w:bCs/>
          <w:color w:val="auto"/>
          <w:sz w:val="20"/>
          <w:szCs w:val="20"/>
          <w:u w:color="454545"/>
        </w:rPr>
        <w:t xml:space="preserve">Guest: </w:t>
      </w:r>
      <w:r w:rsidR="009E6506">
        <w:rPr>
          <w:rFonts w:ascii="Helvetica"/>
          <w:b/>
          <w:bCs/>
          <w:color w:val="auto"/>
          <w:sz w:val="20"/>
          <w:szCs w:val="20"/>
          <w:u w:color="454545"/>
        </w:rPr>
        <w:t>Professor S.V. Subramanian</w:t>
      </w:r>
      <w:r w:rsidRPr="00D35374">
        <w:rPr>
          <w:rFonts w:ascii="Helvetica"/>
          <w:color w:val="auto"/>
          <w:sz w:val="20"/>
          <w:szCs w:val="20"/>
          <w:u w:color="454545"/>
        </w:rPr>
        <w:t xml:space="preserve">, </w:t>
      </w:r>
      <w:r w:rsidRPr="00D35374">
        <w:rPr>
          <w:rFonts w:ascii="Helvetica"/>
          <w:i/>
          <w:iCs/>
          <w:color w:val="auto"/>
          <w:sz w:val="20"/>
          <w:szCs w:val="20"/>
          <w:u w:color="454545"/>
        </w:rPr>
        <w:t>Professor</w:t>
      </w:r>
      <w:r w:rsidR="009E6506">
        <w:rPr>
          <w:rFonts w:ascii="Helvetica"/>
          <w:i/>
          <w:iCs/>
          <w:color w:val="auto"/>
          <w:sz w:val="20"/>
          <w:szCs w:val="20"/>
          <w:u w:color="454545"/>
        </w:rPr>
        <w:t xml:space="preserve"> of Population Health and Geography</w:t>
      </w:r>
      <w:r w:rsidRPr="00D35374">
        <w:rPr>
          <w:rFonts w:ascii="Helvetica"/>
          <w:i/>
          <w:iCs/>
          <w:color w:val="auto"/>
          <w:sz w:val="20"/>
          <w:szCs w:val="20"/>
          <w:u w:color="454545"/>
        </w:rPr>
        <w:t xml:space="preserve">, </w:t>
      </w:r>
      <w:r w:rsidR="009E6506">
        <w:rPr>
          <w:rFonts w:ascii="Helvetica"/>
          <w:i/>
          <w:iCs/>
          <w:color w:val="auto"/>
          <w:sz w:val="20"/>
          <w:szCs w:val="20"/>
          <w:u w:color="454545"/>
        </w:rPr>
        <w:t>Harvard University</w:t>
      </w:r>
    </w:p>
    <w:p w14:paraId="0CDC1A53" w14:textId="77777777" w:rsidR="00D35374" w:rsidRDefault="00D35374" w:rsidP="00D35374">
      <w:pPr>
        <w:pStyle w:val="NormalWeb"/>
        <w:spacing w:before="0" w:after="0"/>
        <w:ind w:left="-360" w:right="-360"/>
        <w:jc w:val="both"/>
        <w:rPr>
          <w:i/>
          <w:iCs/>
        </w:rPr>
      </w:pPr>
    </w:p>
    <w:p w14:paraId="00DB5BCC" w14:textId="79A0AD22" w:rsidR="00265676" w:rsidRPr="002666CE" w:rsidRDefault="00191F87" w:rsidP="002666CE">
      <w:pPr>
        <w:jc w:val="both"/>
        <w:rPr>
          <w:rFonts w:ascii="Helvetica" w:hAnsi="Arial Unicode MS" w:cs="Arial Unicode MS"/>
          <w:i/>
          <w:iCs/>
          <w:sz w:val="20"/>
          <w:szCs w:val="20"/>
          <w:u w:color="454545"/>
        </w:rPr>
      </w:pPr>
      <w:r w:rsidRPr="002666CE">
        <w:rPr>
          <w:rFonts w:ascii="Helvetica" w:hAnsi="Arial Unicode MS" w:cs="Arial Unicode MS"/>
          <w:i/>
          <w:iCs/>
          <w:sz w:val="20"/>
          <w:szCs w:val="20"/>
          <w:u w:color="454545"/>
        </w:rPr>
        <w:t xml:space="preserve">Professor Subramanian discusses his ongoing research project India Policy Insights for which he has been awarded a 2.2million-dollar grant by the Bill and Melinda Gates Foundation. </w:t>
      </w:r>
      <w:r w:rsidR="00265676" w:rsidRPr="002666CE">
        <w:rPr>
          <w:rFonts w:ascii="Helvetica" w:hAnsi="Arial Unicode MS" w:cs="Arial Unicode MS"/>
          <w:i/>
          <w:iCs/>
          <w:sz w:val="20"/>
          <w:szCs w:val="20"/>
          <w:u w:color="454545"/>
        </w:rPr>
        <w:t xml:space="preserve">His current research interests include developing and applying data science approaches for precision public policy in the context of health, </w:t>
      </w:r>
      <w:r w:rsidR="00C41729" w:rsidRPr="002666CE">
        <w:rPr>
          <w:rFonts w:ascii="Helvetica" w:hAnsi="Arial Unicode MS" w:cs="Arial Unicode MS"/>
          <w:i/>
          <w:iCs/>
          <w:sz w:val="20"/>
          <w:szCs w:val="20"/>
          <w:u w:color="454545"/>
        </w:rPr>
        <w:t>nutrition,</w:t>
      </w:r>
      <w:r w:rsidR="00265676" w:rsidRPr="002666CE">
        <w:rPr>
          <w:rFonts w:ascii="Helvetica" w:hAnsi="Arial Unicode MS" w:cs="Arial Unicode MS"/>
          <w:i/>
          <w:iCs/>
          <w:sz w:val="20"/>
          <w:szCs w:val="20"/>
          <w:u w:color="454545"/>
        </w:rPr>
        <w:t xml:space="preserve"> and development with a focus on India; and understanding individual and population inequalities in health from a multilevel and cross-comparative perspective.</w:t>
      </w:r>
    </w:p>
    <w:p w14:paraId="5F169D0C" w14:textId="77777777" w:rsidR="00D35374" w:rsidRPr="00D35374" w:rsidRDefault="00D35374" w:rsidP="00D35374">
      <w:pPr>
        <w:pStyle w:val="NormalWeb"/>
        <w:spacing w:before="0" w:after="0"/>
        <w:ind w:left="-360" w:right="-360"/>
        <w:jc w:val="both"/>
      </w:pPr>
    </w:p>
    <w:p w14:paraId="7BF2C7CA" w14:textId="77777777" w:rsidR="00D35374" w:rsidRDefault="00D35374" w:rsidP="00D35374">
      <w:pPr>
        <w:pStyle w:val="NormalWeb"/>
        <w:spacing w:before="0" w:after="0"/>
        <w:ind w:left="-360" w:right="-360"/>
        <w:jc w:val="both"/>
        <w:rPr>
          <w:b/>
          <w:bCs/>
          <w:u w:val="single"/>
        </w:rPr>
      </w:pPr>
      <w:r w:rsidRPr="00D35374">
        <w:rPr>
          <w:b/>
          <w:bCs/>
          <w:u w:val="single"/>
        </w:rPr>
        <w:t>BEGIN TRANSCRIPT</w:t>
      </w:r>
    </w:p>
    <w:p w14:paraId="6D29E1AB" w14:textId="77777777" w:rsidR="00D35374" w:rsidRDefault="00D35374" w:rsidP="00D35374">
      <w:pPr>
        <w:pStyle w:val="NormalWeb"/>
        <w:spacing w:before="0" w:after="0"/>
        <w:ind w:left="-360" w:right="-360"/>
        <w:jc w:val="both"/>
        <w:rPr>
          <w:b/>
          <w:bCs/>
          <w:u w:val="single"/>
        </w:rPr>
      </w:pPr>
    </w:p>
    <w:p w14:paraId="7E36ADEF" w14:textId="33BB5119" w:rsidR="00D35374" w:rsidRPr="00477368" w:rsidRDefault="00191F87" w:rsidP="00301196">
      <w:pPr>
        <w:jc w:val="both"/>
        <w:rPr>
          <w:lang w:val="en-IN"/>
        </w:rPr>
      </w:pPr>
      <w:r>
        <w:rPr>
          <w:b/>
          <w:bCs/>
        </w:rPr>
        <w:t>Taamra Segal</w:t>
      </w:r>
      <w:r w:rsidR="00477368">
        <w:rPr>
          <w:b/>
          <w:bCs/>
        </w:rPr>
        <w:t>:</w:t>
      </w:r>
      <w:r w:rsidR="00D35374">
        <w:rPr>
          <w:b/>
          <w:bCs/>
        </w:rPr>
        <w:t xml:space="preserve"> </w:t>
      </w:r>
      <w:r w:rsidR="00477368" w:rsidRPr="00477368">
        <w:t>W</w:t>
      </w:r>
      <w:r w:rsidR="00D35374">
        <w:t xml:space="preserve">elcome to this episode of the India in Focus podcast. </w:t>
      </w:r>
      <w:r w:rsidR="00477368">
        <w:t xml:space="preserve">My name is Taamra </w:t>
      </w:r>
      <w:r w:rsidR="00A57520">
        <w:t>Segal,</w:t>
      </w:r>
      <w:r w:rsidR="00D35374">
        <w:t xml:space="preserve"> </w:t>
      </w:r>
      <w:r w:rsidR="00477368">
        <w:rPr>
          <w:lang w:val="nl-NL"/>
        </w:rPr>
        <w:t xml:space="preserve">and I am the </w:t>
      </w:r>
      <w:r w:rsidR="00D35374">
        <w:t xml:space="preserve">Communications </w:t>
      </w:r>
      <w:r w:rsidR="00477368">
        <w:t xml:space="preserve">and Outreach </w:t>
      </w:r>
      <w:r w:rsidR="00D35374">
        <w:t>Manager at Harvard</w:t>
      </w:r>
      <w:r w:rsidR="00D35374">
        <w:rPr>
          <w:rFonts w:hAnsi="Helvetica"/>
        </w:rPr>
        <w:t>’</w:t>
      </w:r>
      <w:r w:rsidR="00D35374">
        <w:t xml:space="preserve">s Lakshmi Mittal and Family South Asia Institute. </w:t>
      </w:r>
      <w:r w:rsidR="00477368">
        <w:t xml:space="preserve">This podcast is brought to you by the Mittal Institute at Harvard University and Times of India. </w:t>
      </w:r>
      <w:r w:rsidR="00477368">
        <w:rPr>
          <w:lang w:val="en-IN"/>
        </w:rPr>
        <w:t>For this episode, we are joined by Professor Subramanian, who is a professor of Population</w:t>
      </w:r>
      <w:r w:rsidR="004A42EB">
        <w:rPr>
          <w:lang w:val="en-IN"/>
        </w:rPr>
        <w:t>,</w:t>
      </w:r>
      <w:r w:rsidR="00477368">
        <w:rPr>
          <w:lang w:val="en-IN"/>
        </w:rPr>
        <w:t xml:space="preserve"> Health and Geography at Harvard University.  </w:t>
      </w:r>
      <w:bookmarkStart w:id="0" w:name="_Hlk87607084"/>
      <w:r w:rsidR="00477368" w:rsidRPr="00477368">
        <w:rPr>
          <w:lang w:val="en-IN"/>
        </w:rPr>
        <w:t>His current research interests include developing and applying data science approaches for precision public policy in the context of health, nutrition, and development with a focus on India; and understanding individual and population inequalities in health from a multilevel and cross-comparative perspective</w:t>
      </w:r>
      <w:bookmarkEnd w:id="0"/>
      <w:r w:rsidR="00477368">
        <w:rPr>
          <w:lang w:val="en-IN"/>
        </w:rPr>
        <w:t>. Professor Subramanian</w:t>
      </w:r>
      <w:r w:rsidR="00D35374" w:rsidRPr="00477368">
        <w:rPr>
          <w:lang w:val="en-IN"/>
        </w:rPr>
        <w:t>, welcome to th</w:t>
      </w:r>
      <w:r w:rsidR="00922ADC">
        <w:rPr>
          <w:lang w:val="en-IN"/>
        </w:rPr>
        <w:t>e</w:t>
      </w:r>
      <w:r w:rsidR="00D35374" w:rsidRPr="00477368">
        <w:rPr>
          <w:lang w:val="en-IN"/>
        </w:rPr>
        <w:t xml:space="preserve"> podcast.</w:t>
      </w:r>
    </w:p>
    <w:p w14:paraId="461D2D5B" w14:textId="77777777" w:rsidR="00D35374" w:rsidRDefault="00D35374" w:rsidP="00301196">
      <w:pPr>
        <w:pStyle w:val="NormalWeb"/>
        <w:spacing w:before="0" w:after="0"/>
        <w:ind w:right="-360"/>
        <w:jc w:val="both"/>
        <w:rPr>
          <w:b/>
          <w:bCs/>
        </w:rPr>
      </w:pPr>
    </w:p>
    <w:p w14:paraId="39156E6E" w14:textId="1ED72F28" w:rsidR="00922ADC" w:rsidRDefault="00477368" w:rsidP="00301196">
      <w:pPr>
        <w:pStyle w:val="NormalWeb"/>
        <w:spacing w:before="0" w:after="0"/>
        <w:ind w:right="-360"/>
        <w:jc w:val="both"/>
      </w:pPr>
      <w:r>
        <w:rPr>
          <w:b/>
          <w:bCs/>
        </w:rPr>
        <w:t>Professor Subramanian</w:t>
      </w:r>
      <w:r w:rsidR="00D35374">
        <w:rPr>
          <w:b/>
          <w:bCs/>
        </w:rPr>
        <w:t xml:space="preserve">: </w:t>
      </w:r>
      <w:r w:rsidR="00D35374">
        <w:t xml:space="preserve">Thank you very much </w:t>
      </w:r>
      <w:r>
        <w:t xml:space="preserve">Taamra </w:t>
      </w:r>
      <w:r w:rsidR="00922ADC">
        <w:t>it</w:t>
      </w:r>
      <w:r w:rsidR="00922ADC">
        <w:t>’</w:t>
      </w:r>
      <w:r w:rsidR="00922ADC">
        <w:t>s</w:t>
      </w:r>
      <w:r>
        <w:t xml:space="preserve"> my pleasure</w:t>
      </w:r>
      <w:r w:rsidR="00301196">
        <w:t xml:space="preserve"> to be here</w:t>
      </w:r>
      <w:r w:rsidR="00922ADC">
        <w:t>.</w:t>
      </w:r>
      <w:r w:rsidR="00301196">
        <w:t xml:space="preserve"> </w:t>
      </w:r>
    </w:p>
    <w:p w14:paraId="05E8043C" w14:textId="77777777" w:rsidR="00922ADC" w:rsidRDefault="00922ADC" w:rsidP="00301196">
      <w:pPr>
        <w:pStyle w:val="NormalWeb"/>
        <w:spacing w:before="0" w:after="0"/>
        <w:ind w:right="-360"/>
        <w:jc w:val="both"/>
      </w:pPr>
    </w:p>
    <w:p w14:paraId="30F721AD" w14:textId="57E45CC6" w:rsidR="00922ADC" w:rsidRPr="00922ADC" w:rsidRDefault="00922ADC" w:rsidP="00563A05">
      <w:pPr>
        <w:pBdr>
          <w:top w:val="none" w:sz="0" w:space="0" w:color="auto"/>
          <w:left w:val="none" w:sz="0" w:space="0" w:color="auto"/>
          <w:bottom w:val="none" w:sz="0" w:space="0" w:color="auto"/>
          <w:right w:val="none" w:sz="0" w:space="0" w:color="auto"/>
          <w:between w:val="none" w:sz="0" w:space="0" w:color="auto"/>
          <w:bar w:val="none" w:sz="0" w:color="auto"/>
        </w:pBdr>
        <w:jc w:val="both"/>
      </w:pPr>
      <w:r>
        <w:rPr>
          <w:b/>
          <w:bCs/>
        </w:rPr>
        <w:t xml:space="preserve">Taamra Segal: </w:t>
      </w:r>
      <w:r>
        <w:t xml:space="preserve">I’ll start off with our first question: </w:t>
      </w:r>
      <w:r w:rsidRPr="00922ADC">
        <w:t>We know that any progress on key issues related to health, nutrition and population requires policies and actions that are geographically precise and effective. This is where the India Policy Initiative, a collaborative initiative comes in. Can you give us an overview of the India Policy Initiative?</w:t>
      </w:r>
    </w:p>
    <w:p w14:paraId="3E6BA415" w14:textId="77777777" w:rsidR="00922ADC" w:rsidRDefault="00922ADC" w:rsidP="00301196">
      <w:pPr>
        <w:pStyle w:val="NormalWeb"/>
        <w:spacing w:before="0" w:after="0"/>
        <w:ind w:right="-360"/>
        <w:jc w:val="both"/>
      </w:pPr>
    </w:p>
    <w:p w14:paraId="279E515E" w14:textId="77777777" w:rsidR="00216EF9" w:rsidRDefault="00922ADC" w:rsidP="00301196">
      <w:pPr>
        <w:pStyle w:val="NormalWeb"/>
        <w:spacing w:before="0" w:after="0"/>
        <w:ind w:right="-360"/>
        <w:jc w:val="both"/>
        <w:rPr>
          <w:rFonts w:hAnsi="Times New Roman" w:cs="Times New Roman"/>
          <w:color w:val="auto"/>
        </w:rPr>
      </w:pPr>
      <w:r>
        <w:rPr>
          <w:b/>
          <w:bCs/>
        </w:rPr>
        <w:t xml:space="preserve">Professor Subramanian: </w:t>
      </w:r>
      <w:r w:rsidRPr="00922ADC">
        <w:t>Thank you Taamra it</w:t>
      </w:r>
      <w:r w:rsidRPr="00922ADC">
        <w:t>’</w:t>
      </w:r>
      <w:r w:rsidRPr="00922ADC">
        <w:t>s a pleasure to be here</w:t>
      </w:r>
      <w:r>
        <w:rPr>
          <w:b/>
          <w:bCs/>
        </w:rPr>
        <w:t xml:space="preserve"> </w:t>
      </w:r>
      <w:r w:rsidR="00301196">
        <w:t xml:space="preserve">and let me start </w:t>
      </w:r>
      <w:r>
        <w:t>b</w:t>
      </w:r>
      <w:r w:rsidR="00301196">
        <w:t xml:space="preserve">y first of all thanking the Lakshmi </w:t>
      </w:r>
      <w:r w:rsidRPr="00922ADC">
        <w:rPr>
          <w:rFonts w:hAnsi="Times New Roman" w:cs="Times New Roman"/>
          <w:color w:val="auto"/>
        </w:rPr>
        <w:t>Mitt</w:t>
      </w:r>
      <w:r w:rsidR="00301196" w:rsidRPr="00922ADC">
        <w:rPr>
          <w:rFonts w:hAnsi="Times New Roman" w:cs="Times New Roman"/>
          <w:color w:val="auto"/>
        </w:rPr>
        <w:t xml:space="preserve">al and family </w:t>
      </w:r>
      <w:r w:rsidR="00012314" w:rsidRPr="00922ADC">
        <w:rPr>
          <w:rFonts w:hAnsi="Times New Roman" w:cs="Times New Roman"/>
          <w:color w:val="auto"/>
        </w:rPr>
        <w:t xml:space="preserve">Harvard </w:t>
      </w:r>
      <w:r w:rsidR="00301196" w:rsidRPr="00922ADC">
        <w:rPr>
          <w:rFonts w:hAnsi="Times New Roman" w:cs="Times New Roman"/>
          <w:color w:val="auto"/>
        </w:rPr>
        <w:t xml:space="preserve">institute for hosting me here during this time. And thank you for taking the time to learn about the India Policy Initiative that we currently have. To give you a broad overview of </w:t>
      </w:r>
      <w:r w:rsidRPr="00922ADC">
        <w:rPr>
          <w:rFonts w:hAnsi="Times New Roman" w:cs="Times New Roman"/>
          <w:color w:val="auto"/>
        </w:rPr>
        <w:t>what</w:t>
      </w:r>
      <w:r w:rsidR="00301196" w:rsidRPr="00922ADC">
        <w:rPr>
          <w:rFonts w:hAnsi="Times New Roman" w:cs="Times New Roman"/>
          <w:color w:val="auto"/>
        </w:rPr>
        <w:t xml:space="preserve"> </w:t>
      </w:r>
      <w:r w:rsidR="006227C0">
        <w:rPr>
          <w:rFonts w:hAnsi="Times New Roman" w:cs="Times New Roman"/>
          <w:color w:val="auto"/>
        </w:rPr>
        <w:t>the</w:t>
      </w:r>
      <w:r w:rsidR="00301196" w:rsidRPr="00922ADC">
        <w:rPr>
          <w:rFonts w:hAnsi="Times New Roman" w:cs="Times New Roman"/>
          <w:color w:val="auto"/>
        </w:rPr>
        <w:t xml:space="preserve"> India Policy Insights </w:t>
      </w:r>
      <w:r w:rsidR="006227C0">
        <w:rPr>
          <w:rFonts w:hAnsi="Times New Roman" w:cs="Times New Roman"/>
          <w:color w:val="auto"/>
        </w:rPr>
        <w:t>i</w:t>
      </w:r>
      <w:r w:rsidR="00301196" w:rsidRPr="00922ADC">
        <w:rPr>
          <w:rFonts w:hAnsi="Times New Roman" w:cs="Times New Roman"/>
          <w:color w:val="auto"/>
        </w:rPr>
        <w:t xml:space="preserve">nitiative </w:t>
      </w:r>
      <w:r w:rsidR="006227C0">
        <w:rPr>
          <w:rFonts w:hAnsi="Times New Roman" w:cs="Times New Roman"/>
          <w:color w:val="auto"/>
        </w:rPr>
        <w:t xml:space="preserve">is </w:t>
      </w:r>
      <w:r w:rsidR="00301196" w:rsidRPr="00922ADC">
        <w:rPr>
          <w:rFonts w:hAnsi="Times New Roman" w:cs="Times New Roman"/>
          <w:color w:val="auto"/>
        </w:rPr>
        <w:t>about</w:t>
      </w:r>
      <w:r w:rsidR="00AE2F16">
        <w:rPr>
          <w:rFonts w:hAnsi="Times New Roman" w:cs="Times New Roman"/>
          <w:color w:val="auto"/>
        </w:rPr>
        <w:t>, i</w:t>
      </w:r>
      <w:r w:rsidR="00301196" w:rsidRPr="00922ADC">
        <w:rPr>
          <w:rFonts w:hAnsi="Times New Roman" w:cs="Times New Roman"/>
          <w:color w:val="auto"/>
        </w:rPr>
        <w:t xml:space="preserve">t is a cross cutting data science </w:t>
      </w:r>
      <w:r w:rsidRPr="00922ADC">
        <w:rPr>
          <w:rFonts w:hAnsi="Times New Roman" w:cs="Times New Roman"/>
          <w:color w:val="auto"/>
        </w:rPr>
        <w:t>platform</w:t>
      </w:r>
      <w:r w:rsidR="00301196" w:rsidRPr="00922ADC">
        <w:rPr>
          <w:rFonts w:hAnsi="Times New Roman" w:cs="Times New Roman"/>
          <w:color w:val="auto"/>
        </w:rPr>
        <w:t xml:space="preserve"> that cuts across various domains including health</w:t>
      </w:r>
      <w:r w:rsidR="008B1F01">
        <w:rPr>
          <w:rFonts w:hAnsi="Times New Roman" w:cs="Times New Roman"/>
          <w:color w:val="auto"/>
        </w:rPr>
        <w:t>,</w:t>
      </w:r>
      <w:r w:rsidR="00301196" w:rsidRPr="00922ADC">
        <w:rPr>
          <w:rFonts w:hAnsi="Times New Roman" w:cs="Times New Roman"/>
          <w:color w:val="auto"/>
        </w:rPr>
        <w:t xml:space="preserve"> </w:t>
      </w:r>
      <w:r w:rsidR="00455529" w:rsidRPr="00922ADC">
        <w:rPr>
          <w:rFonts w:hAnsi="Times New Roman" w:cs="Times New Roman"/>
          <w:color w:val="auto"/>
        </w:rPr>
        <w:t>nutrition,</w:t>
      </w:r>
      <w:r w:rsidR="00301196" w:rsidRPr="00922ADC">
        <w:rPr>
          <w:rFonts w:hAnsi="Times New Roman" w:cs="Times New Roman"/>
          <w:color w:val="auto"/>
        </w:rPr>
        <w:t xml:space="preserve"> and </w:t>
      </w:r>
      <w:r w:rsidR="00455529" w:rsidRPr="00922ADC">
        <w:rPr>
          <w:rFonts w:hAnsi="Times New Roman" w:cs="Times New Roman"/>
          <w:color w:val="auto"/>
        </w:rPr>
        <w:t>population</w:t>
      </w:r>
      <w:r w:rsidR="00455529">
        <w:rPr>
          <w:rFonts w:hAnsi="Times New Roman" w:cs="Times New Roman"/>
          <w:color w:val="auto"/>
        </w:rPr>
        <w:t xml:space="preserve">. </w:t>
      </w:r>
      <w:r w:rsidR="00455529" w:rsidRPr="00922ADC">
        <w:rPr>
          <w:rFonts w:hAnsi="Times New Roman" w:cs="Times New Roman"/>
          <w:color w:val="auto"/>
        </w:rPr>
        <w:t>Within</w:t>
      </w:r>
      <w:r w:rsidR="00301196" w:rsidRPr="00922ADC">
        <w:rPr>
          <w:rFonts w:hAnsi="Times New Roman" w:cs="Times New Roman"/>
          <w:color w:val="auto"/>
        </w:rPr>
        <w:t xml:space="preserve"> these domains we are creating policy indicators that are aligned with the government of India’s many programmes which touch on these domains. As part of this </w:t>
      </w:r>
      <w:r w:rsidRPr="00922ADC">
        <w:rPr>
          <w:rFonts w:hAnsi="Times New Roman" w:cs="Times New Roman"/>
          <w:color w:val="auto"/>
        </w:rPr>
        <w:t>initiative,</w:t>
      </w:r>
      <w:r w:rsidR="00301196" w:rsidRPr="00922ADC">
        <w:rPr>
          <w:rFonts w:hAnsi="Times New Roman" w:cs="Times New Roman"/>
          <w:color w:val="auto"/>
        </w:rPr>
        <w:t xml:space="preserve"> we will be building a comprehensive interactive dashboard that would allow users to perform various functionalities </w:t>
      </w:r>
      <w:r w:rsidR="00E568C4">
        <w:rPr>
          <w:rFonts w:hAnsi="Times New Roman" w:cs="Times New Roman"/>
          <w:color w:val="auto"/>
        </w:rPr>
        <w:t>and</w:t>
      </w:r>
      <w:r w:rsidR="00301196" w:rsidRPr="00922ADC">
        <w:rPr>
          <w:rFonts w:hAnsi="Times New Roman" w:cs="Times New Roman"/>
          <w:color w:val="auto"/>
        </w:rPr>
        <w:t xml:space="preserve"> understand</w:t>
      </w:r>
      <w:r w:rsidR="00D93533">
        <w:rPr>
          <w:rFonts w:hAnsi="Times New Roman" w:cs="Times New Roman"/>
          <w:color w:val="auto"/>
        </w:rPr>
        <w:t xml:space="preserve"> </w:t>
      </w:r>
      <w:r w:rsidR="00301196" w:rsidRPr="00922ADC">
        <w:rPr>
          <w:rFonts w:hAnsi="Times New Roman" w:cs="Times New Roman"/>
          <w:color w:val="auto"/>
        </w:rPr>
        <w:t xml:space="preserve">how India’s critical policy indicators are performing. </w:t>
      </w:r>
    </w:p>
    <w:p w14:paraId="5E6DD4A4" w14:textId="77777777" w:rsidR="00216EF9" w:rsidRDefault="00216EF9" w:rsidP="00301196">
      <w:pPr>
        <w:pStyle w:val="NormalWeb"/>
        <w:spacing w:before="0" w:after="0"/>
        <w:ind w:right="-360"/>
        <w:jc w:val="both"/>
        <w:rPr>
          <w:rFonts w:hAnsi="Times New Roman" w:cs="Times New Roman"/>
          <w:color w:val="auto"/>
        </w:rPr>
      </w:pPr>
    </w:p>
    <w:p w14:paraId="1E058B33" w14:textId="77777777" w:rsidR="008D5152" w:rsidRDefault="00301196" w:rsidP="00301196">
      <w:pPr>
        <w:pStyle w:val="NormalWeb"/>
        <w:spacing w:before="0" w:after="0"/>
        <w:ind w:right="-360"/>
        <w:jc w:val="both"/>
        <w:rPr>
          <w:rFonts w:hAnsi="Times New Roman" w:cs="Times New Roman"/>
          <w:color w:val="auto"/>
        </w:rPr>
      </w:pPr>
      <w:r w:rsidRPr="00922ADC">
        <w:rPr>
          <w:rFonts w:hAnsi="Times New Roman" w:cs="Times New Roman"/>
          <w:color w:val="auto"/>
        </w:rPr>
        <w:t>One of the unique aspects of this platform is its comprehensive nature with regards to geographic</w:t>
      </w:r>
      <w:r w:rsidR="00BE5349">
        <w:rPr>
          <w:rFonts w:hAnsi="Times New Roman" w:cs="Times New Roman"/>
          <w:color w:val="auto"/>
        </w:rPr>
        <w:t>al</w:t>
      </w:r>
      <w:r w:rsidRPr="00922ADC">
        <w:rPr>
          <w:rFonts w:hAnsi="Times New Roman" w:cs="Times New Roman"/>
          <w:color w:val="auto"/>
        </w:rPr>
        <w:t xml:space="preserve"> coverage. The geographical units or levels that India Policy Insights is focusing on includes districts</w:t>
      </w:r>
      <w:r w:rsidR="00FC4531">
        <w:rPr>
          <w:rFonts w:hAnsi="Times New Roman" w:cs="Times New Roman"/>
          <w:color w:val="auto"/>
        </w:rPr>
        <w:t>. A</w:t>
      </w:r>
      <w:r w:rsidRPr="00922ADC">
        <w:rPr>
          <w:rFonts w:hAnsi="Times New Roman" w:cs="Times New Roman"/>
          <w:color w:val="auto"/>
        </w:rPr>
        <w:t>s you know districts are a very key component of administering a lot of these programmes</w:t>
      </w:r>
      <w:r w:rsidR="00A915AA">
        <w:rPr>
          <w:rFonts w:hAnsi="Times New Roman" w:cs="Times New Roman"/>
          <w:color w:val="auto"/>
        </w:rPr>
        <w:t>,</w:t>
      </w:r>
      <w:r w:rsidRPr="00922ADC">
        <w:rPr>
          <w:rFonts w:hAnsi="Times New Roman" w:cs="Times New Roman"/>
          <w:color w:val="auto"/>
        </w:rPr>
        <w:t xml:space="preserve"> and a lot </w:t>
      </w:r>
      <w:r w:rsidRPr="00922ADC">
        <w:rPr>
          <w:rFonts w:hAnsi="Times New Roman" w:cs="Times New Roman"/>
          <w:color w:val="auto"/>
        </w:rPr>
        <w:lastRenderedPageBreak/>
        <w:t>of the social and health programmes in India and a primary target /partner are administrators at various levels, such as the district collectors. Another two levels of geographies that are</w:t>
      </w:r>
      <w:r w:rsidR="00216EF9">
        <w:rPr>
          <w:rFonts w:hAnsi="Times New Roman" w:cs="Times New Roman"/>
          <w:color w:val="auto"/>
        </w:rPr>
        <w:t>,</w:t>
      </w:r>
      <w:r w:rsidRPr="00922ADC">
        <w:rPr>
          <w:rFonts w:hAnsi="Times New Roman" w:cs="Times New Roman"/>
          <w:color w:val="auto"/>
        </w:rPr>
        <w:t xml:space="preserve"> probably for the first time</w:t>
      </w:r>
      <w:r w:rsidR="00216EF9">
        <w:rPr>
          <w:rFonts w:hAnsi="Times New Roman" w:cs="Times New Roman"/>
          <w:color w:val="auto"/>
        </w:rPr>
        <w:t>,</w:t>
      </w:r>
      <w:r w:rsidRPr="00922ADC">
        <w:rPr>
          <w:rFonts w:hAnsi="Times New Roman" w:cs="Times New Roman"/>
          <w:color w:val="auto"/>
        </w:rPr>
        <w:t xml:space="preserve"> being given salience and prominence are the </w:t>
      </w:r>
      <w:r w:rsidR="00922ADC" w:rsidRPr="00922ADC">
        <w:rPr>
          <w:rFonts w:hAnsi="Times New Roman" w:cs="Times New Roman"/>
          <w:color w:val="auto"/>
        </w:rPr>
        <w:t xml:space="preserve">parliamentary and assembly constituencies in India. </w:t>
      </w:r>
    </w:p>
    <w:p w14:paraId="55F88D58" w14:textId="77777777" w:rsidR="008D5152" w:rsidRDefault="008D5152" w:rsidP="00301196">
      <w:pPr>
        <w:pStyle w:val="NormalWeb"/>
        <w:spacing w:before="0" w:after="0"/>
        <w:ind w:right="-360"/>
        <w:jc w:val="both"/>
        <w:rPr>
          <w:rFonts w:hAnsi="Times New Roman" w:cs="Times New Roman"/>
          <w:color w:val="auto"/>
        </w:rPr>
      </w:pPr>
    </w:p>
    <w:p w14:paraId="169F6842" w14:textId="77777777" w:rsidR="008D5152" w:rsidRDefault="00922ADC" w:rsidP="00301196">
      <w:pPr>
        <w:pStyle w:val="NormalWeb"/>
        <w:spacing w:before="0" w:after="0"/>
        <w:ind w:right="-360"/>
        <w:jc w:val="both"/>
      </w:pPr>
      <w:r w:rsidRPr="00922ADC">
        <w:rPr>
          <w:rFonts w:hAnsi="Times New Roman" w:cs="Times New Roman"/>
          <w:color w:val="auto"/>
        </w:rPr>
        <w:t xml:space="preserve">As you would know, both these geographical units have a member representative who is in charge </w:t>
      </w:r>
      <w:r w:rsidR="008D5152">
        <w:rPr>
          <w:rFonts w:hAnsi="Times New Roman" w:cs="Times New Roman"/>
          <w:color w:val="auto"/>
        </w:rPr>
        <w:t xml:space="preserve">of </w:t>
      </w:r>
      <w:r w:rsidRPr="00922ADC">
        <w:rPr>
          <w:rFonts w:hAnsi="Times New Roman" w:cs="Times New Roman"/>
          <w:color w:val="auto"/>
        </w:rPr>
        <w:t>ensuring that the vision /needs of the constituents are reflected. Bringing this critical leadership into the discussion on policy through filling in this data gap is</w:t>
      </w:r>
      <w:r>
        <w:t xml:space="preserve"> a key innovation of India Policy Insights. Currently there is nothing out there where you can find how a particular constituency is doing, whether it</w:t>
      </w:r>
      <w:r w:rsidR="008D5152">
        <w:t>’</w:t>
      </w:r>
      <w:r>
        <w:t xml:space="preserve">s parliamentary or assembly on any of the major policy indicators. </w:t>
      </w:r>
    </w:p>
    <w:p w14:paraId="592645DF" w14:textId="77777777" w:rsidR="008D5152" w:rsidRDefault="008D5152" w:rsidP="00301196">
      <w:pPr>
        <w:pStyle w:val="NormalWeb"/>
        <w:spacing w:before="0" w:after="0"/>
        <w:ind w:right="-360"/>
        <w:jc w:val="both"/>
      </w:pPr>
    </w:p>
    <w:p w14:paraId="2E559F2E" w14:textId="58A18C24" w:rsidR="00946730" w:rsidRDefault="00922ADC" w:rsidP="00946730">
      <w:pPr>
        <w:pStyle w:val="NormalWeb"/>
        <w:spacing w:before="0" w:after="0"/>
        <w:ind w:right="-357"/>
        <w:jc w:val="both"/>
      </w:pPr>
      <w:r>
        <w:t xml:space="preserve">Last but not the least </w:t>
      </w:r>
      <w:r w:rsidR="008D5152">
        <w:t xml:space="preserve">are </w:t>
      </w:r>
      <w:r>
        <w:t>the more micro geographic units</w:t>
      </w:r>
      <w:r w:rsidR="008D5152">
        <w:t>,</w:t>
      </w:r>
      <w:r>
        <w:t xml:space="preserve"> such as sub districts</w:t>
      </w:r>
      <w:r w:rsidR="008D5152">
        <w:t>,</w:t>
      </w:r>
      <w:r>
        <w:t xml:space="preserve"> which are a level below the districts where a lot of the implementation operation occurs in the administration of these programmes, as well as gram panchayats and villages which are the ultimate decentralized unit. And as you may know, gram panchayats and villages are both </w:t>
      </w:r>
      <w:r w:rsidR="00256538">
        <w:t xml:space="preserve">a </w:t>
      </w:r>
      <w:r>
        <w:t xml:space="preserve">political </w:t>
      </w:r>
      <w:r w:rsidR="00256538">
        <w:t xml:space="preserve">governance unit, </w:t>
      </w:r>
      <w:r w:rsidR="00680287">
        <w:t>i.e.,</w:t>
      </w:r>
      <w:r w:rsidR="00256538">
        <w:t xml:space="preserve"> there are elections there, so that</w:t>
      </w:r>
      <w:r w:rsidR="00256538">
        <w:t>’</w:t>
      </w:r>
      <w:r w:rsidR="00256538">
        <w:t>s the most decentralized unit with regards to both our people</w:t>
      </w:r>
      <w:r w:rsidR="00256538">
        <w:t>’</w:t>
      </w:r>
      <w:r w:rsidR="00256538">
        <w:t xml:space="preserve">s aspirations as well as the accountability at that level. Not only are these governance units, </w:t>
      </w:r>
      <w:r w:rsidR="003A4CD0">
        <w:t>but that</w:t>
      </w:r>
      <w:r w:rsidR="003A4CD0">
        <w:t>’</w:t>
      </w:r>
      <w:r w:rsidR="003A4CD0">
        <w:t>s also</w:t>
      </w:r>
      <w:r w:rsidR="00256538">
        <w:t xml:space="preserve"> where rural India live</w:t>
      </w:r>
      <w:r w:rsidR="003A4CD0">
        <w:t>s</w:t>
      </w:r>
      <w:r w:rsidR="00256538">
        <w:t>. People don</w:t>
      </w:r>
      <w:r w:rsidR="00256538">
        <w:t>’</w:t>
      </w:r>
      <w:r w:rsidR="00256538">
        <w:t xml:space="preserve">t live in districts or states, people live in </w:t>
      </w:r>
      <w:proofErr w:type="spellStart"/>
      <w:r w:rsidR="00256538" w:rsidRPr="003A4CD0">
        <w:rPr>
          <w:i/>
          <w:iCs/>
        </w:rPr>
        <w:t>mohallah</w:t>
      </w:r>
      <w:r w:rsidR="00804D09" w:rsidRPr="003A4CD0">
        <w:rPr>
          <w:i/>
          <w:iCs/>
        </w:rPr>
        <w:t>s</w:t>
      </w:r>
      <w:proofErr w:type="spellEnd"/>
      <w:r w:rsidR="00256538">
        <w:t xml:space="preserve"> and villages. That</w:t>
      </w:r>
      <w:r w:rsidR="00256538">
        <w:t>’</w:t>
      </w:r>
      <w:r w:rsidR="00256538">
        <w:t xml:space="preserve">s the broadest coverage that we have, and this would be a platform that will provide a </w:t>
      </w:r>
      <w:r w:rsidR="00680287">
        <w:t xml:space="preserve">comprehensive </w:t>
      </w:r>
      <w:r w:rsidR="00256538">
        <w:t xml:space="preserve">dashboard for all our user </w:t>
      </w:r>
      <w:r w:rsidR="00B520D5">
        <w:t xml:space="preserve">groups to engage on how India is performing. </w:t>
      </w:r>
    </w:p>
    <w:p w14:paraId="14F9F41C" w14:textId="77777777" w:rsidR="00946730" w:rsidRDefault="00946730" w:rsidP="003A4CD0">
      <w:pPr>
        <w:pStyle w:val="NormalWeb"/>
        <w:spacing w:before="0" w:after="0"/>
        <w:ind w:right="-357"/>
        <w:jc w:val="both"/>
      </w:pPr>
    </w:p>
    <w:p w14:paraId="2E473B10" w14:textId="38AAA270" w:rsidR="00D35374" w:rsidRDefault="00B520D5" w:rsidP="003A4CD0">
      <w:pPr>
        <w:pStyle w:val="NormalWeb"/>
        <w:spacing w:before="0" w:after="0"/>
        <w:ind w:right="-357"/>
        <w:jc w:val="both"/>
      </w:pPr>
      <w:r>
        <w:t xml:space="preserve">As a </w:t>
      </w:r>
      <w:r w:rsidR="00804D09">
        <w:t>last point</w:t>
      </w:r>
      <w:r>
        <w:t>, our crucial partners here</w:t>
      </w:r>
      <w:r w:rsidR="00804D09">
        <w:t>, who we are working very closely with,</w:t>
      </w:r>
      <w:r>
        <w:t xml:space="preserve"> are India</w:t>
      </w:r>
      <w:r w:rsidR="00804D09">
        <w:t>’</w:t>
      </w:r>
      <w:r>
        <w:t>s leading think tank organization, NITI Aayog</w:t>
      </w:r>
      <w:r w:rsidR="00804D09">
        <w:t xml:space="preserve">, where I also happen to have the privilege of being the honorary senior fellow to the </w:t>
      </w:r>
      <w:r w:rsidR="00946730">
        <w:t>g</w:t>
      </w:r>
      <w:r w:rsidR="00804D09">
        <w:t xml:space="preserve">overnment of India. They are the nodal partner in this effort. We are also trying to build partnerships with other groups, especially the </w:t>
      </w:r>
      <w:r w:rsidR="00804D09" w:rsidRPr="00450EA9">
        <w:rPr>
          <w:i/>
          <w:iCs/>
        </w:rPr>
        <w:t>Lal Bahadur Sha</w:t>
      </w:r>
      <w:r w:rsidR="00450EA9" w:rsidRPr="00450EA9">
        <w:rPr>
          <w:i/>
          <w:iCs/>
        </w:rPr>
        <w:t>stri</w:t>
      </w:r>
      <w:r w:rsidR="00804D09">
        <w:t xml:space="preserve"> national academy of administration that has the mandate and the mission to train our administrators right from the foundation level up till phase five when they become joi</w:t>
      </w:r>
      <w:r w:rsidR="00450EA9">
        <w:t xml:space="preserve">nt </w:t>
      </w:r>
      <w:r w:rsidR="00804D09">
        <w:t xml:space="preserve">secretaries and later, secretaries. </w:t>
      </w:r>
      <w:r w:rsidR="00946730">
        <w:t>So,</w:t>
      </w:r>
      <w:r w:rsidR="00804D09">
        <w:t xml:space="preserve"> these are our two government of India partners and lastly, our third partner is the Int</w:t>
      </w:r>
      <w:r w:rsidR="00B645EF">
        <w:t>ernational</w:t>
      </w:r>
      <w:r w:rsidR="00804D09">
        <w:t xml:space="preserve"> Institute for </w:t>
      </w:r>
      <w:r w:rsidR="00815DED">
        <w:t>P</w:t>
      </w:r>
      <w:r w:rsidR="00804D09">
        <w:t xml:space="preserve">opulation </w:t>
      </w:r>
      <w:r w:rsidR="00815DED">
        <w:t>S</w:t>
      </w:r>
      <w:r w:rsidR="00804D09">
        <w:t xml:space="preserve">ciences. As we move forward, we will incorporate more high frequency data that </w:t>
      </w:r>
      <w:r w:rsidR="00362483">
        <w:t>is</w:t>
      </w:r>
      <w:r w:rsidR="00804D09">
        <w:t xml:space="preserve"> coming from the govt, so their administrative data.</w:t>
      </w:r>
    </w:p>
    <w:p w14:paraId="21A62F73" w14:textId="77777777" w:rsidR="00D35374" w:rsidRDefault="00D35374" w:rsidP="00301196">
      <w:pPr>
        <w:pStyle w:val="NormalWeb"/>
        <w:spacing w:before="0" w:after="0"/>
        <w:ind w:right="-360"/>
        <w:jc w:val="both"/>
        <w:rPr>
          <w:b/>
          <w:bCs/>
        </w:rPr>
      </w:pPr>
    </w:p>
    <w:p w14:paraId="2B7AFB9A" w14:textId="077AAACB" w:rsidR="00D35374" w:rsidRPr="00CD6438" w:rsidRDefault="00804D09" w:rsidP="00804D09">
      <w:pPr>
        <w:pBdr>
          <w:top w:val="none" w:sz="0" w:space="0" w:color="auto"/>
          <w:left w:val="none" w:sz="0" w:space="0" w:color="auto"/>
          <w:bottom w:val="none" w:sz="0" w:space="0" w:color="auto"/>
          <w:right w:val="none" w:sz="0" w:space="0" w:color="auto"/>
          <w:between w:val="none" w:sz="0" w:space="0" w:color="auto"/>
          <w:bar w:val="none" w:sz="0" w:color="auto"/>
        </w:pBdr>
        <w:rPr>
          <w:rFonts w:hAnsi="Arial Unicode MS" w:cs="Arial Unicode MS"/>
          <w:color w:val="000000"/>
          <w:u w:color="000000"/>
        </w:rPr>
      </w:pPr>
      <w:r>
        <w:rPr>
          <w:b/>
          <w:bCs/>
        </w:rPr>
        <w:t>Taamra Segal</w:t>
      </w:r>
      <w:r w:rsidR="00D35374">
        <w:rPr>
          <w:b/>
          <w:bCs/>
        </w:rPr>
        <w:t xml:space="preserve">: </w:t>
      </w:r>
      <w:r w:rsidRPr="00362483">
        <w:t>Thank you for that wonderful overview.</w:t>
      </w:r>
      <w:r>
        <w:rPr>
          <w:b/>
          <w:bCs/>
        </w:rPr>
        <w:t xml:space="preserve"> </w:t>
      </w:r>
      <w:r w:rsidRPr="00CD6438">
        <w:rPr>
          <w:rFonts w:hAnsi="Arial Unicode MS" w:cs="Arial Unicode MS"/>
          <w:color w:val="000000"/>
          <w:u w:color="000000"/>
        </w:rPr>
        <w:t xml:space="preserve">My next question is that </w:t>
      </w:r>
      <w:r w:rsidR="00362483">
        <w:rPr>
          <w:rFonts w:hAnsi="Arial Unicode MS" w:cs="Arial Unicode MS"/>
          <w:color w:val="000000"/>
          <w:u w:color="000000"/>
        </w:rPr>
        <w:t>a</w:t>
      </w:r>
      <w:r w:rsidRPr="00CD6438">
        <w:rPr>
          <w:rFonts w:hAnsi="Arial Unicode MS" w:cs="Arial Unicode MS"/>
          <w:color w:val="000000"/>
          <w:u w:color="000000"/>
        </w:rPr>
        <w:t>s part of your research, you have been comparing data across districts. Is there anything that you have found particularly interesting/surprising</w:t>
      </w:r>
      <w:r w:rsidR="00CD6438">
        <w:rPr>
          <w:rFonts w:hAnsi="Arial Unicode MS" w:cs="Arial Unicode MS"/>
          <w:color w:val="000000"/>
          <w:u w:color="000000"/>
        </w:rPr>
        <w:t xml:space="preserve"> as part of this research</w:t>
      </w:r>
      <w:r w:rsidRPr="00CD6438">
        <w:rPr>
          <w:rFonts w:hAnsi="Arial Unicode MS" w:cs="Arial Unicode MS"/>
          <w:color w:val="000000"/>
          <w:u w:color="000000"/>
        </w:rPr>
        <w:t>?</w:t>
      </w:r>
    </w:p>
    <w:p w14:paraId="01841653" w14:textId="77777777" w:rsidR="00362483" w:rsidRDefault="00362483" w:rsidP="00362483">
      <w:pPr>
        <w:pStyle w:val="NormalWeb"/>
        <w:spacing w:before="0" w:after="0"/>
        <w:ind w:right="-360"/>
        <w:jc w:val="both"/>
        <w:rPr>
          <w:b/>
          <w:bCs/>
        </w:rPr>
      </w:pPr>
    </w:p>
    <w:p w14:paraId="5BDB0D68" w14:textId="77777777" w:rsidR="004E24CB" w:rsidRDefault="00CD6438" w:rsidP="0025254E">
      <w:pPr>
        <w:pStyle w:val="NormalWeb"/>
        <w:spacing w:before="0" w:after="0"/>
        <w:ind w:right="-360"/>
        <w:jc w:val="both"/>
      </w:pPr>
      <w:r>
        <w:rPr>
          <w:b/>
          <w:bCs/>
        </w:rPr>
        <w:t>Professor Subramanian</w:t>
      </w:r>
      <w:r w:rsidR="00D35374">
        <w:rPr>
          <w:b/>
          <w:bCs/>
        </w:rPr>
        <w:t xml:space="preserve">: </w:t>
      </w:r>
      <w:r w:rsidR="00362483" w:rsidRPr="00362483">
        <w:t>We</w:t>
      </w:r>
      <w:r w:rsidR="00FB011A">
        <w:t>’</w:t>
      </w:r>
      <w:r w:rsidR="00362483" w:rsidRPr="00362483">
        <w:t>ve been doing research not just on districts but also on these other geographic units as I mentioned. A few common themes have emerged in this context. We</w:t>
      </w:r>
      <w:r w:rsidR="00FB011A">
        <w:t xml:space="preserve"> </w:t>
      </w:r>
      <w:r w:rsidR="00362483" w:rsidRPr="00362483">
        <w:t xml:space="preserve">find that in India if you ask, </w:t>
      </w:r>
      <w:r w:rsidR="00362483">
        <w:t xml:space="preserve">what are the big drivers of variation, where does life differ? The one geographical unit, and one which we are </w:t>
      </w:r>
      <w:r w:rsidR="00F654B5">
        <w:t>aware</w:t>
      </w:r>
      <w:r w:rsidR="00362483">
        <w:t xml:space="preserve"> of, are the states. The states in India are very different. On different outcomes, they tend to vary a lot. We are very well versed with this idea of state differences. However, when we look at these other units, including districts and parliamentary </w:t>
      </w:r>
      <w:r w:rsidR="00FB011A">
        <w:t>constituencies,</w:t>
      </w:r>
      <w:r w:rsidR="00362483">
        <w:t xml:space="preserve"> yes there are variabilities within a state</w:t>
      </w:r>
      <w:r w:rsidR="00025DAF">
        <w:t>,</w:t>
      </w:r>
      <w:r w:rsidR="00362483">
        <w:t xml:space="preserve"> between districts or between parliamentary constituencies</w:t>
      </w:r>
      <w:r w:rsidR="00025DAF">
        <w:t xml:space="preserve">. However, </w:t>
      </w:r>
      <w:r w:rsidR="00362483">
        <w:t>a much larger</w:t>
      </w:r>
      <w:r w:rsidR="00FB011A">
        <w:t xml:space="preserve"> fraction of variability lies </w:t>
      </w:r>
      <w:r w:rsidR="00FB011A" w:rsidRPr="00FB011A">
        <w:rPr>
          <w:i/>
          <w:iCs/>
        </w:rPr>
        <w:t>within</w:t>
      </w:r>
      <w:r w:rsidR="00FB011A">
        <w:t xml:space="preserve"> a district </w:t>
      </w:r>
      <w:r w:rsidR="003E4B16">
        <w:t xml:space="preserve">and </w:t>
      </w:r>
      <w:r w:rsidR="00FB011A">
        <w:t xml:space="preserve">not </w:t>
      </w:r>
      <w:r w:rsidR="00FB011A" w:rsidRPr="003E4B16">
        <w:rPr>
          <w:i/>
          <w:iCs/>
        </w:rPr>
        <w:t>between</w:t>
      </w:r>
      <w:r w:rsidR="00FB011A">
        <w:t xml:space="preserve"> districts.</w:t>
      </w:r>
      <w:r w:rsidR="003E4B16">
        <w:t xml:space="preserve"> So</w:t>
      </w:r>
      <w:r w:rsidR="006A060D">
        <w:t>,</w:t>
      </w:r>
      <w:r w:rsidR="00FB011A">
        <w:t xml:space="preserve"> a lot of the research that we</w:t>
      </w:r>
      <w:r w:rsidR="00FB011A">
        <w:t>’</w:t>
      </w:r>
      <w:r w:rsidR="00FB011A">
        <w:t>ve been do</w:t>
      </w:r>
      <w:r w:rsidR="006A060D">
        <w:t>i</w:t>
      </w:r>
      <w:r w:rsidR="00FB011A">
        <w:t>ng, on a variety of health</w:t>
      </w:r>
      <w:r w:rsidR="006A060D">
        <w:t xml:space="preserve">, </w:t>
      </w:r>
      <w:r w:rsidR="00FB011A">
        <w:t xml:space="preserve">nutrition and population indicators seems to consistently point out this notion of </w:t>
      </w:r>
      <w:r w:rsidR="00EA57CC">
        <w:t>‘</w:t>
      </w:r>
      <w:r w:rsidR="00FB011A">
        <w:t xml:space="preserve">states matter </w:t>
      </w:r>
      <w:r w:rsidR="00EA57CC">
        <w:t>a</w:t>
      </w:r>
      <w:r w:rsidR="00FB011A">
        <w:t xml:space="preserve"> lot</w:t>
      </w:r>
      <w:r w:rsidR="00EA57CC">
        <w:t>’</w:t>
      </w:r>
      <w:r w:rsidR="00FB011A">
        <w:t xml:space="preserve"> and micro villages, assembly constituencies and most likely sub districts are going to matter a lot. So, the micro units are very important </w:t>
      </w:r>
      <w:r w:rsidR="00333042">
        <w:t xml:space="preserve">as are </w:t>
      </w:r>
      <w:r w:rsidR="00FB011A">
        <w:t xml:space="preserve">the </w:t>
      </w:r>
      <w:r w:rsidR="00FB011A">
        <w:lastRenderedPageBreak/>
        <w:t>very macro units, but it</w:t>
      </w:r>
      <w:r w:rsidR="00FB011A">
        <w:t>’</w:t>
      </w:r>
      <w:r w:rsidR="00FB011A">
        <w:t xml:space="preserve">s the mezzo level units that appear to be somewhat less important in relative terms. Based on this observation driven by data, for the first time we are able to truly understand this multi-level layer of variation. The states differences one can anticipate, why that might happen because different states can potentially do different things. A particular state may choose to do more in </w:t>
      </w:r>
      <w:r w:rsidR="00C40426">
        <w:t xml:space="preserve">some </w:t>
      </w:r>
      <w:r w:rsidR="00FB011A">
        <w:t>domain</w:t>
      </w:r>
      <w:r w:rsidR="00C40426">
        <w:t>s</w:t>
      </w:r>
      <w:r w:rsidR="00FB011A">
        <w:t xml:space="preserve"> such as health and nutrition</w:t>
      </w:r>
      <w:r w:rsidR="00C40426">
        <w:t xml:space="preserve"> whereas other states may be constrained and not be able to do so.</w:t>
      </w:r>
      <w:r w:rsidR="00B0400F">
        <w:t xml:space="preserve"> </w:t>
      </w:r>
    </w:p>
    <w:p w14:paraId="38412528" w14:textId="77777777" w:rsidR="004E24CB" w:rsidRDefault="004E24CB" w:rsidP="0025254E">
      <w:pPr>
        <w:pStyle w:val="NormalWeb"/>
        <w:spacing w:before="0" w:after="0"/>
        <w:ind w:right="-360"/>
        <w:jc w:val="both"/>
      </w:pPr>
    </w:p>
    <w:p w14:paraId="104632DB" w14:textId="7D9E2D6A" w:rsidR="00D35374" w:rsidRDefault="00C40426" w:rsidP="0025254E">
      <w:pPr>
        <w:pStyle w:val="NormalWeb"/>
        <w:spacing w:before="0" w:after="0"/>
        <w:ind w:right="-360"/>
        <w:jc w:val="both"/>
      </w:pPr>
      <w:r>
        <w:t>So</w:t>
      </w:r>
      <w:r w:rsidR="005342CE">
        <w:t>,</w:t>
      </w:r>
      <w:r>
        <w:t xml:space="preserve"> we can expect some big differences since</w:t>
      </w:r>
      <w:r w:rsidR="006548D4">
        <w:t xml:space="preserve"> a</w:t>
      </w:r>
      <w:r>
        <w:t xml:space="preserve"> lot of these </w:t>
      </w:r>
      <w:r w:rsidR="006548D4">
        <w:t>issues related to health</w:t>
      </w:r>
      <w:r w:rsidR="005342CE">
        <w:t>,</w:t>
      </w:r>
      <w:r w:rsidR="006548D4">
        <w:t xml:space="preserve"> nutrition and population tend</w:t>
      </w:r>
      <w:r w:rsidR="005342CE">
        <w:t xml:space="preserve"> </w:t>
      </w:r>
      <w:r w:rsidR="006548D4">
        <w:t xml:space="preserve">to be state subjects. The other aspect that I mentioned within </w:t>
      </w:r>
      <w:r w:rsidR="00CF71E1">
        <w:t>districts,</w:t>
      </w:r>
      <w:r w:rsidR="006548D4">
        <w:t xml:space="preserve"> that</w:t>
      </w:r>
      <w:r w:rsidR="006548D4">
        <w:t>’</w:t>
      </w:r>
      <w:r w:rsidR="006548D4">
        <w:t xml:space="preserve">s where social and economic life happens. The variation that takes place </w:t>
      </w:r>
      <w:r w:rsidR="006548D4" w:rsidRPr="004E24CB">
        <w:t>within districts</w:t>
      </w:r>
      <w:r w:rsidR="006548D4">
        <w:t xml:space="preserve"> is very important.</w:t>
      </w:r>
      <w:r w:rsidR="00CF71E1">
        <w:t xml:space="preserve"> </w:t>
      </w:r>
      <w:r w:rsidR="00845214">
        <w:t>These are some of the ways in which the data has revealed something different that we did not know before in such concrete ways.</w:t>
      </w:r>
    </w:p>
    <w:p w14:paraId="5C651201" w14:textId="77777777" w:rsidR="003C6470" w:rsidRDefault="003C6470" w:rsidP="003C6470">
      <w:pPr>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31820801" w14:textId="5DE95B6B" w:rsidR="00845214" w:rsidRDefault="00CD6438" w:rsidP="003C647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1F1F1F"/>
        </w:rPr>
      </w:pPr>
      <w:r>
        <w:rPr>
          <w:b/>
          <w:bCs/>
        </w:rPr>
        <w:t>Taamra Segal</w:t>
      </w:r>
      <w:r w:rsidR="00D35374">
        <w:rPr>
          <w:b/>
          <w:bCs/>
        </w:rPr>
        <w:t xml:space="preserve">: </w:t>
      </w:r>
      <w:r w:rsidR="00845214" w:rsidRPr="003C6470">
        <w:rPr>
          <w:rFonts w:hAnsi="Arial Unicode MS" w:cs="Arial Unicode MS"/>
          <w:color w:val="000000"/>
          <w:u w:color="000000"/>
        </w:rPr>
        <w:t>How does the work done through the India Policy Initiative interplay with sustainable development goals?</w:t>
      </w:r>
    </w:p>
    <w:p w14:paraId="73E56800" w14:textId="6479EA86" w:rsidR="00D35374" w:rsidRDefault="00D35374" w:rsidP="00D35374">
      <w:pPr>
        <w:pStyle w:val="NormalWeb"/>
        <w:spacing w:before="0" w:after="0"/>
        <w:ind w:left="-360" w:right="-360"/>
        <w:jc w:val="both"/>
      </w:pPr>
    </w:p>
    <w:p w14:paraId="2735AC4A" w14:textId="77777777" w:rsidR="005305C7" w:rsidRDefault="00845214" w:rsidP="003C6470">
      <w:pPr>
        <w:pStyle w:val="NormalWeb"/>
        <w:spacing w:before="0" w:after="0"/>
        <w:ind w:right="-360"/>
        <w:jc w:val="both"/>
      </w:pPr>
      <w:r w:rsidRPr="00845214">
        <w:rPr>
          <w:b/>
          <w:bCs/>
        </w:rPr>
        <w:t xml:space="preserve">Professor Subramanian: </w:t>
      </w:r>
      <w:r>
        <w:t>As you know, the sustainable development goals have a much broader coverage and aren</w:t>
      </w:r>
      <w:r>
        <w:t>’</w:t>
      </w:r>
      <w:r>
        <w:t>t only related to health and nutrition. It includes energy and infrastructure, for example. In the initial stages we are focusing on the str</w:t>
      </w:r>
      <w:r w:rsidR="006F6A31">
        <w:t>ength of the data. We are focusing on health and nutrition</w:t>
      </w:r>
      <w:r w:rsidR="004E24CB">
        <w:t xml:space="preserve"> </w:t>
      </w:r>
      <w:r w:rsidR="006F6A31">
        <w:t xml:space="preserve">where we have had a lot of data. </w:t>
      </w:r>
      <w:r w:rsidR="004E24CB">
        <w:t>W</w:t>
      </w:r>
      <w:r w:rsidR="006F6A31">
        <w:t xml:space="preserve">e are still in the process of collecting data through secondary sources, that directly or </w:t>
      </w:r>
      <w:r w:rsidR="004E24CB">
        <w:t>indirectly</w:t>
      </w:r>
      <w:r w:rsidR="006F6A31">
        <w:t xml:space="preserve"> relate to SDGs. We will then develop those SDGs at each of these geographical scales. In this regard</w:t>
      </w:r>
      <w:r w:rsidR="00416275">
        <w:t>,</w:t>
      </w:r>
      <w:r w:rsidR="006F6A31">
        <w:t xml:space="preserve"> we are also trying to work with NITI Aayog which is nodal agency in India right now. We are trying to wo</w:t>
      </w:r>
      <w:r w:rsidR="005305C7">
        <w:t>r</w:t>
      </w:r>
      <w:r w:rsidR="006F6A31">
        <w:t xml:space="preserve">k collaboratively within that domain. </w:t>
      </w:r>
    </w:p>
    <w:p w14:paraId="3818D650" w14:textId="77777777" w:rsidR="005305C7" w:rsidRDefault="005305C7" w:rsidP="003C6470">
      <w:pPr>
        <w:pStyle w:val="NormalWeb"/>
        <w:spacing w:before="0" w:after="0"/>
        <w:ind w:right="-360"/>
        <w:jc w:val="both"/>
      </w:pPr>
    </w:p>
    <w:p w14:paraId="440AAA42" w14:textId="511F47F8" w:rsidR="0023626B" w:rsidRDefault="006F6A31" w:rsidP="003C6470">
      <w:pPr>
        <w:pStyle w:val="NormalWeb"/>
        <w:spacing w:before="0" w:after="0"/>
        <w:ind w:right="-360"/>
        <w:jc w:val="both"/>
      </w:pPr>
      <w:r>
        <w:t xml:space="preserve">To start with we are focusing on health and nutrition, we demonstrate what these platforms can do, and then expand that to a much wider array. When you make these platforms cross cutting, it allows you to look at indicators across domains. This offers </w:t>
      </w:r>
      <w:r w:rsidR="0023626B">
        <w:t>unique</w:t>
      </w:r>
      <w:r>
        <w:t xml:space="preserve"> advantages, and at the same time we are looking at how to make our research policy relevant</w:t>
      </w:r>
      <w:r w:rsidR="0023626B">
        <w:t xml:space="preserve"> and additionally we are building collaborations with specific programs that are running in the country. That helps us ground this data science platform in a way that suits that </w:t>
      </w:r>
      <w:r w:rsidR="005305C7">
        <w:t>program</w:t>
      </w:r>
      <w:r w:rsidR="0023626B">
        <w:t>.</w:t>
      </w:r>
    </w:p>
    <w:p w14:paraId="75ABB798" w14:textId="77777777" w:rsidR="0023626B" w:rsidRDefault="0023626B" w:rsidP="0023626B">
      <w:pPr>
        <w:pStyle w:val="NormalWeb"/>
        <w:spacing w:before="0" w:after="0"/>
        <w:ind w:left="-360" w:right="-360"/>
        <w:jc w:val="both"/>
      </w:pPr>
    </w:p>
    <w:p w14:paraId="75823B87" w14:textId="7BD53B7E" w:rsidR="0023626B" w:rsidRPr="0023626B" w:rsidRDefault="006F6A31" w:rsidP="003C6470">
      <w:pPr>
        <w:pStyle w:val="NormalWeb"/>
        <w:spacing w:before="0" w:after="0"/>
        <w:ind w:right="-360"/>
        <w:jc w:val="both"/>
      </w:pPr>
      <w:r>
        <w:rPr>
          <w:b/>
          <w:bCs/>
        </w:rPr>
        <w:t>Taamra Segal</w:t>
      </w:r>
      <w:r w:rsidR="00D35374">
        <w:rPr>
          <w:b/>
          <w:bCs/>
        </w:rPr>
        <w:t>:</w:t>
      </w:r>
      <w:r w:rsidR="00D35374">
        <w:t xml:space="preserve"> </w:t>
      </w:r>
      <w:r w:rsidR="0023626B" w:rsidRPr="005305C7">
        <w:t xml:space="preserve">How much of a discrepancy is there in data that is reported at the state and district level when compared with data that is reported within these macro zones, </w:t>
      </w:r>
      <w:r w:rsidR="005305C7" w:rsidRPr="005305C7">
        <w:t>e.g.,</w:t>
      </w:r>
      <w:r w:rsidR="0023626B" w:rsidRPr="005305C7">
        <w:t xml:space="preserve"> Gram Panchayat</w:t>
      </w:r>
      <w:r w:rsidR="005305C7">
        <w:t>?</w:t>
      </w:r>
    </w:p>
    <w:p w14:paraId="3079339F" w14:textId="20329FAF" w:rsidR="00D35374" w:rsidRDefault="00D35374" w:rsidP="003C6470">
      <w:pPr>
        <w:pStyle w:val="NormalWeb"/>
        <w:spacing w:before="0" w:after="0"/>
        <w:ind w:right="-360"/>
        <w:jc w:val="both"/>
      </w:pPr>
    </w:p>
    <w:p w14:paraId="732F7A8B" w14:textId="77777777" w:rsidR="00370FD3" w:rsidRDefault="0023626B" w:rsidP="003C6470">
      <w:pPr>
        <w:pStyle w:val="NormalWeb"/>
        <w:spacing w:before="0" w:after="0"/>
        <w:ind w:right="-360"/>
        <w:jc w:val="both"/>
      </w:pPr>
      <w:r>
        <w:rPr>
          <w:b/>
          <w:bCs/>
        </w:rPr>
        <w:t>P</w:t>
      </w:r>
      <w:r w:rsidR="008D6C01">
        <w:rPr>
          <w:b/>
          <w:bCs/>
        </w:rPr>
        <w:t xml:space="preserve">rofessor </w:t>
      </w:r>
      <w:r>
        <w:rPr>
          <w:b/>
          <w:bCs/>
        </w:rPr>
        <w:t>S</w:t>
      </w:r>
      <w:r w:rsidR="008D6C01">
        <w:rPr>
          <w:b/>
          <w:bCs/>
        </w:rPr>
        <w:t>ubramanian</w:t>
      </w:r>
      <w:r w:rsidR="00D35374">
        <w:rPr>
          <w:b/>
          <w:bCs/>
        </w:rPr>
        <w:t xml:space="preserve">: </w:t>
      </w:r>
      <w:r w:rsidRPr="008D6C01">
        <w:t xml:space="preserve">This </w:t>
      </w:r>
      <w:r w:rsidR="008D6C01">
        <w:t xml:space="preserve">relates </w:t>
      </w:r>
      <w:r w:rsidRPr="008D6C01">
        <w:t xml:space="preserve">to one of the points that I made earlier. </w:t>
      </w:r>
      <w:r w:rsidR="008D6C01">
        <w:t>When you start looking at the village level, the variability increases. What does that tell us? That tells us that it</w:t>
      </w:r>
      <w:r w:rsidR="00370FD3">
        <w:t>’</w:t>
      </w:r>
      <w:r w:rsidR="008D6C01">
        <w:t xml:space="preserve">s fine as a starting point to identify a district but what we really want is to decide where to focus our resources. Not only are resources scarce but in order to bring in efficiency and equity, you need to develop some degree of prioritization, and prioritization at a very micro scale with a degree of precision so that you get the resources to people who need them. That is the only way you can bring efficiency and equity because its first going to the village that requires it. </w:t>
      </w:r>
    </w:p>
    <w:p w14:paraId="7AD025FC" w14:textId="77777777" w:rsidR="00370FD3" w:rsidRDefault="00370FD3" w:rsidP="003C6470">
      <w:pPr>
        <w:pStyle w:val="NormalWeb"/>
        <w:spacing w:before="0" w:after="0"/>
        <w:ind w:right="-360"/>
        <w:jc w:val="both"/>
      </w:pPr>
    </w:p>
    <w:p w14:paraId="32262AFB" w14:textId="5A888C85" w:rsidR="00AA51FC" w:rsidRDefault="0028144B" w:rsidP="003C6470">
      <w:pPr>
        <w:pStyle w:val="NormalWeb"/>
        <w:spacing w:before="0" w:after="0"/>
        <w:ind w:right="-360"/>
        <w:jc w:val="both"/>
      </w:pPr>
      <w:r>
        <w:t xml:space="preserve">So, in what sense does looking at these within district geographical units, </w:t>
      </w:r>
      <w:r w:rsidR="00BC5204">
        <w:t>e.g.,</w:t>
      </w:r>
      <w:r>
        <w:t xml:space="preserve"> gram panchayat, villages</w:t>
      </w:r>
      <w:r w:rsidR="000A73E7">
        <w:t>, sub districts</w:t>
      </w:r>
      <w:r>
        <w:t xml:space="preserve"> or A</w:t>
      </w:r>
      <w:r w:rsidR="000A73E7">
        <w:t xml:space="preserve">ssembly </w:t>
      </w:r>
      <w:r>
        <w:t>C</w:t>
      </w:r>
      <w:r w:rsidR="000A73E7">
        <w:t>onstituencies</w:t>
      </w:r>
      <w:r>
        <w:t>, bring us that precision in our public policy</w:t>
      </w:r>
      <w:r w:rsidR="00E60921">
        <w:t>. I</w:t>
      </w:r>
      <w:r>
        <w:t xml:space="preserve">t is in that sense that we are adding value over and above what we have </w:t>
      </w:r>
      <w:r w:rsidR="00302487">
        <w:t xml:space="preserve">come to </w:t>
      </w:r>
      <w:r>
        <w:t>learn</w:t>
      </w:r>
      <w:r w:rsidR="00E60921">
        <w:t xml:space="preserve"> </w:t>
      </w:r>
      <w:r>
        <w:t xml:space="preserve">from </w:t>
      </w:r>
      <w:r w:rsidR="00302487">
        <w:t xml:space="preserve">looking at </w:t>
      </w:r>
      <w:r>
        <w:t>state and district patter</w:t>
      </w:r>
      <w:r w:rsidR="00302487">
        <w:t>n</w:t>
      </w:r>
      <w:r>
        <w:t>s.</w:t>
      </w:r>
      <w:r w:rsidR="00302487">
        <w:t xml:space="preserve"> Having said that, what we also hope that this project will demonstrate, is </w:t>
      </w:r>
      <w:r w:rsidR="00E11DB1">
        <w:t>we ca</w:t>
      </w:r>
      <w:r w:rsidR="00853385">
        <w:t>n</w:t>
      </w:r>
      <w:r w:rsidR="00853385">
        <w:t>’</w:t>
      </w:r>
      <w:r w:rsidR="00E11DB1">
        <w:t>t wait for the perfect data to arrive. At the district and state level there is plenty of data, but as we zoom in</w:t>
      </w:r>
      <w:r w:rsidR="00853385">
        <w:t>,</w:t>
      </w:r>
      <w:r w:rsidR="00E11DB1">
        <w:t xml:space="preserve"> our ability to get reliable data that everyone can agree upon</w:t>
      </w:r>
      <w:r w:rsidR="00853385">
        <w:t>,</w:t>
      </w:r>
      <w:r w:rsidR="00E11DB1">
        <w:t xml:space="preserve"> is not quite where we are yet. However, </w:t>
      </w:r>
      <w:r w:rsidR="00E11DB1">
        <w:lastRenderedPageBreak/>
        <w:t>we need to start somewhere. My vision is that we will be able to pick 50 districts even or 10,000 villages out of the half a million villages</w:t>
      </w:r>
      <w:r w:rsidR="00E70071">
        <w:t xml:space="preserve"> that exist across India</w:t>
      </w:r>
      <w:r w:rsidR="00E11DB1">
        <w:t>, where we feel that the data provided b</w:t>
      </w:r>
      <w:r w:rsidR="00AA51FC">
        <w:t>y</w:t>
      </w:r>
      <w:r w:rsidR="00E11DB1">
        <w:t xml:space="preserve"> the government is reliable. How do </w:t>
      </w:r>
      <w:r w:rsidR="00E11DB1" w:rsidRPr="00AA51FC">
        <w:t xml:space="preserve">we </w:t>
      </w:r>
      <w:r w:rsidR="00E11DB1">
        <w:t xml:space="preserve">also </w:t>
      </w:r>
      <w:r w:rsidR="004229E7">
        <w:t>build</w:t>
      </w:r>
      <w:r w:rsidR="00E11DB1">
        <w:t>, through this exercise, whereby data quality is improved</w:t>
      </w:r>
      <w:r w:rsidR="00A74767">
        <w:t xml:space="preserve">? </w:t>
      </w:r>
      <w:r w:rsidR="00E11DB1">
        <w:t>It has to be done in a more institutionalized way</w:t>
      </w:r>
      <w:r w:rsidR="004229E7">
        <w:t>.</w:t>
      </w:r>
    </w:p>
    <w:p w14:paraId="5BACFC5F" w14:textId="77777777" w:rsidR="00AA51FC" w:rsidRDefault="00AA51FC" w:rsidP="003C6470">
      <w:pPr>
        <w:pStyle w:val="NormalWeb"/>
        <w:spacing w:before="0" w:after="0"/>
        <w:ind w:right="-360"/>
        <w:jc w:val="both"/>
      </w:pPr>
    </w:p>
    <w:p w14:paraId="607D55C4" w14:textId="5167EFE7" w:rsidR="00AA51FC" w:rsidRPr="00AA51FC" w:rsidRDefault="0028144B" w:rsidP="003C6470">
      <w:pPr>
        <w:pStyle w:val="NormalWeb"/>
        <w:spacing w:before="0" w:after="0"/>
        <w:ind w:right="-360"/>
        <w:jc w:val="both"/>
        <w:rPr>
          <w:rFonts w:ascii="Calibri" w:eastAsia="Calibri" w:hAnsi="Calibri" w:cs="Calibri"/>
          <w:color w:val="1F1F1F"/>
        </w:rPr>
      </w:pPr>
      <w:r>
        <w:rPr>
          <w:b/>
          <w:bCs/>
        </w:rPr>
        <w:t xml:space="preserve">Taamra </w:t>
      </w:r>
      <w:r w:rsidR="00AA51FC">
        <w:rPr>
          <w:b/>
          <w:bCs/>
        </w:rPr>
        <w:t>Segal</w:t>
      </w:r>
      <w:r w:rsidR="00D35374">
        <w:rPr>
          <w:b/>
          <w:bCs/>
        </w:rPr>
        <w:t xml:space="preserve">: </w:t>
      </w:r>
      <w:r w:rsidR="00AA51FC" w:rsidRPr="00AA51FC">
        <w:t xml:space="preserve">Could you elaborate a bit on the behind-the-scenes scientific operations that </w:t>
      </w:r>
      <w:r w:rsidR="00C94835">
        <w:t>are</w:t>
      </w:r>
      <w:r w:rsidR="00AA51FC" w:rsidRPr="00AA51FC">
        <w:t xml:space="preserve"> required to produce India Policy Insights?</w:t>
      </w:r>
      <w:r w:rsidR="00AA51FC" w:rsidRPr="00AA51FC">
        <w:rPr>
          <w:rFonts w:ascii="Calibri" w:eastAsia="Calibri" w:hAnsi="Calibri" w:cs="Calibri"/>
          <w:color w:val="1F1F1F"/>
        </w:rPr>
        <w:t xml:space="preserve"> </w:t>
      </w:r>
    </w:p>
    <w:p w14:paraId="6BE0119F" w14:textId="43503BC3" w:rsidR="00D35374" w:rsidRPr="00AA51FC" w:rsidRDefault="00D35374" w:rsidP="003C6470">
      <w:pPr>
        <w:pStyle w:val="NormalWeb"/>
        <w:spacing w:before="0" w:after="0"/>
        <w:ind w:right="-360"/>
        <w:jc w:val="both"/>
        <w:rPr>
          <w:rFonts w:ascii="Calibri" w:eastAsia="Calibri" w:hAnsi="Calibri" w:cs="Calibri"/>
          <w:color w:val="1F1F1F"/>
        </w:rPr>
      </w:pPr>
    </w:p>
    <w:p w14:paraId="1956C290" w14:textId="77777777" w:rsidR="008C2095" w:rsidRDefault="00AA51FC" w:rsidP="00740981">
      <w:pPr>
        <w:pStyle w:val="NormalWeb"/>
        <w:spacing w:before="0" w:after="0"/>
        <w:ind w:right="-360"/>
        <w:jc w:val="both"/>
      </w:pPr>
      <w:r>
        <w:rPr>
          <w:b/>
          <w:bCs/>
        </w:rPr>
        <w:t>Professor Subramanian</w:t>
      </w:r>
      <w:r w:rsidR="00D35374">
        <w:rPr>
          <w:b/>
          <w:bCs/>
        </w:rPr>
        <w:t xml:space="preserve">: </w:t>
      </w:r>
      <w:r w:rsidRPr="00AA51FC">
        <w:t>I re</w:t>
      </w:r>
      <w:r>
        <w:t xml:space="preserve">ally thank you for this question because when we were trying to develop this grant, a very large part of the motivation was to produce something for dissemination, for translation. </w:t>
      </w:r>
      <w:r w:rsidR="006E7A53">
        <w:t xml:space="preserve">There has been a recognition that there needs to be some science behind the scenes before we can produce these in a robust way, that was very important. </w:t>
      </w:r>
      <w:r w:rsidR="0025254E">
        <w:t xml:space="preserve">One of the scientific </w:t>
      </w:r>
      <w:r w:rsidR="000D588B">
        <w:t>efforts</w:t>
      </w:r>
      <w:r w:rsidR="0025254E">
        <w:t xml:space="preserve"> that we made was for example, if you have data available at the district level and you want to compute something at the parliamentary constituency level. Because the two boundaries are not </w:t>
      </w:r>
      <w:r w:rsidR="0025254E" w:rsidRPr="003B4DAD">
        <w:rPr>
          <w:i/>
          <w:iCs/>
        </w:rPr>
        <w:t>co</w:t>
      </w:r>
      <w:r w:rsidR="005A77AD" w:rsidRPr="003B4DAD">
        <w:rPr>
          <w:i/>
          <w:iCs/>
        </w:rPr>
        <w:t>-</w:t>
      </w:r>
      <w:r w:rsidR="0025254E" w:rsidRPr="003B4DAD">
        <w:rPr>
          <w:i/>
          <w:iCs/>
        </w:rPr>
        <w:t>terminus</w:t>
      </w:r>
      <w:r w:rsidR="0025254E">
        <w:t>, how do you create an approximation for a parliamentary constituency based on district level data</w:t>
      </w:r>
      <w:r w:rsidR="003B4DAD">
        <w:t>?</w:t>
      </w:r>
    </w:p>
    <w:p w14:paraId="3D33978C" w14:textId="77777777" w:rsidR="008C2095" w:rsidRDefault="008C2095" w:rsidP="00740981">
      <w:pPr>
        <w:pStyle w:val="NormalWeb"/>
        <w:spacing w:before="0" w:after="0"/>
        <w:ind w:right="-360"/>
        <w:jc w:val="both"/>
      </w:pPr>
    </w:p>
    <w:p w14:paraId="766958AF" w14:textId="77777777" w:rsidR="00740981" w:rsidRDefault="0025254E" w:rsidP="003C6470">
      <w:pPr>
        <w:pStyle w:val="NormalWeb"/>
        <w:spacing w:before="0" w:after="0"/>
        <w:ind w:right="-360"/>
        <w:jc w:val="both"/>
      </w:pPr>
      <w:r>
        <w:t xml:space="preserve">For this we used geographical information systems approaches, which is called the </w:t>
      </w:r>
      <w:r w:rsidRPr="008C2095">
        <w:rPr>
          <w:i/>
          <w:iCs/>
        </w:rPr>
        <w:t>crosswalk</w:t>
      </w:r>
      <w:r>
        <w:t xml:space="preserve"> method. It is based on population weighting</w:t>
      </w:r>
      <w:r w:rsidR="008C2095">
        <w:t xml:space="preserve"> with </w:t>
      </w:r>
      <w:r>
        <w:t>a combination of some statistical aspects as well</w:t>
      </w:r>
      <w:r w:rsidR="001E3E89">
        <w:t xml:space="preserve">. Secondly, when you do have sub district data, </w:t>
      </w:r>
      <w:r w:rsidR="000D588B">
        <w:t>e.g.,</w:t>
      </w:r>
      <w:r w:rsidR="001E3E89">
        <w:t xml:space="preserve"> in the national family health survey we have cluster level data (villages) however, different clusters may have different sample size. These are survey data, so not everybody is measured. For example, if I have to estimate the prevalence of underweight </w:t>
      </w:r>
      <w:r w:rsidR="00023F67">
        <w:t xml:space="preserve">children </w:t>
      </w:r>
      <w:r w:rsidR="001E3E89">
        <w:t xml:space="preserve">at the cluster level, its coming from a </w:t>
      </w:r>
      <w:r w:rsidR="001E3E89" w:rsidRPr="00023F67">
        <w:rPr>
          <w:i/>
          <w:iCs/>
        </w:rPr>
        <w:t>sample</w:t>
      </w:r>
      <w:r w:rsidR="001E3E89">
        <w:t xml:space="preserve"> of children, not </w:t>
      </w:r>
      <w:r w:rsidR="001E3E89" w:rsidRPr="00023F67">
        <w:rPr>
          <w:i/>
          <w:iCs/>
        </w:rPr>
        <w:t>all</w:t>
      </w:r>
      <w:r w:rsidR="001E3E89">
        <w:t xml:space="preserve"> the children. </w:t>
      </w:r>
      <w:r w:rsidR="00415552">
        <w:t>Similarly,</w:t>
      </w:r>
      <w:r w:rsidR="001E3E89">
        <w:t xml:space="preserve"> if I </w:t>
      </w:r>
      <w:r w:rsidR="00415552">
        <w:t>aggregate</w:t>
      </w:r>
      <w:r w:rsidR="001E3E89">
        <w:t xml:space="preserve"> all the clusters in that district, </w:t>
      </w:r>
      <w:r w:rsidR="00415552">
        <w:t xml:space="preserve">it gives me a robust estimate of </w:t>
      </w:r>
      <w:r w:rsidR="000D588B">
        <w:t>the</w:t>
      </w:r>
      <w:r w:rsidR="00415552">
        <w:t xml:space="preserve"> mean for that district as well as the</w:t>
      </w:r>
      <w:r w:rsidR="00740981">
        <w:t xml:space="preserve"> </w:t>
      </w:r>
      <w:r w:rsidR="00415552">
        <w:t>variation but it</w:t>
      </w:r>
      <w:r w:rsidR="005C45ED">
        <w:t>’</w:t>
      </w:r>
      <w:r w:rsidR="00415552">
        <w:t>s coming from a sample of clusters, not all the clusters. There might be a thousand clusters</w:t>
      </w:r>
      <w:r w:rsidR="005C45ED">
        <w:t xml:space="preserve"> but </w:t>
      </w:r>
      <w:r w:rsidR="00415552">
        <w:t>you</w:t>
      </w:r>
      <w:r w:rsidR="00415552">
        <w:t>’</w:t>
      </w:r>
      <w:r w:rsidR="00415552">
        <w:t>re getting information from 100 of them, because it</w:t>
      </w:r>
      <w:r w:rsidR="00415552">
        <w:t>’</w:t>
      </w:r>
      <w:r w:rsidR="00415552">
        <w:t xml:space="preserve">s a sample survey. </w:t>
      </w:r>
    </w:p>
    <w:p w14:paraId="2F246CC5" w14:textId="77777777" w:rsidR="00740981" w:rsidRDefault="00740981" w:rsidP="003C6470">
      <w:pPr>
        <w:pStyle w:val="NormalWeb"/>
        <w:spacing w:before="0" w:after="0"/>
        <w:ind w:right="-360"/>
        <w:jc w:val="both"/>
      </w:pPr>
    </w:p>
    <w:p w14:paraId="792EABCB" w14:textId="77777777" w:rsidR="007962CC" w:rsidRDefault="00415552" w:rsidP="003C6470">
      <w:pPr>
        <w:pStyle w:val="NormalWeb"/>
        <w:spacing w:before="0" w:after="0"/>
        <w:ind w:right="-360"/>
        <w:jc w:val="both"/>
      </w:pPr>
      <w:r>
        <w:t>When you have a sample survey and especially when you go to small area estimation, a lot of the scientific work here ha</w:t>
      </w:r>
      <w:r w:rsidR="007962CC">
        <w:t>s</w:t>
      </w:r>
      <w:r>
        <w:t xml:space="preserve"> to draw and contribute to this methodology of small area estimation. Some clusters may vary in the number of children, for example, and you need to take that into account in your estimation process. You don</w:t>
      </w:r>
      <w:r>
        <w:t>’</w:t>
      </w:r>
      <w:r>
        <w:t xml:space="preserve">t want a sampling variability to be driving your estimates of the mean prevalence etc. </w:t>
      </w:r>
    </w:p>
    <w:p w14:paraId="1A1E4511" w14:textId="77777777" w:rsidR="007962CC" w:rsidRDefault="007962CC" w:rsidP="003C6470">
      <w:pPr>
        <w:pStyle w:val="NormalWeb"/>
        <w:spacing w:before="0" w:after="0"/>
        <w:ind w:right="-360"/>
        <w:jc w:val="both"/>
      </w:pPr>
    </w:p>
    <w:p w14:paraId="34F97C22" w14:textId="0E8186D5" w:rsidR="00D35374" w:rsidRPr="005A77AD" w:rsidRDefault="000D588B" w:rsidP="003C6470">
      <w:pPr>
        <w:pStyle w:val="NormalWeb"/>
        <w:spacing w:before="0" w:after="0"/>
        <w:ind w:right="-360"/>
        <w:jc w:val="both"/>
      </w:pPr>
      <w:r>
        <w:t xml:space="preserve">This was an example of where we had to tweak our precision weighted methodology in order to take account of this variability. </w:t>
      </w:r>
      <w:r w:rsidR="002E3DD0">
        <w:t>We used machine learning models to come up with robust estimates. Science is an iterative process, so you can always improve upon it. We also want to reach out to district collectors to see if we can get some ground validation for our estimates. We are also trying to come up with more triangulated estimates. This is not an academic exercise, its ultimately</w:t>
      </w:r>
      <w:r w:rsidR="00AA483E">
        <w:t xml:space="preserve"> </w:t>
      </w:r>
      <w:r w:rsidR="002E3DD0">
        <w:t xml:space="preserve">about the child who will be the beneficiary. </w:t>
      </w:r>
      <w:r w:rsidR="00AA483E">
        <w:t xml:space="preserve">We aim to do more policy prescriptive research, as opposed to police descriptive research. </w:t>
      </w:r>
    </w:p>
    <w:p w14:paraId="2D2EEF92" w14:textId="77777777" w:rsidR="0023626B" w:rsidRDefault="0023626B" w:rsidP="003C6470">
      <w:pPr>
        <w:pStyle w:val="NormalWeb"/>
        <w:spacing w:before="0" w:after="0"/>
        <w:ind w:right="-360"/>
        <w:jc w:val="both"/>
        <w:rPr>
          <w:b/>
          <w:bCs/>
        </w:rPr>
      </w:pPr>
    </w:p>
    <w:p w14:paraId="0E61D301" w14:textId="761B7EFB" w:rsidR="00D35374" w:rsidRDefault="0025254E" w:rsidP="003C6470">
      <w:pPr>
        <w:pStyle w:val="NormalWeb"/>
        <w:spacing w:before="0" w:after="0"/>
        <w:ind w:right="-360"/>
        <w:jc w:val="both"/>
      </w:pPr>
      <w:r>
        <w:rPr>
          <w:b/>
          <w:bCs/>
        </w:rPr>
        <w:t>Taamra Segal</w:t>
      </w:r>
      <w:r w:rsidR="00D35374">
        <w:rPr>
          <w:b/>
          <w:bCs/>
        </w:rPr>
        <w:t>:</w:t>
      </w:r>
      <w:r w:rsidR="00D35374">
        <w:t xml:space="preserve"> </w:t>
      </w:r>
      <w:r w:rsidR="001E3E89" w:rsidRPr="00D0580B">
        <w:t>What other initiatives are you working on?</w:t>
      </w:r>
    </w:p>
    <w:p w14:paraId="4B4F7F7D" w14:textId="77777777" w:rsidR="00D35374" w:rsidRDefault="00D35374" w:rsidP="003C6470">
      <w:pPr>
        <w:pStyle w:val="NormalWeb"/>
        <w:spacing w:before="0" w:after="0"/>
        <w:ind w:right="-360"/>
        <w:jc w:val="both"/>
        <w:rPr>
          <w:b/>
          <w:bCs/>
        </w:rPr>
      </w:pPr>
    </w:p>
    <w:p w14:paraId="3118F40E" w14:textId="77777777" w:rsidR="00C342EE" w:rsidRDefault="0025254E" w:rsidP="003C6470">
      <w:pPr>
        <w:pStyle w:val="NormalWeb"/>
        <w:spacing w:before="0" w:after="0"/>
        <w:ind w:right="-360"/>
        <w:jc w:val="both"/>
      </w:pPr>
      <w:r>
        <w:rPr>
          <w:b/>
          <w:bCs/>
        </w:rPr>
        <w:t>Professor Subramanian</w:t>
      </w:r>
      <w:r w:rsidR="00D35374">
        <w:rPr>
          <w:b/>
          <w:bCs/>
        </w:rPr>
        <w:t xml:space="preserve">: </w:t>
      </w:r>
      <w:r w:rsidR="00334391" w:rsidRPr="00334391">
        <w:t xml:space="preserve">All the other initiatives that </w:t>
      </w:r>
      <w:r w:rsidR="00334391">
        <w:t>I</w:t>
      </w:r>
      <w:r w:rsidR="00334391">
        <w:t>’</w:t>
      </w:r>
      <w:r w:rsidR="00334391" w:rsidRPr="00334391">
        <w:t xml:space="preserve">m working on are driven by a very talented group of </w:t>
      </w:r>
      <w:r w:rsidR="00334391">
        <w:t xml:space="preserve">people that </w:t>
      </w:r>
      <w:r w:rsidR="009409FD">
        <w:t>I</w:t>
      </w:r>
      <w:r w:rsidR="009409FD">
        <w:t>’</w:t>
      </w:r>
      <w:r w:rsidR="009409FD">
        <w:t>m</w:t>
      </w:r>
      <w:r w:rsidR="00334391">
        <w:t xml:space="preserve"> privileged to have, which includes students, </w:t>
      </w:r>
      <w:r w:rsidR="00847682">
        <w:t>PhD</w:t>
      </w:r>
      <w:r w:rsidR="00334391">
        <w:t xml:space="preserve"> students, high school students</w:t>
      </w:r>
      <w:r w:rsidR="005521C6">
        <w:t xml:space="preserve"> and </w:t>
      </w:r>
      <w:r w:rsidR="00334391">
        <w:t>undergraduates. But broadly speaking I have two other, bigger initiatives</w:t>
      </w:r>
      <w:r w:rsidR="00D97ED8">
        <w:t>. O</w:t>
      </w:r>
      <w:r w:rsidR="00334391">
        <w:t>n</w:t>
      </w:r>
      <w:r w:rsidR="003B7CC8">
        <w:t xml:space="preserve">e that </w:t>
      </w:r>
      <w:r w:rsidR="00334391">
        <w:t xml:space="preserve">I am engaged in </w:t>
      </w:r>
      <w:r w:rsidR="003B7CC8">
        <w:t xml:space="preserve">is </w:t>
      </w:r>
      <w:r w:rsidR="00334391">
        <w:t xml:space="preserve">a very similar </w:t>
      </w:r>
      <w:r w:rsidR="00847682">
        <w:t xml:space="preserve">effort in the United States on creating policy indicators at the level of congressional districts. The administrative geographies do not speak very easily, so to speak, with the </w:t>
      </w:r>
      <w:r w:rsidR="00847682">
        <w:lastRenderedPageBreak/>
        <w:t xml:space="preserve">electoral geographies. When we created a COVID dashboard for the congressional districts, we got a lot of responses from congressional representatives from various states or committees requesting us to do more so that they can serve their constituents well. </w:t>
      </w:r>
      <w:r w:rsidR="00C342EE">
        <w:t>So,</w:t>
      </w:r>
      <w:r w:rsidR="00847682">
        <w:t xml:space="preserve"> I am very interested in</w:t>
      </w:r>
      <w:r w:rsidR="00C342EE">
        <w:t xml:space="preserve"> </w:t>
      </w:r>
      <w:r w:rsidR="00847682">
        <w:t xml:space="preserve">that project that is happening, which is mainly on congressional districts. </w:t>
      </w:r>
    </w:p>
    <w:p w14:paraId="28775F9D" w14:textId="77777777" w:rsidR="00C342EE" w:rsidRDefault="00C342EE" w:rsidP="003C6470">
      <w:pPr>
        <w:pStyle w:val="NormalWeb"/>
        <w:spacing w:before="0" w:after="0"/>
        <w:ind w:right="-360"/>
        <w:jc w:val="both"/>
      </w:pPr>
    </w:p>
    <w:p w14:paraId="48008F33" w14:textId="77777777" w:rsidR="00782FB8" w:rsidRDefault="00847682" w:rsidP="003C6470">
      <w:pPr>
        <w:pStyle w:val="NormalWeb"/>
        <w:spacing w:before="0" w:after="0"/>
        <w:ind w:right="-360"/>
        <w:jc w:val="both"/>
      </w:pPr>
      <w:r>
        <w:t>Last</w:t>
      </w:r>
      <w:r w:rsidR="00C342EE">
        <w:t>ly</w:t>
      </w:r>
      <w:r>
        <w:t>, as a big project, I</w:t>
      </w:r>
      <w:r>
        <w:t>’</w:t>
      </w:r>
      <w:r>
        <w:t xml:space="preserve">m also intrigued and interested in this idea of heterogeneity. We have focused too much on averages and I feel </w:t>
      </w:r>
      <w:r w:rsidR="0071186B">
        <w:t>it</w:t>
      </w:r>
      <w:r w:rsidR="0071186B">
        <w:t>’</w:t>
      </w:r>
      <w:r w:rsidR="0071186B">
        <w:t>s</w:t>
      </w:r>
      <w:r>
        <w:t xml:space="preserve"> time to move beyond averages and look at the variability, and whether it</w:t>
      </w:r>
      <w:r w:rsidR="0071186B">
        <w:t>’</w:t>
      </w:r>
      <w:r>
        <w:t>s at the individual level, or the population level</w:t>
      </w:r>
      <w:r w:rsidR="00263721">
        <w:t xml:space="preserve">. I </w:t>
      </w:r>
      <w:r w:rsidR="00494EB6">
        <w:t xml:space="preserve">have found </w:t>
      </w:r>
      <w:r>
        <w:t>that more often than not, at</w:t>
      </w:r>
      <w:r w:rsidR="00263721">
        <w:t xml:space="preserve"> </w:t>
      </w:r>
      <w:r>
        <w:t>least in the exercise</w:t>
      </w:r>
      <w:r w:rsidR="00263721">
        <w:t>s</w:t>
      </w:r>
      <w:r>
        <w:t xml:space="preserve"> that I have done, the heterogeneity of the variation is the </w:t>
      </w:r>
      <w:r w:rsidR="00263721">
        <w:t>norm</w:t>
      </w:r>
      <w:r>
        <w:t>, while average is the exception. This has</w:t>
      </w:r>
      <w:r w:rsidR="00263721">
        <w:t xml:space="preserve"> </w:t>
      </w:r>
      <w:r>
        <w:t>conceptual</w:t>
      </w:r>
      <w:r w:rsidR="00263721">
        <w:t xml:space="preserve">, </w:t>
      </w:r>
      <w:r w:rsidR="00782FB8">
        <w:t>methodological,</w:t>
      </w:r>
      <w:r>
        <w:t xml:space="preserve"> </w:t>
      </w:r>
      <w:r w:rsidR="00263721">
        <w:t xml:space="preserve">and </w:t>
      </w:r>
      <w:r>
        <w:t xml:space="preserve">empirical implications. </w:t>
      </w:r>
    </w:p>
    <w:p w14:paraId="21FB9587" w14:textId="77777777" w:rsidR="00782FB8" w:rsidRDefault="00782FB8" w:rsidP="003C6470">
      <w:pPr>
        <w:pStyle w:val="NormalWeb"/>
        <w:spacing w:before="0" w:after="0"/>
        <w:ind w:right="-360"/>
        <w:jc w:val="both"/>
      </w:pPr>
    </w:p>
    <w:p w14:paraId="01C57A28" w14:textId="77777777" w:rsidR="00F964BA" w:rsidRDefault="00847682" w:rsidP="003C6470">
      <w:pPr>
        <w:pStyle w:val="NormalWeb"/>
        <w:spacing w:before="0" w:after="0"/>
        <w:ind w:right="-360"/>
        <w:jc w:val="both"/>
      </w:pPr>
      <w:r>
        <w:t>These are the two big parallel initiatives that I have been working on recently and I</w:t>
      </w:r>
      <w:r>
        <w:t>’</w:t>
      </w:r>
      <w:r>
        <w:t>m also very passionate about one course that I teach at Harvard. It is on multilevel statistical models and these are regression techniques that allow you to undertake analysis simultaneously at multiple scales. S</w:t>
      </w:r>
      <w:r w:rsidR="00C75BAF">
        <w:t>o</w:t>
      </w:r>
      <w:r>
        <w:t xml:space="preserve"> both individual and population, and you can define population </w:t>
      </w:r>
      <w:r w:rsidR="00F964BA">
        <w:t>i</w:t>
      </w:r>
      <w:r>
        <w:t xml:space="preserve">n various ways. </w:t>
      </w:r>
    </w:p>
    <w:p w14:paraId="6B20A0E2" w14:textId="77777777" w:rsidR="00F964BA" w:rsidRDefault="00F964BA" w:rsidP="003C6470">
      <w:pPr>
        <w:pStyle w:val="NormalWeb"/>
        <w:spacing w:before="0" w:after="0"/>
        <w:ind w:right="-360"/>
        <w:jc w:val="both"/>
      </w:pPr>
    </w:p>
    <w:p w14:paraId="38CF18E3" w14:textId="65A9A33A" w:rsidR="00D35374" w:rsidRDefault="00847682" w:rsidP="003C6470">
      <w:pPr>
        <w:pStyle w:val="NormalWeb"/>
        <w:spacing w:before="0" w:after="0"/>
        <w:ind w:right="-360"/>
        <w:jc w:val="both"/>
      </w:pPr>
      <w:r>
        <w:t>This is something that I</w:t>
      </w:r>
      <w:r>
        <w:t>’</w:t>
      </w:r>
      <w:r>
        <w:t>ve been very fortunate to be able to teach at the Harvard school of public health and I get amazing students who continue to push me.</w:t>
      </w:r>
      <w:r w:rsidR="00A960BD">
        <w:t xml:space="preserve"> I</w:t>
      </w:r>
      <w:r w:rsidR="00EC7849">
        <w:t>’</w:t>
      </w:r>
      <w:r w:rsidR="00A960BD">
        <w:t>m also hoping that as I</w:t>
      </w:r>
      <w:r w:rsidR="0092549E">
        <w:t xml:space="preserve">ndia </w:t>
      </w:r>
      <w:r w:rsidR="00A960BD">
        <w:t>P</w:t>
      </w:r>
      <w:r w:rsidR="0092549E">
        <w:t xml:space="preserve">olicy </w:t>
      </w:r>
      <w:r w:rsidR="00A960BD">
        <w:t>I</w:t>
      </w:r>
      <w:r w:rsidR="0092549E">
        <w:t>nsights</w:t>
      </w:r>
      <w:r w:rsidR="00A960BD">
        <w:t xml:space="preserve"> is developed, that will lend itself to training and education programs. Training programs </w:t>
      </w:r>
      <w:r w:rsidR="0092549E">
        <w:t xml:space="preserve">are </w:t>
      </w:r>
      <w:r w:rsidR="00A960BD">
        <w:t xml:space="preserve">already part of the scope </w:t>
      </w:r>
      <w:r w:rsidR="00EC7849">
        <w:t>for the administrators, but I</w:t>
      </w:r>
      <w:r w:rsidR="00EC7849">
        <w:t>’</w:t>
      </w:r>
      <w:r w:rsidR="00EC7849">
        <w:t xml:space="preserve">m also thinking these could be seen as educational platforms, right from the high schoolers to graduates. </w:t>
      </w:r>
    </w:p>
    <w:p w14:paraId="2646CD96" w14:textId="77777777" w:rsidR="00EC7849" w:rsidRPr="00334391" w:rsidRDefault="00EC7849" w:rsidP="003C6470">
      <w:pPr>
        <w:pStyle w:val="NormalWeb"/>
        <w:spacing w:before="0" w:after="0"/>
        <w:ind w:right="-360"/>
        <w:jc w:val="both"/>
      </w:pPr>
    </w:p>
    <w:p w14:paraId="576ABFBF" w14:textId="3977F73B" w:rsidR="00D35374" w:rsidRDefault="00EC7849" w:rsidP="003C6470">
      <w:pPr>
        <w:pStyle w:val="NormalWeb"/>
        <w:spacing w:before="0" w:after="0"/>
        <w:ind w:right="-360"/>
        <w:jc w:val="both"/>
      </w:pPr>
      <w:r>
        <w:rPr>
          <w:b/>
          <w:bCs/>
        </w:rPr>
        <w:t xml:space="preserve">Taamra Segal: </w:t>
      </w:r>
      <w:r w:rsidRPr="00EC7849">
        <w:t>That was wonderful, thank you so much for joining us for this podcast, it</w:t>
      </w:r>
      <w:r w:rsidR="00047644">
        <w:t>’</w:t>
      </w:r>
      <w:r w:rsidRPr="00EC7849">
        <w:t>s been a pleasure to host you and to learn more</w:t>
      </w:r>
      <w:r>
        <w:t xml:space="preserve"> a</w:t>
      </w:r>
      <w:r w:rsidR="00047644">
        <w:t>b</w:t>
      </w:r>
      <w:r>
        <w:t>out the work that you</w:t>
      </w:r>
      <w:r>
        <w:t>’</w:t>
      </w:r>
      <w:r>
        <w:t>ve been doing</w:t>
      </w:r>
    </w:p>
    <w:p w14:paraId="6AF45A29" w14:textId="77777777" w:rsidR="00EC7849" w:rsidRDefault="00EC7849" w:rsidP="003C6470">
      <w:pPr>
        <w:pStyle w:val="NormalWeb"/>
        <w:spacing w:before="0" w:after="0"/>
        <w:ind w:right="-360"/>
        <w:jc w:val="both"/>
      </w:pPr>
    </w:p>
    <w:p w14:paraId="08ECC523" w14:textId="4958B3BE" w:rsidR="00EC7849" w:rsidRPr="00EC7849" w:rsidRDefault="00EC7849" w:rsidP="003C6470">
      <w:pPr>
        <w:pStyle w:val="NormalWeb"/>
        <w:spacing w:before="0" w:after="0"/>
        <w:ind w:right="-360"/>
        <w:jc w:val="both"/>
      </w:pPr>
      <w:r w:rsidRPr="00EC7849">
        <w:rPr>
          <w:b/>
          <w:bCs/>
        </w:rPr>
        <w:t>Professor Subramanian:</w:t>
      </w:r>
      <w:r>
        <w:t xml:space="preserve"> Thank you so much Taamra this has been a great pleasure.</w:t>
      </w:r>
    </w:p>
    <w:p w14:paraId="1E8AEC3D" w14:textId="77777777" w:rsidR="00D35374" w:rsidRPr="00EC7849" w:rsidRDefault="00D35374" w:rsidP="003C6470">
      <w:pPr>
        <w:pStyle w:val="NormalWeb"/>
        <w:spacing w:before="0" w:after="0"/>
        <w:ind w:right="-360"/>
        <w:jc w:val="both"/>
        <w:rPr>
          <w:rFonts w:hAnsi="Helvetica"/>
        </w:rPr>
      </w:pPr>
    </w:p>
    <w:p w14:paraId="606A2BBB" w14:textId="7D48D97F" w:rsidR="00C02F9E" w:rsidRPr="00EC7849" w:rsidRDefault="00C02F9E" w:rsidP="003C6470">
      <w:pPr>
        <w:pStyle w:val="Body"/>
        <w:spacing w:after="0" w:line="240" w:lineRule="auto"/>
        <w:ind w:right="-270"/>
        <w:jc w:val="both"/>
        <w:rPr>
          <w:rFonts w:ascii="Arial" w:eastAsia="Trebuchet MS" w:hAnsi="Arial" w:cs="Arial"/>
          <w:sz w:val="20"/>
          <w:szCs w:val="20"/>
        </w:rPr>
      </w:pPr>
    </w:p>
    <w:sectPr w:rsidR="00C02F9E" w:rsidRPr="00EC7849" w:rsidSect="007A6824">
      <w:headerReference w:type="default" r:id="rId7"/>
      <w:headerReference w:type="first" r:id="rId8"/>
      <w:pgSz w:w="12240" w:h="15840"/>
      <w:pgMar w:top="1161" w:right="1440" w:bottom="98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18F5" w14:textId="77777777" w:rsidR="00D64B25" w:rsidRDefault="00D64B25">
      <w:r>
        <w:separator/>
      </w:r>
    </w:p>
  </w:endnote>
  <w:endnote w:type="continuationSeparator" w:id="0">
    <w:p w14:paraId="75169C89" w14:textId="77777777" w:rsidR="00D64B25" w:rsidRDefault="00D6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1315" w14:textId="77777777" w:rsidR="00D64B25" w:rsidRDefault="00D64B25">
      <w:r>
        <w:separator/>
      </w:r>
    </w:p>
  </w:footnote>
  <w:footnote w:type="continuationSeparator" w:id="0">
    <w:p w14:paraId="60D76ECF" w14:textId="77777777" w:rsidR="00D64B25" w:rsidRDefault="00D6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BC55" w14:textId="77777777" w:rsidR="00C02F9E" w:rsidRDefault="00C02F9E" w:rsidP="001E032B">
    <w:pPr>
      <w:pStyle w:val="HeaderFoot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DCE4" w14:textId="77777777" w:rsidR="007A6824" w:rsidRDefault="007A6824" w:rsidP="007A6824">
    <w:pPr>
      <w:pStyle w:val="Header"/>
      <w:ind w:left="-450"/>
    </w:pPr>
    <w:r>
      <w:rPr>
        <w:noProof/>
      </w:rPr>
      <w:drawing>
        <wp:inline distT="0" distB="0" distL="0" distR="0" wp14:anchorId="40C12ADB" wp14:editId="4D95ED06">
          <wp:extent cx="2531533" cy="674410"/>
          <wp:effectExtent l="0" t="0" r="0" b="0"/>
          <wp:docPr id="1" name="Picture 1" descr="A picture containing sitting, remote,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_logo.png"/>
                  <pic:cNvPicPr/>
                </pic:nvPicPr>
                <pic:blipFill>
                  <a:blip r:embed="rId1">
                    <a:extLst>
                      <a:ext uri="{28A0092B-C50C-407E-A947-70E740481C1C}">
                        <a14:useLocalDpi xmlns:a14="http://schemas.microsoft.com/office/drawing/2010/main" val="0"/>
                      </a:ext>
                    </a:extLst>
                  </a:blip>
                  <a:stretch>
                    <a:fillRect/>
                  </a:stretch>
                </pic:blipFill>
                <pic:spPr>
                  <a:xfrm>
                    <a:off x="0" y="0"/>
                    <a:ext cx="2556505" cy="6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52D"/>
    <w:multiLevelType w:val="hybridMultilevel"/>
    <w:tmpl w:val="0064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7F790F"/>
    <w:multiLevelType w:val="multilevel"/>
    <w:tmpl w:val="3364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9E"/>
    <w:rsid w:val="00012314"/>
    <w:rsid w:val="00023F67"/>
    <w:rsid w:val="00025DAF"/>
    <w:rsid w:val="00047644"/>
    <w:rsid w:val="00073FC1"/>
    <w:rsid w:val="000A73E7"/>
    <w:rsid w:val="000B496D"/>
    <w:rsid w:val="000D588B"/>
    <w:rsid w:val="00100702"/>
    <w:rsid w:val="00177266"/>
    <w:rsid w:val="00191F87"/>
    <w:rsid w:val="001E032B"/>
    <w:rsid w:val="001E3E89"/>
    <w:rsid w:val="00216EF9"/>
    <w:rsid w:val="0023626B"/>
    <w:rsid w:val="0025254E"/>
    <w:rsid w:val="00256538"/>
    <w:rsid w:val="00263721"/>
    <w:rsid w:val="00265676"/>
    <w:rsid w:val="002666CE"/>
    <w:rsid w:val="0028144B"/>
    <w:rsid w:val="002A1583"/>
    <w:rsid w:val="002E3DD0"/>
    <w:rsid w:val="00301196"/>
    <w:rsid w:val="00302487"/>
    <w:rsid w:val="00333042"/>
    <w:rsid w:val="00334391"/>
    <w:rsid w:val="00362483"/>
    <w:rsid w:val="00370FD3"/>
    <w:rsid w:val="003A4CD0"/>
    <w:rsid w:val="003B4DAD"/>
    <w:rsid w:val="003B7CC8"/>
    <w:rsid w:val="003C6470"/>
    <w:rsid w:val="003E4B16"/>
    <w:rsid w:val="00415552"/>
    <w:rsid w:val="00416275"/>
    <w:rsid w:val="004229E7"/>
    <w:rsid w:val="00450EA9"/>
    <w:rsid w:val="00455529"/>
    <w:rsid w:val="00477368"/>
    <w:rsid w:val="00494EB6"/>
    <w:rsid w:val="004A42EB"/>
    <w:rsid w:val="004E24CB"/>
    <w:rsid w:val="00501BCD"/>
    <w:rsid w:val="005230C2"/>
    <w:rsid w:val="005305C7"/>
    <w:rsid w:val="005342CE"/>
    <w:rsid w:val="005521C6"/>
    <w:rsid w:val="00563A05"/>
    <w:rsid w:val="005A77AD"/>
    <w:rsid w:val="005C45ED"/>
    <w:rsid w:val="006227C0"/>
    <w:rsid w:val="006548D4"/>
    <w:rsid w:val="00680287"/>
    <w:rsid w:val="006A060D"/>
    <w:rsid w:val="006A0A5F"/>
    <w:rsid w:val="006A302E"/>
    <w:rsid w:val="006E7A53"/>
    <w:rsid w:val="006F6A31"/>
    <w:rsid w:val="0071186B"/>
    <w:rsid w:val="00732424"/>
    <w:rsid w:val="00740981"/>
    <w:rsid w:val="00782FB8"/>
    <w:rsid w:val="007962CC"/>
    <w:rsid w:val="007A6824"/>
    <w:rsid w:val="007F458F"/>
    <w:rsid w:val="00804D09"/>
    <w:rsid w:val="00815DED"/>
    <w:rsid w:val="00826E11"/>
    <w:rsid w:val="00845214"/>
    <w:rsid w:val="00847682"/>
    <w:rsid w:val="00853385"/>
    <w:rsid w:val="00891D6C"/>
    <w:rsid w:val="008B1F01"/>
    <w:rsid w:val="008C2095"/>
    <w:rsid w:val="008D5152"/>
    <w:rsid w:val="008D6C01"/>
    <w:rsid w:val="008D7163"/>
    <w:rsid w:val="008E33F1"/>
    <w:rsid w:val="00922ADC"/>
    <w:rsid w:val="0092549E"/>
    <w:rsid w:val="009409FD"/>
    <w:rsid w:val="00946730"/>
    <w:rsid w:val="009E6506"/>
    <w:rsid w:val="00A57520"/>
    <w:rsid w:val="00A74767"/>
    <w:rsid w:val="00A915AA"/>
    <w:rsid w:val="00A960BD"/>
    <w:rsid w:val="00AA483E"/>
    <w:rsid w:val="00AA51FC"/>
    <w:rsid w:val="00AC13F1"/>
    <w:rsid w:val="00AE2F16"/>
    <w:rsid w:val="00B0400F"/>
    <w:rsid w:val="00B27C40"/>
    <w:rsid w:val="00B520D5"/>
    <w:rsid w:val="00B645EF"/>
    <w:rsid w:val="00BC5204"/>
    <w:rsid w:val="00BE5349"/>
    <w:rsid w:val="00C02F9E"/>
    <w:rsid w:val="00C342EE"/>
    <w:rsid w:val="00C40426"/>
    <w:rsid w:val="00C41729"/>
    <w:rsid w:val="00C75BAF"/>
    <w:rsid w:val="00C94835"/>
    <w:rsid w:val="00CD6438"/>
    <w:rsid w:val="00CF71E1"/>
    <w:rsid w:val="00D0580B"/>
    <w:rsid w:val="00D35374"/>
    <w:rsid w:val="00D64B25"/>
    <w:rsid w:val="00D93533"/>
    <w:rsid w:val="00D97ED8"/>
    <w:rsid w:val="00E11DB1"/>
    <w:rsid w:val="00E568C4"/>
    <w:rsid w:val="00E60921"/>
    <w:rsid w:val="00E70071"/>
    <w:rsid w:val="00EA57CC"/>
    <w:rsid w:val="00EC7849"/>
    <w:rsid w:val="00F654B5"/>
    <w:rsid w:val="00F964BA"/>
    <w:rsid w:val="00FA1F99"/>
    <w:rsid w:val="00FB011A"/>
    <w:rsid w:val="00FB54E4"/>
    <w:rsid w:val="00FC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2E81"/>
  <w15:docId w15:val="{E24C77EC-0853-45FC-A683-179B3284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1E032B"/>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1E032B"/>
    <w:pPr>
      <w:tabs>
        <w:tab w:val="center" w:pos="4680"/>
        <w:tab w:val="right" w:pos="9360"/>
      </w:tabs>
    </w:pPr>
  </w:style>
  <w:style w:type="character" w:customStyle="1" w:styleId="HeaderChar">
    <w:name w:val="Header Char"/>
    <w:basedOn w:val="DefaultParagraphFont"/>
    <w:link w:val="Header"/>
    <w:uiPriority w:val="99"/>
    <w:rsid w:val="001E032B"/>
    <w:rPr>
      <w:sz w:val="24"/>
      <w:szCs w:val="24"/>
    </w:rPr>
  </w:style>
  <w:style w:type="paragraph" w:styleId="Footer">
    <w:name w:val="footer"/>
    <w:basedOn w:val="Normal"/>
    <w:link w:val="FooterChar"/>
    <w:uiPriority w:val="99"/>
    <w:unhideWhenUsed/>
    <w:rsid w:val="001E032B"/>
    <w:pPr>
      <w:tabs>
        <w:tab w:val="center" w:pos="4680"/>
        <w:tab w:val="right" w:pos="9360"/>
      </w:tabs>
    </w:pPr>
  </w:style>
  <w:style w:type="character" w:customStyle="1" w:styleId="FooterChar">
    <w:name w:val="Footer Char"/>
    <w:basedOn w:val="DefaultParagraphFont"/>
    <w:link w:val="Footer"/>
    <w:uiPriority w:val="99"/>
    <w:rsid w:val="001E032B"/>
    <w:rPr>
      <w:sz w:val="24"/>
      <w:szCs w:val="24"/>
    </w:rPr>
  </w:style>
  <w:style w:type="character" w:customStyle="1" w:styleId="sc-truncate">
    <w:name w:val="sc-truncate"/>
    <w:basedOn w:val="DefaultParagraphFont"/>
    <w:rsid w:val="001E032B"/>
  </w:style>
  <w:style w:type="character" w:styleId="Emphasis">
    <w:name w:val="Emphasis"/>
    <w:basedOn w:val="DefaultParagraphFont"/>
    <w:uiPriority w:val="20"/>
    <w:qFormat/>
    <w:rsid w:val="00D35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3449">
      <w:bodyDiv w:val="1"/>
      <w:marLeft w:val="0"/>
      <w:marRight w:val="0"/>
      <w:marTop w:val="0"/>
      <w:marBottom w:val="0"/>
      <w:divBdr>
        <w:top w:val="none" w:sz="0" w:space="0" w:color="auto"/>
        <w:left w:val="none" w:sz="0" w:space="0" w:color="auto"/>
        <w:bottom w:val="none" w:sz="0" w:space="0" w:color="auto"/>
        <w:right w:val="none" w:sz="0" w:space="0" w:color="auto"/>
      </w:divBdr>
    </w:div>
    <w:div w:id="1531608570">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1">
          <w:marLeft w:val="0"/>
          <w:marRight w:val="0"/>
          <w:marTop w:val="0"/>
          <w:marBottom w:val="0"/>
          <w:divBdr>
            <w:top w:val="none" w:sz="0" w:space="0" w:color="auto"/>
            <w:left w:val="none" w:sz="0" w:space="0" w:color="auto"/>
            <w:bottom w:val="none" w:sz="0" w:space="0" w:color="auto"/>
            <w:right w:val="none" w:sz="0" w:space="0" w:color="auto"/>
          </w:divBdr>
          <w:divsChild>
            <w:div w:id="947616036">
              <w:marLeft w:val="0"/>
              <w:marRight w:val="0"/>
              <w:marTop w:val="0"/>
              <w:marBottom w:val="0"/>
              <w:divBdr>
                <w:top w:val="none" w:sz="0" w:space="0" w:color="auto"/>
                <w:left w:val="none" w:sz="0" w:space="0" w:color="auto"/>
                <w:bottom w:val="none" w:sz="0" w:space="0" w:color="auto"/>
                <w:right w:val="none" w:sz="0" w:space="0" w:color="auto"/>
              </w:divBdr>
              <w:divsChild>
                <w:div w:id="2120297386">
                  <w:marLeft w:val="0"/>
                  <w:marRight w:val="0"/>
                  <w:marTop w:val="0"/>
                  <w:marBottom w:val="0"/>
                  <w:divBdr>
                    <w:top w:val="none" w:sz="0" w:space="0" w:color="auto"/>
                    <w:left w:val="none" w:sz="0" w:space="0" w:color="auto"/>
                    <w:bottom w:val="none" w:sz="0" w:space="0" w:color="auto"/>
                    <w:right w:val="none" w:sz="0" w:space="0" w:color="auto"/>
                  </w:divBdr>
                  <w:divsChild>
                    <w:div w:id="1411121636">
                      <w:marLeft w:val="0"/>
                      <w:marRight w:val="0"/>
                      <w:marTop w:val="0"/>
                      <w:marBottom w:val="0"/>
                      <w:divBdr>
                        <w:top w:val="none" w:sz="0" w:space="0" w:color="auto"/>
                        <w:left w:val="none" w:sz="0" w:space="0" w:color="auto"/>
                        <w:bottom w:val="none" w:sz="0" w:space="0" w:color="auto"/>
                        <w:right w:val="none" w:sz="0" w:space="0" w:color="auto"/>
                      </w:divBdr>
                      <w:divsChild>
                        <w:div w:id="479660113">
                          <w:marLeft w:val="0"/>
                          <w:marRight w:val="0"/>
                          <w:marTop w:val="0"/>
                          <w:marBottom w:val="0"/>
                          <w:divBdr>
                            <w:top w:val="none" w:sz="0" w:space="0" w:color="auto"/>
                            <w:left w:val="none" w:sz="0" w:space="0" w:color="auto"/>
                            <w:bottom w:val="none" w:sz="0" w:space="0" w:color="auto"/>
                            <w:right w:val="none" w:sz="0" w:space="0" w:color="auto"/>
                          </w:divBdr>
                          <w:divsChild>
                            <w:div w:id="482937163">
                              <w:marLeft w:val="0"/>
                              <w:marRight w:val="0"/>
                              <w:marTop w:val="0"/>
                              <w:marBottom w:val="0"/>
                              <w:divBdr>
                                <w:top w:val="none" w:sz="0" w:space="0" w:color="auto"/>
                                <w:left w:val="none" w:sz="0" w:space="0" w:color="auto"/>
                                <w:bottom w:val="none" w:sz="0" w:space="0" w:color="auto"/>
                                <w:right w:val="none" w:sz="0" w:space="0" w:color="auto"/>
                              </w:divBdr>
                            </w:div>
                          </w:divsChild>
                        </w:div>
                        <w:div w:id="915433772">
                          <w:marLeft w:val="0"/>
                          <w:marRight w:val="0"/>
                          <w:marTop w:val="0"/>
                          <w:marBottom w:val="0"/>
                          <w:divBdr>
                            <w:top w:val="none" w:sz="0" w:space="0" w:color="auto"/>
                            <w:left w:val="none" w:sz="0" w:space="0" w:color="auto"/>
                            <w:bottom w:val="none" w:sz="0" w:space="0" w:color="auto"/>
                            <w:right w:val="none" w:sz="0" w:space="0" w:color="auto"/>
                          </w:divBdr>
                          <w:divsChild>
                            <w:div w:id="4426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 Taamra</dc:creator>
  <cp:keywords/>
  <dc:description/>
  <cp:lastModifiedBy>Segal, Taamra</cp:lastModifiedBy>
  <cp:revision>61</cp:revision>
  <dcterms:created xsi:type="dcterms:W3CDTF">2021-11-12T05:06:00Z</dcterms:created>
  <dcterms:modified xsi:type="dcterms:W3CDTF">2021-11-15T08:34:00Z</dcterms:modified>
</cp:coreProperties>
</file>